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1" w:rsidRDefault="00F80461" w:rsidP="00F80461">
      <w:pPr>
        <w:jc w:val="center"/>
        <w:rPr>
          <w:rFonts w:ascii="DIN Next LT Pro Light" w:hAnsi="DIN Next LT Pro Light"/>
          <w:b/>
          <w:sz w:val="28"/>
          <w:szCs w:val="28"/>
        </w:rPr>
      </w:pPr>
    </w:p>
    <w:p w:rsidR="00395C82" w:rsidRPr="00F80461" w:rsidRDefault="00395C82" w:rsidP="00F80461">
      <w:pPr>
        <w:jc w:val="center"/>
        <w:rPr>
          <w:rFonts w:ascii="DIN Next LT Pro Light" w:hAnsi="DIN Next LT Pro Light"/>
          <w:b/>
          <w:sz w:val="28"/>
          <w:szCs w:val="28"/>
        </w:rPr>
      </w:pPr>
      <w:r w:rsidRPr="00F80461">
        <w:rPr>
          <w:rFonts w:ascii="DIN Next LT Pro Light" w:hAnsi="DIN Next LT Pro Light"/>
          <w:b/>
          <w:sz w:val="28"/>
          <w:szCs w:val="28"/>
        </w:rPr>
        <w:t>FORMULARZ OFERTY</w:t>
      </w:r>
    </w:p>
    <w:p w:rsidR="00395C82" w:rsidRPr="00F80461" w:rsidRDefault="00395C82">
      <w:pPr>
        <w:rPr>
          <w:rFonts w:ascii="DIN Next LT Pro Light" w:hAnsi="DIN Next LT Pro Light"/>
        </w:rPr>
      </w:pPr>
    </w:p>
    <w:p w:rsidR="00395C82" w:rsidRPr="00F80461" w:rsidRDefault="00395C82" w:rsidP="00395C82">
      <w:pPr>
        <w:autoSpaceDN w:val="0"/>
        <w:spacing w:after="0" w:line="312" w:lineRule="auto"/>
        <w:jc w:val="center"/>
        <w:rPr>
          <w:rFonts w:ascii="DIN Next LT Pro Light" w:hAnsi="DIN Next LT Pro Light"/>
          <w:sz w:val="24"/>
          <w:szCs w:val="24"/>
        </w:rPr>
      </w:pPr>
      <w:r w:rsidRPr="00F80461">
        <w:rPr>
          <w:rFonts w:ascii="DIN Next LT Pro Light" w:hAnsi="DIN Next LT Pro Light"/>
          <w:sz w:val="24"/>
          <w:szCs w:val="24"/>
        </w:rPr>
        <w:t>Nabór na Partnerów w celu wspólnej realizacji projektu w ramach Regionalnego Programu Operacyjnego Województwa Śląskiego na lata 2014 – 2020, Oś priorytetowa: IX. Włączenie społeczne, Działanie: 9.2. Dostępne i efektywne usługi społeczne</w:t>
      </w:r>
      <w:r w:rsidR="003F23BE" w:rsidRPr="00F80461">
        <w:rPr>
          <w:rFonts w:ascii="DIN Next LT Pro Light" w:hAnsi="DIN Next LT Pro Light"/>
          <w:sz w:val="24"/>
          <w:szCs w:val="24"/>
        </w:rPr>
        <w:t xml:space="preserve">                            </w:t>
      </w:r>
      <w:r w:rsidRPr="00F80461">
        <w:rPr>
          <w:rFonts w:ascii="DIN Next LT Pro Light" w:hAnsi="DIN Next LT Pro Light"/>
          <w:sz w:val="24"/>
          <w:szCs w:val="24"/>
        </w:rPr>
        <w:t>i zdrowotne, Poddziałanie: 9.2.6. Rozwój usług zdrowotnych – konkurs, numer naboru: RPSL.09.02.06-IZ.01-24-348/19.</w:t>
      </w:r>
    </w:p>
    <w:p w:rsidR="00395C82" w:rsidRPr="00F80461" w:rsidRDefault="00395C82">
      <w:pPr>
        <w:rPr>
          <w:rFonts w:ascii="DIN Next LT Pro Light" w:hAnsi="DIN Next LT Pro Light"/>
        </w:rPr>
      </w:pPr>
    </w:p>
    <w:tbl>
      <w:tblPr>
        <w:tblW w:w="9980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3604"/>
        <w:gridCol w:w="5415"/>
      </w:tblGrid>
      <w:tr w:rsidR="00790C1C" w:rsidRPr="00F80461" w:rsidTr="00F80461">
        <w:trPr>
          <w:trHeight w:hRule="exact" w:val="534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F80461" w:rsidP="00F80461">
            <w:pPr>
              <w:spacing w:after="0"/>
              <w:ind w:right="275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                        </w:t>
            </w:r>
            <w:r w:rsidR="00790C1C"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INFORMACJA O PODMIOCIE</w:t>
            </w:r>
          </w:p>
        </w:tc>
      </w:tr>
      <w:tr w:rsidR="00790C1C" w:rsidRPr="00F80461" w:rsidTr="00F80461">
        <w:trPr>
          <w:trHeight w:hRule="exact" w:val="570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F80461" w:rsidP="00F80461">
            <w:pPr>
              <w:spacing w:after="0"/>
              <w:ind w:right="419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                                           </w:t>
            </w:r>
            <w:r w:rsidR="00790C1C"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Dane podmiotu</w:t>
            </w:r>
          </w:p>
        </w:tc>
      </w:tr>
      <w:tr w:rsidR="00790C1C" w:rsidRPr="00F80461" w:rsidTr="00F80461">
        <w:trPr>
          <w:trHeight w:hRule="exact" w:val="285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Nazwa podmiotu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8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Forma organizacyjna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NIP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REGON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5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siedziby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1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Województwo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Miejscowość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8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Ulica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5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domu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lokalu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1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Kod pocztowy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531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F80461" w:rsidP="00F80461">
            <w:pPr>
              <w:pStyle w:val="Akapitzlist"/>
              <w:spacing w:after="0"/>
              <w:ind w:left="1304" w:right="2296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Osoba uprawniona do rep</w:t>
            </w: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reprezentacji</w:t>
            </w: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Imię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Nazwisko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85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Numer telefonu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F80461">
        <w:trPr>
          <w:trHeight w:hRule="exact" w:val="292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:rsidR="00395C82" w:rsidRDefault="00395C82">
      <w:pPr>
        <w:rPr>
          <w:rFonts w:ascii="DIN Next LT Pro Light" w:hAnsi="DIN Next LT Pro Light"/>
        </w:rPr>
      </w:pPr>
    </w:p>
    <w:p w:rsidR="00F80461" w:rsidRDefault="00F80461">
      <w:pPr>
        <w:rPr>
          <w:rFonts w:ascii="DIN Next LT Pro Light" w:hAnsi="DIN Next LT Pro Light"/>
        </w:rPr>
      </w:pPr>
    </w:p>
    <w:p w:rsidR="00F80461" w:rsidRDefault="00F80461">
      <w:pPr>
        <w:rPr>
          <w:rFonts w:ascii="DIN Next LT Pro Light" w:hAnsi="DIN Next LT Pro Light"/>
        </w:rPr>
      </w:pPr>
    </w:p>
    <w:p w:rsidR="00F80461" w:rsidRDefault="00F80461">
      <w:pPr>
        <w:rPr>
          <w:rFonts w:ascii="DIN Next LT Pro Light" w:hAnsi="DIN Next LT Pro Light"/>
        </w:rPr>
      </w:pPr>
    </w:p>
    <w:p w:rsidR="00F80461" w:rsidRDefault="00F80461">
      <w:pPr>
        <w:rPr>
          <w:rFonts w:ascii="DIN Next LT Pro Light" w:hAnsi="DIN Next LT Pro Light"/>
        </w:rPr>
      </w:pPr>
    </w:p>
    <w:p w:rsidR="00F80461" w:rsidRPr="00F80461" w:rsidRDefault="00F80461">
      <w:pPr>
        <w:rPr>
          <w:rFonts w:ascii="DIN Next LT Pro Light" w:hAnsi="DIN Next LT Pro Light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37"/>
        <w:gridCol w:w="2707"/>
      </w:tblGrid>
      <w:tr w:rsidR="00790C1C" w:rsidRPr="00F80461" w:rsidTr="00F80461">
        <w:trPr>
          <w:trHeight w:hRule="exact" w:val="9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11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lastRenderedPageBreak/>
              <w:t>Lp.</w:t>
            </w: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08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Potencjał kadrowy i merytoryczny</w:t>
            </w:r>
            <w:r w:rsidR="00FD263E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*</w:t>
            </w:r>
          </w:p>
        </w:tc>
      </w:tr>
      <w:tr w:rsidR="00790C1C" w:rsidRPr="00F80461" w:rsidTr="00823161">
        <w:trPr>
          <w:trHeight w:hRule="exact" w:val="7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823161">
            <w:pPr>
              <w:spacing w:after="0" w:line="240" w:lineRule="auto"/>
              <w:ind w:left="108" w:right="1368"/>
              <w:rPr>
                <w:rFonts w:ascii="DIN Next LT Pro Light" w:hAnsi="DIN Next LT Pro Light"/>
                <w:color w:val="000000"/>
                <w:spacing w:val="-10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Liczba lekarzy świadczących usługi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podstawowej opieki zdrowotnej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80461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823161">
        <w:trPr>
          <w:trHeight w:hRule="exact" w:val="8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823161">
            <w:pPr>
              <w:spacing w:after="0" w:line="240" w:lineRule="auto"/>
              <w:ind w:left="108" w:right="936"/>
              <w:rPr>
                <w:rFonts w:ascii="DIN Next LT Pro Light" w:hAnsi="DIN Next LT Pro Light"/>
                <w:color w:val="000000"/>
                <w:spacing w:val="-10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Liczba lekarzy dodatkowej specjalności: </w:t>
            </w:r>
            <w:r w:rsidRPr="00FD263E">
              <w:rPr>
                <w:rFonts w:ascii="DIN Next LT Pro Light" w:hAnsi="DIN Next LT Pro Light"/>
                <w:color w:val="000000"/>
                <w:spacing w:val="-4"/>
                <w:w w:val="105"/>
              </w:rPr>
              <w:t>chirurgia ogólna, geriatria, chirurgia naczyniowa, diabetologia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80461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823161">
        <w:trPr>
          <w:trHeight w:hRule="exact" w:val="16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FD263E" w:rsidP="00A46645">
            <w:pPr>
              <w:spacing w:after="0" w:line="240" w:lineRule="auto"/>
              <w:ind w:left="108" w:right="288"/>
              <w:rPr>
                <w:rFonts w:ascii="DIN Next LT Pro Light" w:hAnsi="DIN Next LT Pro Light"/>
                <w:color w:val="000000"/>
                <w:spacing w:val="-10"/>
                <w:w w:val="105"/>
                <w:sz w:val="24"/>
              </w:rPr>
            </w:pPr>
            <w:r w:rsidRPr="00FD263E">
              <w:rPr>
                <w:rFonts w:ascii="DIN Next LT Pro Light" w:hAnsi="DIN Next LT Pro Light"/>
                <w:spacing w:val="-5"/>
                <w:w w:val="105"/>
              </w:rPr>
              <w:t>Li</w:t>
            </w:r>
            <w:r w:rsidR="00A46645">
              <w:rPr>
                <w:rFonts w:ascii="DIN Next LT Pro Light" w:hAnsi="DIN Next LT Pro Light"/>
                <w:spacing w:val="-5"/>
                <w:w w:val="105"/>
              </w:rPr>
              <w:t>czba zatrudnionych pielęgniarek</w:t>
            </w:r>
            <w:r w:rsidRPr="00FD263E">
              <w:rPr>
                <w:rFonts w:ascii="DIN Next LT Pro Light" w:hAnsi="DIN Next LT Pro Light"/>
                <w:spacing w:val="-5"/>
                <w:w w:val="105"/>
              </w:rPr>
              <w:t xml:space="preserve"> </w:t>
            </w:r>
            <w:r w:rsidRPr="00FD263E">
              <w:rPr>
                <w:rFonts w:ascii="DIN Next LT Pro Light" w:hAnsi="DIN Next LT Pro Light"/>
                <w:spacing w:val="-9"/>
                <w:w w:val="105"/>
              </w:rPr>
              <w:t>posiadających co najmniej 5 letnie doświadczenie zawodowe lub wykształcenie wyższe magisterskie pielęgniarskie lub kurs pielęgniarki środowiskowe</w:t>
            </w:r>
            <w:r w:rsidR="00A46645">
              <w:rPr>
                <w:rFonts w:ascii="DIN Next LT Pro Light" w:hAnsi="DIN Next LT Pro Light"/>
                <w:spacing w:val="-9"/>
                <w:w w:val="105"/>
              </w:rPr>
              <w:t>j lub</w:t>
            </w:r>
            <w:r w:rsidRPr="00FD263E">
              <w:rPr>
                <w:rFonts w:ascii="DIN Next LT Pro Light" w:hAnsi="DIN Next LT Pro Light"/>
                <w:spacing w:val="-9"/>
                <w:w w:val="105"/>
              </w:rPr>
              <w:t xml:space="preserve"> kurs pielęgniarki </w:t>
            </w:r>
            <w:r w:rsidRPr="00FD263E">
              <w:rPr>
                <w:rFonts w:ascii="DIN Next LT Pro Light" w:hAnsi="DIN Next LT Pro Light"/>
                <w:spacing w:val="-5"/>
                <w:w w:val="105"/>
              </w:rPr>
              <w:t xml:space="preserve"> opieki długoterminowej lub anestezjologii i intensywnej opieki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:rsidR="00FD263E" w:rsidRPr="00FD263E" w:rsidRDefault="00FD263E" w:rsidP="00FD263E">
      <w:pPr>
        <w:rPr>
          <w:rFonts w:ascii="DIN Next LT Pro Light" w:hAnsi="DIN Next LT Pro Light"/>
          <w:sz w:val="24"/>
          <w:szCs w:val="24"/>
        </w:rPr>
      </w:pPr>
      <w:r w:rsidRPr="00FD263E">
        <w:rPr>
          <w:rFonts w:ascii="DIN Next LT Pro Light" w:hAnsi="DIN Next LT Pro Light"/>
          <w:b/>
          <w:sz w:val="24"/>
          <w:szCs w:val="24"/>
        </w:rPr>
        <w:t xml:space="preserve">    *</w:t>
      </w:r>
      <w:r w:rsidRPr="00FD263E">
        <w:rPr>
          <w:rFonts w:ascii="DIN Next LT Pro Light" w:hAnsi="DIN Next LT Pro Light"/>
          <w:sz w:val="24"/>
          <w:szCs w:val="24"/>
        </w:rPr>
        <w:t>należy podać liczbę i kwalifikacje</w:t>
      </w:r>
    </w:p>
    <w:tbl>
      <w:tblPr>
        <w:tblW w:w="8473" w:type="dxa"/>
        <w:jc w:val="center"/>
        <w:tblInd w:w="1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5103"/>
        <w:gridCol w:w="2726"/>
      </w:tblGrid>
      <w:tr w:rsidR="00790C1C" w:rsidRPr="00F80461" w:rsidTr="00532992">
        <w:trPr>
          <w:trHeight w:hRule="exact" w:val="932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left="115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z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left="80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z w:val="24"/>
              </w:rPr>
              <w:t>Wymagania dodatkowe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532992">
            <w:pPr>
              <w:spacing w:after="0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  <w:t>TAK/NIE*</w:t>
            </w:r>
          </w:p>
        </w:tc>
      </w:tr>
      <w:tr w:rsidR="00790C1C" w:rsidRPr="00F80461" w:rsidTr="00F80461">
        <w:trPr>
          <w:trHeight w:hRule="exact" w:val="95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  <w:color w:val="000000"/>
                <w:spacing w:val="-6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Dysponowanie personelem pielęgniarskim </w:t>
            </w:r>
            <w:r w:rsidR="00823161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                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z ukończonym kursem specjalistycznym:</w:t>
            </w:r>
            <w:r w:rsidR="00F80461"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</w:t>
            </w:r>
            <w:r w:rsidRPr="00FD263E">
              <w:rPr>
                <w:rFonts w:ascii="DIN Next LT Pro Light" w:hAnsi="DIN Next LT Pro Light"/>
                <w:color w:val="000000"/>
                <w:w w:val="105"/>
              </w:rPr>
              <w:t>- Leczenie ran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  <w:tr w:rsidR="00790C1C" w:rsidRPr="00F80461" w:rsidTr="00F80461">
        <w:trPr>
          <w:trHeight w:hRule="exact" w:val="98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  <w:color w:val="000000"/>
                <w:spacing w:val="-6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Dysponowanie personelem pielęgniarskim </w:t>
            </w:r>
            <w:r w:rsidR="00823161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                       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z ukończonym kursem specjalistycznym:</w:t>
            </w:r>
            <w:r w:rsidR="00F80461"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</w:t>
            </w:r>
            <w:r w:rsidRPr="00FD263E">
              <w:rPr>
                <w:rFonts w:ascii="DIN Next LT Pro Light" w:hAnsi="DIN Next LT Pro Light"/>
                <w:color w:val="000000"/>
                <w:spacing w:val="-2"/>
                <w:w w:val="105"/>
              </w:rPr>
              <w:t>- Kompresjoterapia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  <w:tr w:rsidR="00790C1C" w:rsidRPr="00F80461" w:rsidTr="00F80461">
        <w:trPr>
          <w:trHeight w:hRule="exact" w:val="55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80"/>
              <w:rPr>
                <w:rFonts w:ascii="DIN Next LT Pro Light" w:hAnsi="DIN Next LT Pro Light"/>
                <w:color w:val="000000"/>
                <w:spacing w:val="-4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4"/>
                <w:w w:val="105"/>
              </w:rPr>
              <w:t>Dysponowanie transportem sanitarnym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  <w:tr w:rsidR="00790C1C" w:rsidRPr="00F80461" w:rsidTr="00F80461">
        <w:trPr>
          <w:trHeight w:hRule="exact" w:val="1005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108" w:right="648"/>
              <w:rPr>
                <w:rFonts w:ascii="DIN Next LT Pro Light" w:hAnsi="DIN Next LT Pro Light"/>
                <w:color w:val="000000"/>
                <w:spacing w:val="-4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4"/>
                <w:w w:val="105"/>
              </w:rPr>
              <w:t xml:space="preserve">Dysponowanie aparatem do diagnostyki </w:t>
            </w: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przepływów naczyniowych kończyn </w:t>
            </w:r>
            <w:r w:rsidR="00823161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                               </w:t>
            </w: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( USG </w:t>
            </w:r>
            <w:r w:rsidRPr="00FD263E">
              <w:rPr>
                <w:rFonts w:ascii="DIN Next LT Pro Light" w:hAnsi="DIN Next LT Pro Light"/>
                <w:color w:val="000000"/>
                <w:w w:val="105"/>
              </w:rPr>
              <w:t>Dopplera)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</w:tbl>
    <w:p w:rsidR="00FD263E" w:rsidRDefault="00790C1C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  <w:r w:rsidRPr="00F80461">
        <w:rPr>
          <w:rFonts w:ascii="DIN Next LT Pro Light" w:hAnsi="DIN Next LT Pro Light"/>
          <w:color w:val="000000"/>
          <w:spacing w:val="-2"/>
          <w:sz w:val="24"/>
        </w:rPr>
        <w:t>*należy wpisać TAK lub NIE</w:t>
      </w:r>
    </w:p>
    <w:p w:rsidR="00FD263E" w:rsidRDefault="00FD263E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</w:p>
    <w:p w:rsidR="00FD263E" w:rsidRDefault="00FD263E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</w:p>
    <w:p w:rsidR="00FD263E" w:rsidRDefault="00FD263E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FD263E" w:rsidRDefault="00FD263E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FD263E" w:rsidRPr="00FD263E" w:rsidRDefault="00FD263E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r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……………………………………………………..</w:t>
      </w:r>
    </w:p>
    <w:p w:rsidR="00FD263E" w:rsidRPr="00FD263E" w:rsidRDefault="00A46645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16"/>
          <w:szCs w:val="16"/>
        </w:rPr>
      </w:pPr>
      <w:r>
        <w:rPr>
          <w:rFonts w:ascii="DIN Next LT Pro Light" w:hAnsi="DIN Next LT Pro Light"/>
          <w:color w:val="000000"/>
          <w:spacing w:val="-2"/>
          <w:sz w:val="16"/>
          <w:szCs w:val="16"/>
        </w:rPr>
        <w:t>(podpis osób uprawnionych do reprezentacji podmiotu)</w:t>
      </w:r>
    </w:p>
    <w:p w:rsidR="00FD263E" w:rsidRDefault="00FD263E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</w:p>
    <w:p w:rsidR="00790C1C" w:rsidRPr="00FD263E" w:rsidRDefault="00790C1C" w:rsidP="00FD263E">
      <w:pPr>
        <w:spacing w:after="0"/>
        <w:ind w:left="284"/>
        <w:rPr>
          <w:rFonts w:ascii="DIN Next LT Pro Light" w:hAnsi="DIN Next LT Pro Light"/>
          <w:color w:val="000000"/>
          <w:spacing w:val="-2"/>
        </w:rPr>
      </w:pPr>
      <w:r w:rsidRPr="00FD263E">
        <w:rPr>
          <w:rFonts w:ascii="DIN Next LT Pro Light" w:hAnsi="DIN Next LT Pro Light"/>
          <w:b/>
          <w:color w:val="000000"/>
          <w:spacing w:val="-6"/>
          <w:w w:val="105"/>
        </w:rPr>
        <w:t>Spis przedkładanych dokumentów: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………………………………………………………….</w:t>
      </w:r>
    </w:p>
    <w:p w:rsidR="00790C1C" w:rsidRPr="00FD263E" w:rsidRDefault="00F80461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 w:rsidRPr="00FD263E">
        <w:rPr>
          <w:rFonts w:ascii="DIN Next LT Pro Light" w:hAnsi="DIN Next LT Pro Light"/>
        </w:rPr>
        <w:t xml:space="preserve"> </w:t>
      </w:r>
      <w:r w:rsidR="00FD263E">
        <w:rPr>
          <w:rFonts w:ascii="DIN Next LT Pro Light" w:hAnsi="DIN Next LT Pro Light"/>
        </w:rPr>
        <w:t>………………………………………………………..</w:t>
      </w:r>
    </w:p>
    <w:p w:rsidR="00790C1C" w:rsidRPr="00FD263E" w:rsidRDefault="00790C1C" w:rsidP="00FD263E">
      <w:pPr>
        <w:spacing w:after="0"/>
      </w:pPr>
    </w:p>
    <w:sectPr w:rsidR="00790C1C" w:rsidRPr="00FD263E" w:rsidSect="00334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B1" w:rsidRDefault="004C7FB1" w:rsidP="00395C82">
      <w:pPr>
        <w:spacing w:after="0" w:line="240" w:lineRule="auto"/>
      </w:pPr>
      <w:r>
        <w:separator/>
      </w:r>
    </w:p>
  </w:endnote>
  <w:endnote w:type="continuationSeparator" w:id="1">
    <w:p w:rsidR="004C7FB1" w:rsidRDefault="004C7FB1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orbel"/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B1" w:rsidRDefault="004C7FB1" w:rsidP="00395C82">
      <w:pPr>
        <w:spacing w:after="0" w:line="240" w:lineRule="auto"/>
      </w:pPr>
      <w:r>
        <w:separator/>
      </w:r>
    </w:p>
  </w:footnote>
  <w:footnote w:type="continuationSeparator" w:id="1">
    <w:p w:rsidR="004C7FB1" w:rsidRDefault="004C7FB1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61" w:rsidRPr="00395C82" w:rsidRDefault="00F80461" w:rsidP="00395C82">
    <w:pPr>
      <w:spacing w:after="0" w:line="312" w:lineRule="auto"/>
      <w:jc w:val="right"/>
      <w:rPr>
        <w:rFonts w:ascii="DIN Next LT Pro" w:hAnsi="DIN Next LT Pro"/>
        <w:b/>
        <w:i/>
        <w:sz w:val="24"/>
        <w:szCs w:val="24"/>
      </w:rPr>
    </w:pPr>
    <w:r w:rsidRPr="00395C82">
      <w:rPr>
        <w:rFonts w:ascii="DIN Next LT Pro" w:hAnsi="DIN Next LT Pro"/>
        <w:i/>
      </w:rPr>
      <w:t xml:space="preserve">Załącznik nr 1 </w:t>
    </w:r>
    <w:r w:rsidRPr="00395C82">
      <w:rPr>
        <w:rFonts w:ascii="DIN Next LT Pro" w:hAnsi="DIN Next LT Pro"/>
        <w:i/>
      </w:rPr>
      <w:br/>
      <w:t>do Ogłoszenia o otwartym naborze na partnerów w celu wspólnej realizacji projektu</w:t>
    </w:r>
  </w:p>
  <w:p w:rsidR="00F80461" w:rsidRDefault="00F80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06A21"/>
    <w:multiLevelType w:val="hybridMultilevel"/>
    <w:tmpl w:val="8B7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851"/>
    <w:multiLevelType w:val="hybridMultilevel"/>
    <w:tmpl w:val="247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4B5"/>
    <w:multiLevelType w:val="hybridMultilevel"/>
    <w:tmpl w:val="922AE294"/>
    <w:lvl w:ilvl="0" w:tplc="C13A74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C82"/>
    <w:rsid w:val="00074A0C"/>
    <w:rsid w:val="002B0776"/>
    <w:rsid w:val="00334C02"/>
    <w:rsid w:val="00395C82"/>
    <w:rsid w:val="003F23BE"/>
    <w:rsid w:val="00421E9F"/>
    <w:rsid w:val="00490C2C"/>
    <w:rsid w:val="004C7FB1"/>
    <w:rsid w:val="00532992"/>
    <w:rsid w:val="00657BF7"/>
    <w:rsid w:val="0068173F"/>
    <w:rsid w:val="00790C1C"/>
    <w:rsid w:val="00823161"/>
    <w:rsid w:val="008323DB"/>
    <w:rsid w:val="008F2AED"/>
    <w:rsid w:val="00A17498"/>
    <w:rsid w:val="00A46645"/>
    <w:rsid w:val="00C54205"/>
    <w:rsid w:val="00EB632A"/>
    <w:rsid w:val="00F80461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semiHidden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2019-11-05T07:32:00Z</cp:lastPrinted>
  <dcterms:created xsi:type="dcterms:W3CDTF">2019-11-05T07:36:00Z</dcterms:created>
  <dcterms:modified xsi:type="dcterms:W3CDTF">2019-11-05T09:34:00Z</dcterms:modified>
</cp:coreProperties>
</file>