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DA" w:rsidRPr="00CD5723" w:rsidRDefault="000A4BDA" w:rsidP="000A4BDA">
      <w:pPr>
        <w:pStyle w:val="Lista"/>
        <w:ind w:left="0" w:firstLine="0"/>
        <w:jc w:val="right"/>
        <w:rPr>
          <w:b/>
          <w:sz w:val="22"/>
          <w:szCs w:val="22"/>
        </w:rPr>
      </w:pPr>
      <w:r w:rsidRPr="00CD5723">
        <w:rPr>
          <w:b/>
          <w:sz w:val="22"/>
          <w:szCs w:val="22"/>
        </w:rPr>
        <w:t>Załącznik nr 1</w:t>
      </w:r>
    </w:p>
    <w:p w:rsidR="000A4BDA" w:rsidRDefault="000A4BDA" w:rsidP="000A4BDA">
      <w:pPr>
        <w:pStyle w:val="Tekstpodstawowy"/>
        <w:rPr>
          <w:rFonts w:ascii="Times New Roman" w:hAnsi="Times New Roman"/>
          <w:sz w:val="22"/>
          <w:szCs w:val="22"/>
        </w:rPr>
      </w:pPr>
    </w:p>
    <w:p w:rsidR="000A4BDA" w:rsidRDefault="000A4BDA" w:rsidP="000A4BDA">
      <w:pPr>
        <w:pStyle w:val="Tekstpodstawowy"/>
        <w:rPr>
          <w:rFonts w:ascii="Times New Roman" w:hAnsi="Times New Roman"/>
          <w:sz w:val="22"/>
          <w:szCs w:val="22"/>
        </w:rPr>
      </w:pPr>
    </w:p>
    <w:p w:rsidR="000A4BDA" w:rsidRPr="00CD5723" w:rsidRDefault="000A4BDA" w:rsidP="000A4BDA">
      <w:pPr>
        <w:pStyle w:val="Tekstpodstawowy"/>
        <w:rPr>
          <w:rFonts w:ascii="Times New Roman" w:hAnsi="Times New Roman"/>
          <w:sz w:val="22"/>
          <w:szCs w:val="22"/>
        </w:rPr>
      </w:pPr>
      <w:r w:rsidRPr="00CD5723">
        <w:rPr>
          <w:rFonts w:ascii="Times New Roman" w:hAnsi="Times New Roman"/>
          <w:sz w:val="22"/>
          <w:szCs w:val="22"/>
        </w:rPr>
        <w:t>................................</w:t>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Pr>
          <w:rFonts w:ascii="Times New Roman" w:hAnsi="Times New Roman"/>
          <w:sz w:val="22"/>
          <w:szCs w:val="22"/>
        </w:rPr>
        <w:t>...............</w:t>
      </w:r>
      <w:r w:rsidRPr="00CD5723">
        <w:rPr>
          <w:rFonts w:ascii="Times New Roman" w:hAnsi="Times New Roman"/>
          <w:sz w:val="22"/>
          <w:szCs w:val="22"/>
        </w:rPr>
        <w:t>…...</w:t>
      </w:r>
      <w:r>
        <w:rPr>
          <w:rFonts w:ascii="Times New Roman" w:hAnsi="Times New Roman"/>
          <w:sz w:val="22"/>
          <w:szCs w:val="22"/>
        </w:rPr>
        <w:t>......2019 r.</w:t>
      </w:r>
    </w:p>
    <w:p w:rsidR="000A4BDA" w:rsidRPr="00CD5723" w:rsidRDefault="000A4BDA" w:rsidP="000A4BDA">
      <w:pPr>
        <w:pStyle w:val="Tekstpodstawowy"/>
        <w:spacing w:line="360" w:lineRule="auto"/>
        <w:rPr>
          <w:rFonts w:ascii="Times New Roman" w:hAnsi="Times New Roman"/>
          <w:sz w:val="22"/>
          <w:szCs w:val="22"/>
        </w:rPr>
      </w:pPr>
      <w:r>
        <w:rPr>
          <w:rFonts w:ascii="Times New Roman" w:hAnsi="Times New Roman"/>
          <w:sz w:val="22"/>
          <w:szCs w:val="22"/>
        </w:rPr>
        <w:t>(pieczątka firmowa</w:t>
      </w:r>
      <w:r w:rsidRPr="00CD5723">
        <w:rPr>
          <w:rFonts w:ascii="Times New Roman" w:hAnsi="Times New Roman"/>
          <w:sz w:val="22"/>
          <w:szCs w:val="22"/>
        </w:rPr>
        <w:t>)</w:t>
      </w:r>
    </w:p>
    <w:p w:rsidR="000A4BDA" w:rsidRPr="004F6E04" w:rsidRDefault="000A4BDA" w:rsidP="000A4BDA">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0A4BDA" w:rsidRDefault="000A4BDA" w:rsidP="000A4BDA">
      <w:pPr>
        <w:pStyle w:val="Tekstpodstawowy"/>
        <w:keepNext/>
        <w:spacing w:line="288" w:lineRule="auto"/>
        <w:rPr>
          <w:rFonts w:ascii="Times New Roman" w:hAnsi="Times New Roman"/>
          <w:b/>
        </w:rPr>
      </w:pPr>
      <w:r>
        <w:rPr>
          <w:rFonts w:ascii="Times New Roman" w:hAnsi="Times New Roman"/>
          <w:b/>
        </w:rPr>
        <w:t>Dane Wykonawcy:</w:t>
      </w:r>
    </w:p>
    <w:p w:rsidR="000A4BDA" w:rsidRDefault="000A4BDA" w:rsidP="000A4BDA">
      <w:pPr>
        <w:pStyle w:val="Tekstpodstawowy"/>
        <w:keepNext/>
        <w:tabs>
          <w:tab w:val="left" w:pos="1418"/>
          <w:tab w:val="left" w:leader="dot" w:pos="10036"/>
        </w:tabs>
        <w:spacing w:line="288" w:lineRule="auto"/>
        <w:rPr>
          <w:rFonts w:ascii="Times New Roman" w:hAnsi="Times New Roman"/>
          <w:szCs w:val="24"/>
        </w:rPr>
      </w:pPr>
    </w:p>
    <w:p w:rsidR="000A4BDA" w:rsidRPr="00630C25" w:rsidRDefault="000A4BDA" w:rsidP="000A4BDA">
      <w:pPr>
        <w:pStyle w:val="Tekstpodstawowy"/>
        <w:keepNext/>
        <w:tabs>
          <w:tab w:val="left" w:pos="1418"/>
          <w:tab w:val="left" w:leader="dot" w:pos="10036"/>
        </w:tabs>
        <w:rPr>
          <w:rFonts w:ascii="Times New Roman" w:hAnsi="Times New Roman"/>
          <w:szCs w:val="24"/>
        </w:rPr>
      </w:pPr>
      <w:r w:rsidRPr="00630C25">
        <w:rPr>
          <w:rFonts w:ascii="Times New Roman" w:hAnsi="Times New Roman"/>
          <w:szCs w:val="24"/>
        </w:rPr>
        <w:t>Pełna nazwa</w:t>
      </w:r>
      <w:r w:rsidRPr="00630C25">
        <w:rPr>
          <w:rFonts w:ascii="Times New Roman" w:hAnsi="Times New Roman"/>
          <w:szCs w:val="24"/>
        </w:rPr>
        <w:tab/>
      </w:r>
      <w:r w:rsidRPr="00630C25">
        <w:rPr>
          <w:rFonts w:ascii="Times New Roman" w:hAnsi="Times New Roman"/>
          <w:szCs w:val="24"/>
        </w:rPr>
        <w:tab/>
      </w:r>
      <w:r>
        <w:rPr>
          <w:rFonts w:ascii="Times New Roman" w:hAnsi="Times New Roman"/>
          <w:szCs w:val="24"/>
        </w:rPr>
        <w:t>.</w:t>
      </w:r>
    </w:p>
    <w:p w:rsidR="000A4BDA" w:rsidRDefault="000A4BDA" w:rsidP="000A4BDA">
      <w:pPr>
        <w:pStyle w:val="Tekstpodstawowy"/>
        <w:keepNext/>
        <w:tabs>
          <w:tab w:val="left" w:pos="1418"/>
          <w:tab w:val="left" w:leader="dot" w:pos="10036"/>
        </w:tabs>
        <w:rPr>
          <w:rFonts w:ascii="Times New Roman" w:hAnsi="Times New Roman"/>
        </w:rPr>
      </w:pPr>
    </w:p>
    <w:p w:rsidR="000A4BDA" w:rsidRPr="00630C25" w:rsidRDefault="000A4BDA" w:rsidP="000A4BDA">
      <w:pPr>
        <w:pStyle w:val="Tekstpodstawowy"/>
        <w:keepNext/>
        <w:tabs>
          <w:tab w:val="left" w:pos="1418"/>
          <w:tab w:val="left" w:leader="dot" w:pos="10036"/>
        </w:tabs>
        <w:rPr>
          <w:rFonts w:ascii="Times New Roman" w:hAnsi="Times New Roman"/>
        </w:rPr>
      </w:pPr>
      <w:r w:rsidRPr="00630C25">
        <w:rPr>
          <w:rFonts w:ascii="Times New Roman" w:hAnsi="Times New Roman"/>
        </w:rPr>
        <w:t>Adres</w:t>
      </w:r>
      <w:r w:rsidRPr="00630C25">
        <w:rPr>
          <w:rFonts w:ascii="Times New Roman" w:hAnsi="Times New Roman"/>
        </w:rPr>
        <w:tab/>
      </w:r>
      <w:r w:rsidRPr="00630C25">
        <w:rPr>
          <w:rFonts w:ascii="Times New Roman" w:hAnsi="Times New Roman"/>
        </w:rPr>
        <w:tab/>
      </w:r>
      <w:r>
        <w:rPr>
          <w:rFonts w:ascii="Times New Roman" w:hAnsi="Times New Roman"/>
        </w:rPr>
        <w:t>.</w:t>
      </w:r>
    </w:p>
    <w:p w:rsidR="000A4BDA" w:rsidRDefault="000A4BDA" w:rsidP="000A4BDA">
      <w:pPr>
        <w:pStyle w:val="Tekstpodstawowy"/>
        <w:keepNext/>
        <w:tabs>
          <w:tab w:val="left" w:pos="2835"/>
          <w:tab w:val="left" w:leader="dot" w:pos="6237"/>
        </w:tabs>
        <w:rPr>
          <w:rFonts w:ascii="Times New Roman" w:hAnsi="Times New Roman"/>
        </w:rPr>
      </w:pPr>
    </w:p>
    <w:p w:rsidR="000A4BDA" w:rsidRPr="00630C25" w:rsidRDefault="000A4BDA" w:rsidP="000A4BDA">
      <w:pPr>
        <w:pStyle w:val="Tekstpodstawowy"/>
        <w:keepNext/>
        <w:tabs>
          <w:tab w:val="left" w:pos="2835"/>
          <w:tab w:val="left" w:leader="dot" w:pos="6237"/>
        </w:tabs>
        <w:rPr>
          <w:rFonts w:ascii="Times New Roman" w:hAnsi="Times New Roman"/>
        </w:rPr>
      </w:pPr>
      <w:r w:rsidRPr="00630C25">
        <w:rPr>
          <w:rFonts w:ascii="Times New Roman" w:hAnsi="Times New Roman"/>
        </w:rPr>
        <w:t>REGON</w:t>
      </w:r>
      <w:r w:rsidRPr="00630C25">
        <w:rPr>
          <w:rFonts w:ascii="Times New Roman" w:hAnsi="Times New Roman"/>
        </w:rPr>
        <w:tab/>
      </w:r>
      <w:r w:rsidRPr="00630C25">
        <w:rPr>
          <w:rFonts w:ascii="Times New Roman" w:hAnsi="Times New Roman"/>
        </w:rPr>
        <w:tab/>
      </w:r>
    </w:p>
    <w:p w:rsidR="000A4BDA" w:rsidRDefault="000A4BDA" w:rsidP="000A4BDA">
      <w:pPr>
        <w:pStyle w:val="Tekstpodstawowy"/>
        <w:keepNext/>
        <w:tabs>
          <w:tab w:val="left" w:pos="2835"/>
          <w:tab w:val="left" w:leader="dot" w:pos="6237"/>
        </w:tabs>
        <w:rPr>
          <w:rFonts w:ascii="Times New Roman" w:hAnsi="Times New Roman"/>
        </w:rPr>
      </w:pPr>
    </w:p>
    <w:p w:rsidR="000A4BDA" w:rsidRDefault="000A4BDA" w:rsidP="000A4BDA">
      <w:pPr>
        <w:pStyle w:val="Tekstpodstawowy"/>
        <w:keepNext/>
        <w:tabs>
          <w:tab w:val="left" w:pos="2835"/>
          <w:tab w:val="left" w:leader="dot" w:pos="6237"/>
        </w:tabs>
        <w:rPr>
          <w:rFonts w:ascii="Times New Roman" w:hAnsi="Times New Roman"/>
        </w:rPr>
      </w:pPr>
      <w:r w:rsidRPr="00630C25">
        <w:rPr>
          <w:rFonts w:ascii="Times New Roman" w:hAnsi="Times New Roman"/>
        </w:rPr>
        <w:t>NIP</w:t>
      </w:r>
      <w:r w:rsidRPr="00630C25">
        <w:rPr>
          <w:rFonts w:ascii="Times New Roman" w:hAnsi="Times New Roman"/>
        </w:rPr>
        <w:tab/>
      </w:r>
      <w:r w:rsidRPr="00630C25">
        <w:rPr>
          <w:rFonts w:ascii="Times New Roman" w:hAnsi="Times New Roman"/>
        </w:rPr>
        <w:tab/>
      </w:r>
    </w:p>
    <w:p w:rsidR="000A4BDA" w:rsidRDefault="000A4BDA" w:rsidP="000A4BDA">
      <w:pPr>
        <w:pStyle w:val="Tekstpodstawowy"/>
        <w:keepNext/>
        <w:tabs>
          <w:tab w:val="left" w:pos="2835"/>
          <w:tab w:val="left" w:leader="dot" w:pos="10036"/>
        </w:tabs>
        <w:rPr>
          <w:rFonts w:ascii="Times New Roman" w:hAnsi="Times New Roman"/>
          <w:szCs w:val="24"/>
        </w:rPr>
      </w:pPr>
    </w:p>
    <w:p w:rsidR="000A4BDA" w:rsidRDefault="000A4BDA" w:rsidP="000A4BDA">
      <w:pPr>
        <w:pStyle w:val="Tekstpodstawowy"/>
        <w:keepNext/>
        <w:tabs>
          <w:tab w:val="left" w:pos="2835"/>
          <w:tab w:val="left" w:leader="dot" w:pos="10036"/>
        </w:tabs>
        <w:rPr>
          <w:rFonts w:ascii="Times New Roman" w:hAnsi="Times New Roman"/>
          <w:szCs w:val="24"/>
        </w:rPr>
      </w:pPr>
      <w:r w:rsidRPr="00630C25">
        <w:rPr>
          <w:rFonts w:ascii="Times New Roman" w:hAnsi="Times New Roman"/>
          <w:szCs w:val="24"/>
        </w:rPr>
        <w:t>Nr konta bankowego</w:t>
      </w:r>
      <w:r>
        <w:rPr>
          <w:rFonts w:ascii="Times New Roman" w:hAnsi="Times New Roman"/>
          <w:szCs w:val="24"/>
        </w:rPr>
        <w:tab/>
      </w:r>
      <w:r>
        <w:rPr>
          <w:rFonts w:ascii="Times New Roman" w:hAnsi="Times New Roman"/>
          <w:szCs w:val="24"/>
        </w:rPr>
        <w:tab/>
        <w:t>.</w:t>
      </w:r>
    </w:p>
    <w:p w:rsidR="000A4BDA" w:rsidRDefault="000A4BDA" w:rsidP="000A4BDA">
      <w:pPr>
        <w:pStyle w:val="Tekstpodstawowy"/>
        <w:keepNext/>
        <w:tabs>
          <w:tab w:val="left" w:pos="3005"/>
          <w:tab w:val="left" w:pos="5727"/>
        </w:tabs>
        <w:rPr>
          <w:rFonts w:ascii="Times New Roman" w:hAnsi="Times New Roman"/>
          <w:szCs w:val="24"/>
        </w:rPr>
      </w:pPr>
    </w:p>
    <w:p w:rsidR="000A4BDA" w:rsidRDefault="000A4BDA" w:rsidP="000A4BDA">
      <w:pPr>
        <w:pStyle w:val="Tekstpodstawowy"/>
        <w:keepNext/>
        <w:tabs>
          <w:tab w:val="left" w:pos="3005"/>
          <w:tab w:val="left" w:pos="5727"/>
        </w:tabs>
        <w:rPr>
          <w:rFonts w:ascii="Times New Roman" w:hAnsi="Times New Roman"/>
          <w:szCs w:val="24"/>
        </w:rPr>
      </w:pPr>
      <w:r>
        <w:rPr>
          <w:rFonts w:ascii="Times New Roman" w:hAnsi="Times New Roman"/>
          <w:szCs w:val="24"/>
        </w:rPr>
        <w:t>Telefon ..................................</w:t>
      </w:r>
      <w:r>
        <w:rPr>
          <w:rFonts w:ascii="Times New Roman" w:hAnsi="Times New Roman"/>
          <w:szCs w:val="24"/>
        </w:rPr>
        <w:tab/>
        <w:t>FAX ..................................</w:t>
      </w:r>
      <w:r>
        <w:rPr>
          <w:rFonts w:ascii="Times New Roman" w:hAnsi="Times New Roman"/>
          <w:szCs w:val="24"/>
        </w:rPr>
        <w:tab/>
        <w:t>e-mail ..............................................................</w:t>
      </w:r>
    </w:p>
    <w:p w:rsidR="000A4BDA" w:rsidRDefault="000A4BDA" w:rsidP="000A4BDA">
      <w:pPr>
        <w:pStyle w:val="Tekstpodstawowy"/>
        <w:spacing w:after="240"/>
        <w:rPr>
          <w:rFonts w:ascii="Times New Roman" w:hAnsi="Times New Roman"/>
          <w:b/>
          <w:sz w:val="22"/>
          <w:szCs w:val="22"/>
        </w:rPr>
      </w:pPr>
      <w:r>
        <w:rPr>
          <w:rFonts w:ascii="Times New Roman" w:hAnsi="Times New Roman"/>
          <w:sz w:val="22"/>
          <w:szCs w:val="22"/>
        </w:rPr>
        <w:br/>
      </w:r>
      <w:r>
        <w:rPr>
          <w:rFonts w:ascii="Times New Roman" w:hAnsi="Times New Roman"/>
          <w:sz w:val="22"/>
          <w:szCs w:val="22"/>
        </w:rPr>
        <w:br/>
      </w: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0A4BDA" w:rsidRPr="0063121E" w:rsidRDefault="000A4BDA" w:rsidP="000A4BDA">
      <w:pPr>
        <w:pStyle w:val="Tekstpodstawowy"/>
        <w:spacing w:after="240"/>
        <w:rPr>
          <w:rFonts w:ascii="Times New Roman" w:hAnsi="Times New Roman"/>
          <w:sz w:val="22"/>
          <w:szCs w:val="22"/>
        </w:rPr>
      </w:pPr>
      <w:r w:rsidRPr="002750CC">
        <w:rPr>
          <w:rFonts w:ascii="Times New Roman" w:hAnsi="Times New Roman"/>
          <w:sz w:val="22"/>
          <w:szCs w:val="22"/>
        </w:rPr>
        <w:t xml:space="preserve">Czy Wykonawca jest małym lub średnim przedsiębiorstwem </w:t>
      </w:r>
      <w:r w:rsidRPr="006D23E8">
        <w:rPr>
          <w:rFonts w:ascii="Times New Roman" w:hAnsi="Times New Roman"/>
          <w:sz w:val="22"/>
          <w:szCs w:val="22"/>
        </w:rPr>
        <w:t xml:space="preserve">:   </w:t>
      </w:r>
      <w:r w:rsidRPr="006D23E8">
        <w:rPr>
          <w:rFonts w:ascii="Times New Roman" w:hAnsi="Times New Roman"/>
          <w:sz w:val="22"/>
          <w:szCs w:val="22"/>
        </w:rPr>
        <w:sym w:font="Wingdings" w:char="F0A8"/>
      </w:r>
      <w:r w:rsidRPr="006D23E8">
        <w:rPr>
          <w:rFonts w:ascii="Times New Roman" w:hAnsi="Times New Roman"/>
          <w:sz w:val="22"/>
          <w:szCs w:val="22"/>
        </w:rPr>
        <w:t xml:space="preserve">  Tak     </w:t>
      </w:r>
      <w:r w:rsidRPr="006D23E8">
        <w:rPr>
          <w:rFonts w:ascii="Times New Roman" w:hAnsi="Times New Roman"/>
          <w:sz w:val="22"/>
          <w:szCs w:val="22"/>
        </w:rPr>
        <w:sym w:font="Wingdings" w:char="F0A8"/>
      </w:r>
      <w:r w:rsidRPr="006D23E8">
        <w:rPr>
          <w:rFonts w:ascii="Times New Roman" w:hAnsi="Times New Roman"/>
          <w:sz w:val="22"/>
          <w:szCs w:val="22"/>
        </w:rPr>
        <w:t xml:space="preserve">  Nie</w:t>
      </w:r>
    </w:p>
    <w:p w:rsidR="000A4BDA" w:rsidRDefault="000A4BDA" w:rsidP="000A4BDA">
      <w:pPr>
        <w:pStyle w:val="Tekstprzypisudolnego"/>
        <w:spacing w:line="276" w:lineRule="auto"/>
        <w:jc w:val="both"/>
        <w:rPr>
          <w:b/>
          <w:i/>
          <w:u w:val="single"/>
        </w:rPr>
      </w:pPr>
    </w:p>
    <w:p w:rsidR="000A4BDA" w:rsidRDefault="000A4BDA" w:rsidP="000A4BDA">
      <w:pPr>
        <w:pStyle w:val="Tekstprzypisudolnego"/>
        <w:spacing w:line="276" w:lineRule="auto"/>
        <w:jc w:val="both"/>
        <w:rPr>
          <w:b/>
          <w:i/>
          <w:u w:val="single"/>
        </w:rPr>
      </w:pPr>
    </w:p>
    <w:p w:rsidR="000A4BDA" w:rsidRPr="0063121E" w:rsidRDefault="000A4BDA" w:rsidP="000A4BDA">
      <w:pPr>
        <w:pStyle w:val="Tekstprzypisudolnego"/>
        <w:spacing w:line="276" w:lineRule="auto"/>
        <w:jc w:val="both"/>
        <w:rPr>
          <w:b/>
          <w:i/>
          <w:u w:val="single"/>
        </w:rPr>
      </w:pPr>
      <w:r w:rsidRPr="0063121E">
        <w:rPr>
          <w:b/>
          <w:i/>
          <w:u w:val="single"/>
        </w:rPr>
        <w:t xml:space="preserve">Oświadczenie wykonawcy w zakresie wypełnienia obowiązków informacyjnych przewidzianych w art. 13 lub art. 14 RODO </w:t>
      </w:r>
    </w:p>
    <w:p w:rsidR="000A4BDA" w:rsidRDefault="000A4BDA" w:rsidP="000A4BDA">
      <w:pPr>
        <w:pStyle w:val="NormalnyWeb"/>
        <w:spacing w:line="276" w:lineRule="auto"/>
        <w:jc w:val="both"/>
        <w:rPr>
          <w:color w:val="000000"/>
          <w:sz w:val="20"/>
          <w:szCs w:val="20"/>
        </w:rPr>
      </w:pPr>
    </w:p>
    <w:p w:rsidR="000A4BDA" w:rsidRDefault="000A4BDA" w:rsidP="000A4BDA">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w celu ubiegania się o udzielenie zamówienia publicznego w niniejszym postępowaniu</w:t>
      </w:r>
      <w:r w:rsidRPr="0063121E">
        <w:rPr>
          <w:sz w:val="20"/>
          <w:szCs w:val="20"/>
        </w:rPr>
        <w:t>.*</w:t>
      </w:r>
    </w:p>
    <w:p w:rsidR="000A4BDA" w:rsidRDefault="000A4BDA" w:rsidP="000A4BDA">
      <w:pPr>
        <w:pStyle w:val="NormalnyWeb"/>
        <w:spacing w:line="276" w:lineRule="auto"/>
        <w:jc w:val="both"/>
        <w:rPr>
          <w:sz w:val="20"/>
          <w:szCs w:val="20"/>
        </w:rPr>
      </w:pPr>
    </w:p>
    <w:p w:rsidR="000A4BDA" w:rsidRDefault="000A4BDA" w:rsidP="000A4BDA">
      <w:pPr>
        <w:pStyle w:val="NormalnyWeb"/>
        <w:spacing w:line="276" w:lineRule="auto"/>
        <w:jc w:val="both"/>
        <w:rPr>
          <w:sz w:val="20"/>
          <w:szCs w:val="20"/>
        </w:rPr>
      </w:pPr>
    </w:p>
    <w:p w:rsidR="000A4BDA" w:rsidRDefault="000A4BDA" w:rsidP="000A4BDA">
      <w:pPr>
        <w:pStyle w:val="NormalnyWeb"/>
        <w:tabs>
          <w:tab w:val="center" w:pos="8789"/>
        </w:tabs>
        <w:spacing w:line="276" w:lineRule="auto"/>
        <w:jc w:val="both"/>
        <w:rPr>
          <w:sz w:val="20"/>
          <w:szCs w:val="20"/>
        </w:rPr>
      </w:pPr>
      <w:r>
        <w:rPr>
          <w:sz w:val="20"/>
          <w:szCs w:val="20"/>
        </w:rPr>
        <w:tab/>
        <w:t>...............................................</w:t>
      </w:r>
    </w:p>
    <w:p w:rsidR="000A4BDA" w:rsidRDefault="000A4BDA" w:rsidP="000A4BDA">
      <w:pPr>
        <w:pStyle w:val="NormalnyWeb"/>
        <w:tabs>
          <w:tab w:val="center" w:pos="8789"/>
        </w:tabs>
        <w:spacing w:line="276" w:lineRule="auto"/>
        <w:jc w:val="both"/>
        <w:rPr>
          <w:sz w:val="20"/>
          <w:szCs w:val="20"/>
        </w:rPr>
      </w:pPr>
      <w:r>
        <w:rPr>
          <w:sz w:val="20"/>
          <w:szCs w:val="20"/>
        </w:rPr>
        <w:tab/>
        <w:t>podpis Wykonawcy</w:t>
      </w:r>
    </w:p>
    <w:p w:rsidR="000A4BDA" w:rsidRPr="00016628" w:rsidRDefault="000A4BDA" w:rsidP="000A4BDA">
      <w:pPr>
        <w:pStyle w:val="NormalnyWeb"/>
        <w:spacing w:line="276" w:lineRule="auto"/>
        <w:jc w:val="center"/>
        <w:rPr>
          <w:sz w:val="20"/>
          <w:szCs w:val="20"/>
        </w:rPr>
      </w:pPr>
    </w:p>
    <w:p w:rsidR="000A4BDA" w:rsidRPr="00F71092" w:rsidRDefault="000A4BDA" w:rsidP="000A4BDA">
      <w:pPr>
        <w:pStyle w:val="Tekstprzypisudolnego"/>
        <w:tabs>
          <w:tab w:val="left" w:pos="284"/>
        </w:tabs>
        <w:spacing w:line="276" w:lineRule="auto"/>
        <w:ind w:left="170" w:hanging="170"/>
        <w:jc w:val="both"/>
        <w:rPr>
          <w:sz w:val="18"/>
        </w:rPr>
      </w:pPr>
      <w:r w:rsidRPr="00F71092">
        <w:rPr>
          <w:color w:val="000000"/>
          <w:sz w:val="18"/>
          <w:vertAlign w:val="superscript"/>
        </w:rPr>
        <w:t>1)</w:t>
      </w:r>
      <w:r w:rsidRPr="00F71092">
        <w:rPr>
          <w:color w:val="000000"/>
          <w:sz w:val="18"/>
        </w:rPr>
        <w:tab/>
      </w:r>
      <w:r w:rsidRPr="00F71092">
        <w:rPr>
          <w:sz w:val="18"/>
        </w:rPr>
        <w:t>rozporządzenie Parlamentu Europejskiego i Rady (UE) 2016/679 z dnia 27 kwietnia 2016 r. w sprawie ochrony osób fizycznych</w:t>
      </w:r>
      <w:r>
        <w:rPr>
          <w:sz w:val="18"/>
        </w:rPr>
        <w:br/>
      </w:r>
      <w:r w:rsidRPr="00F71092">
        <w:rPr>
          <w:sz w:val="18"/>
        </w:rPr>
        <w:t>w związku z przetwarzaniem danych osobowych i w sprawie swobodnego przepływu takich danych oraz uchylenia dyrektywy 95/46/WE (ogólne rozporządzenie o ochronie danych) (Dz. Urz. UE L 119 z 04.05.2016, str. 1).</w:t>
      </w:r>
    </w:p>
    <w:p w:rsidR="000A4BDA" w:rsidRPr="00F71092" w:rsidRDefault="00221830" w:rsidP="000A4BDA">
      <w:pPr>
        <w:pStyle w:val="Tekstprzypisudolnego"/>
        <w:tabs>
          <w:tab w:val="left" w:pos="284"/>
        </w:tabs>
        <w:spacing w:line="276" w:lineRule="auto"/>
        <w:ind w:left="170" w:hanging="170"/>
        <w:jc w:val="both"/>
        <w:rPr>
          <w:b/>
          <w:szCs w:val="22"/>
        </w:rPr>
      </w:pPr>
      <w:r>
        <w:rPr>
          <w:color w:val="000000"/>
          <w:sz w:val="18"/>
        </w:rPr>
        <w:t>*</w:t>
      </w:r>
      <w:r>
        <w:rPr>
          <w:color w:val="000000"/>
          <w:sz w:val="18"/>
        </w:rPr>
        <w:tab/>
        <w:t>w</w:t>
      </w:r>
      <w:r w:rsidR="000A4BDA" w:rsidRPr="00F71092">
        <w:rPr>
          <w:color w:val="000000"/>
          <w:sz w:val="18"/>
        </w:rPr>
        <w:t xml:space="preserve"> przypadku gdy wykonawca </w:t>
      </w:r>
      <w:r w:rsidR="000A4BDA" w:rsidRPr="00F71092">
        <w:rPr>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A4BDA" w:rsidRDefault="000A4BDA" w:rsidP="000A4BDA">
      <w:pPr>
        <w:pStyle w:val="Tekstpodstawowy"/>
        <w:spacing w:after="240"/>
        <w:rPr>
          <w:rFonts w:ascii="Times New Roman" w:hAnsi="Times New Roman"/>
          <w:b/>
          <w:color w:val="auto"/>
          <w:sz w:val="22"/>
          <w:szCs w:val="22"/>
        </w:rPr>
      </w:pPr>
    </w:p>
    <w:p w:rsidR="0047095D" w:rsidRDefault="0047095D" w:rsidP="000A4BDA">
      <w:pPr>
        <w:pStyle w:val="Tekstpodstawowy"/>
        <w:spacing w:after="240"/>
        <w:rPr>
          <w:rFonts w:ascii="Times New Roman" w:hAnsi="Times New Roman"/>
          <w:b/>
          <w:color w:val="auto"/>
          <w:sz w:val="22"/>
          <w:szCs w:val="22"/>
        </w:rPr>
      </w:pPr>
    </w:p>
    <w:p w:rsidR="006C359A" w:rsidRDefault="000A4BDA" w:rsidP="006C359A">
      <w:pPr>
        <w:pStyle w:val="Tekstpodstawowy"/>
        <w:spacing w:after="200"/>
        <w:rPr>
          <w:rFonts w:ascii="Times New Roman" w:hAnsi="Times New Roman"/>
          <w:b/>
          <w:color w:val="auto"/>
          <w:sz w:val="22"/>
          <w:szCs w:val="22"/>
        </w:rPr>
      </w:pPr>
      <w:r w:rsidRPr="00CD5723">
        <w:rPr>
          <w:rFonts w:ascii="Times New Roman" w:hAnsi="Times New Roman"/>
          <w:b/>
          <w:color w:val="auto"/>
          <w:sz w:val="22"/>
          <w:szCs w:val="22"/>
        </w:rPr>
        <w:t>Niniejszym składam ofertę na:</w:t>
      </w:r>
    </w:p>
    <w:p w:rsidR="00CD5723" w:rsidRPr="007D41FE" w:rsidRDefault="000A4BDA" w:rsidP="006C359A">
      <w:pPr>
        <w:pStyle w:val="Tekstpodstawowy"/>
        <w:rPr>
          <w:rFonts w:ascii="Times New Roman" w:hAnsi="Times New Roman"/>
          <w:sz w:val="22"/>
          <w:szCs w:val="22"/>
        </w:rPr>
      </w:pPr>
      <w:r w:rsidRPr="00CD5723">
        <w:rPr>
          <w:rFonts w:ascii="Times New Roman" w:hAnsi="Times New Roman"/>
          <w:color w:val="auto"/>
          <w:sz w:val="22"/>
          <w:szCs w:val="22"/>
        </w:rPr>
        <w:t>ogłoszony przez</w:t>
      </w:r>
    </w:p>
    <w:p w:rsidR="0018254A" w:rsidRDefault="00304603" w:rsidP="0018254A">
      <w:pPr>
        <w:tabs>
          <w:tab w:val="left" w:pos="3119"/>
        </w:tabs>
        <w:spacing w:after="240"/>
        <w:jc w:val="both"/>
        <w:rPr>
          <w:rFonts w:eastAsia="Batang"/>
        </w:rPr>
      </w:pPr>
      <w:r w:rsidRPr="00081EED">
        <w:rPr>
          <w:b/>
        </w:rPr>
        <w:t>Dyrektora Centrum Leczenia Oparzeń im. dr</w:t>
      </w:r>
      <w:r w:rsidR="00AA1728" w:rsidRPr="00081EED">
        <w:rPr>
          <w:b/>
        </w:rPr>
        <w:t>.</w:t>
      </w:r>
      <w:r w:rsidRPr="00081EED">
        <w:rPr>
          <w:b/>
        </w:rPr>
        <w:t xml:space="preserve"> Stanisława Sakiela w Siemianowicach Śląskich p</w:t>
      </w:r>
      <w:r w:rsidR="006C7FC1" w:rsidRPr="00081EED">
        <w:rPr>
          <w:b/>
        </w:rPr>
        <w:t>r</w:t>
      </w:r>
      <w:r w:rsidR="00BB75AE" w:rsidRPr="00081EED">
        <w:rPr>
          <w:b/>
        </w:rPr>
        <w:t>z</w:t>
      </w:r>
      <w:r w:rsidR="00EA6B48" w:rsidRPr="00081EED">
        <w:rPr>
          <w:b/>
        </w:rPr>
        <w:t>y</w:t>
      </w:r>
      <w:r w:rsidR="00880F23" w:rsidRPr="00081EED">
        <w:rPr>
          <w:b/>
        </w:rPr>
        <w:t xml:space="preserve"> </w:t>
      </w:r>
      <w:r w:rsidR="00BB75AE" w:rsidRPr="00081EED">
        <w:rPr>
          <w:b/>
        </w:rPr>
        <w:t>ul. </w:t>
      </w:r>
      <w:r w:rsidRPr="00081EED">
        <w:rPr>
          <w:b/>
        </w:rPr>
        <w:t>Jana Pawła II 2 przetarg</w:t>
      </w:r>
      <w:r w:rsidR="007B0068" w:rsidRPr="00081EED">
        <w:rPr>
          <w:b/>
        </w:rPr>
        <w:t xml:space="preserve"> nieograniczony</w:t>
      </w:r>
      <w:r w:rsidRPr="00081EED">
        <w:rPr>
          <w:b/>
        </w:rPr>
        <w:t xml:space="preserve"> na</w:t>
      </w:r>
      <w:bookmarkStart w:id="0" w:name="_Hlk507433561"/>
      <w:bookmarkStart w:id="1" w:name="_Hlk507433727"/>
      <w:r w:rsidR="005421FE">
        <w:rPr>
          <w:b/>
        </w:rPr>
        <w:t xml:space="preserve"> </w:t>
      </w:r>
      <w:r w:rsidR="0018254A">
        <w:rPr>
          <w:rFonts w:eastAsia="Batang"/>
        </w:rPr>
        <w:t>sukcesywne dostawy materiałów eksploatacyjnych do aparatury medycznej</w:t>
      </w:r>
    </w:p>
    <w:p w:rsidR="0000647A" w:rsidRDefault="000F1131" w:rsidP="00B7148A">
      <w:pPr>
        <w:spacing w:after="240"/>
        <w:rPr>
          <w:b/>
          <w:sz w:val="22"/>
          <w:szCs w:val="22"/>
        </w:rPr>
        <w:sectPr w:rsidR="0000647A" w:rsidSect="004902E8">
          <w:headerReference w:type="default" r:id="rId8"/>
          <w:footerReference w:type="even" r:id="rId9"/>
          <w:footerReference w:type="default" r:id="rId10"/>
          <w:pgSz w:w="11907" w:h="16840" w:code="9"/>
          <w:pgMar w:top="1134" w:right="708" w:bottom="1418" w:left="992" w:header="708" w:footer="879" w:gutter="0"/>
          <w:cols w:space="708"/>
          <w:docGrid w:linePitch="272"/>
        </w:sectPr>
      </w:pPr>
      <w:r w:rsidRPr="00B7148A">
        <w:rPr>
          <w:b/>
          <w:sz w:val="22"/>
          <w:szCs w:val="22"/>
        </w:rPr>
        <w:t>znak przetargu: CLO/</w:t>
      </w:r>
      <w:r w:rsidR="00EF1B8F">
        <w:rPr>
          <w:b/>
          <w:sz w:val="22"/>
          <w:szCs w:val="22"/>
        </w:rPr>
        <w:t>ZP/</w:t>
      </w:r>
      <w:r w:rsidR="0018254A">
        <w:rPr>
          <w:b/>
          <w:sz w:val="22"/>
          <w:szCs w:val="22"/>
        </w:rPr>
        <w:t>33</w:t>
      </w:r>
      <w:r w:rsidR="00EF1B8F">
        <w:rPr>
          <w:b/>
          <w:sz w:val="22"/>
          <w:szCs w:val="22"/>
        </w:rPr>
        <w:t>/2019</w:t>
      </w:r>
    </w:p>
    <w:bookmarkEnd w:id="0"/>
    <w:bookmarkEnd w:id="1"/>
    <w:p w:rsidR="000A4BDA" w:rsidRPr="000A4BDA" w:rsidRDefault="000A4BDA" w:rsidP="00B7148A">
      <w:pPr>
        <w:jc w:val="both"/>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3C01E1" w:rsidRPr="00C4186F">
        <w:trPr>
          <w:trHeight w:val="862"/>
          <w:jc w:val="center"/>
        </w:trPr>
        <w:tc>
          <w:tcPr>
            <w:tcW w:w="550" w:type="dxa"/>
            <w:vAlign w:val="center"/>
          </w:tcPr>
          <w:p w:rsidR="003C01E1" w:rsidRPr="000A4BDA" w:rsidRDefault="003C01E1" w:rsidP="003C01E1">
            <w:pPr>
              <w:jc w:val="center"/>
              <w:rPr>
                <w:b/>
                <w:szCs w:val="24"/>
              </w:rPr>
            </w:pPr>
            <w:r w:rsidRPr="000A4BDA">
              <w:rPr>
                <w:b/>
                <w:szCs w:val="24"/>
              </w:rPr>
              <w:br w:type="page"/>
              <w:t>l.p.</w:t>
            </w:r>
          </w:p>
        </w:tc>
        <w:tc>
          <w:tcPr>
            <w:tcW w:w="6237" w:type="dxa"/>
            <w:vAlign w:val="center"/>
          </w:tcPr>
          <w:p w:rsidR="003C01E1" w:rsidRPr="000A4BDA" w:rsidRDefault="003C01E1" w:rsidP="003C01E1">
            <w:pPr>
              <w:pStyle w:val="Nagwek6"/>
              <w:jc w:val="center"/>
              <w:rPr>
                <w:rFonts w:ascii="Times New Roman" w:hAnsi="Times New Roman"/>
                <w:color w:val="auto"/>
                <w:szCs w:val="22"/>
              </w:rPr>
            </w:pPr>
            <w:r w:rsidRPr="000A4BDA">
              <w:rPr>
                <w:rFonts w:ascii="Times New Roman" w:hAnsi="Times New Roman"/>
                <w:color w:val="auto"/>
                <w:szCs w:val="22"/>
              </w:rPr>
              <w:t>Pakiet 1</w:t>
            </w:r>
          </w:p>
        </w:tc>
        <w:tc>
          <w:tcPr>
            <w:tcW w:w="1772" w:type="dxa"/>
            <w:vAlign w:val="center"/>
          </w:tcPr>
          <w:p w:rsidR="003C01E1" w:rsidRPr="00363558" w:rsidRDefault="003C01E1" w:rsidP="003C01E1">
            <w:pPr>
              <w:jc w:val="center"/>
              <w:rPr>
                <w:b/>
              </w:rPr>
            </w:pPr>
            <w:r w:rsidRPr="00363558">
              <w:rPr>
                <w:b/>
                <w:color w:val="000000"/>
              </w:rPr>
              <w:t>j.m.</w:t>
            </w:r>
          </w:p>
        </w:tc>
        <w:tc>
          <w:tcPr>
            <w:tcW w:w="837" w:type="dxa"/>
            <w:vAlign w:val="center"/>
          </w:tcPr>
          <w:p w:rsidR="003C01E1" w:rsidRPr="00363558" w:rsidRDefault="003C01E1" w:rsidP="003C01E1">
            <w:pPr>
              <w:jc w:val="center"/>
              <w:rPr>
                <w:b/>
              </w:rPr>
            </w:pPr>
            <w:r w:rsidRPr="00363558">
              <w:rPr>
                <w:b/>
              </w:rPr>
              <w:t>ilość</w:t>
            </w:r>
          </w:p>
        </w:tc>
        <w:tc>
          <w:tcPr>
            <w:tcW w:w="1134" w:type="dxa"/>
            <w:vAlign w:val="center"/>
          </w:tcPr>
          <w:p w:rsidR="003C01E1" w:rsidRPr="00363558" w:rsidRDefault="00516335" w:rsidP="00516335">
            <w:pPr>
              <w:jc w:val="center"/>
              <w:rPr>
                <w:b/>
              </w:rPr>
            </w:pPr>
            <w:r>
              <w:rPr>
                <w:b/>
              </w:rPr>
              <w:t>c</w:t>
            </w:r>
            <w:r w:rsidR="003C01E1" w:rsidRPr="00363558">
              <w:rPr>
                <w:b/>
              </w:rPr>
              <w:t>ena jedn. netto</w:t>
            </w:r>
          </w:p>
        </w:tc>
        <w:tc>
          <w:tcPr>
            <w:tcW w:w="1134" w:type="dxa"/>
            <w:vAlign w:val="center"/>
          </w:tcPr>
          <w:p w:rsidR="003C01E1" w:rsidRPr="00363558" w:rsidRDefault="00516335" w:rsidP="003C01E1">
            <w:pPr>
              <w:jc w:val="center"/>
              <w:rPr>
                <w:b/>
              </w:rPr>
            </w:pPr>
            <w:r>
              <w:rPr>
                <w:b/>
              </w:rPr>
              <w:t>w</w:t>
            </w:r>
            <w:r w:rsidR="003C01E1" w:rsidRPr="00363558">
              <w:rPr>
                <w:b/>
              </w:rPr>
              <w:t>artość netto</w:t>
            </w:r>
          </w:p>
        </w:tc>
        <w:tc>
          <w:tcPr>
            <w:tcW w:w="838" w:type="dxa"/>
            <w:vAlign w:val="center"/>
          </w:tcPr>
          <w:p w:rsidR="003C01E1" w:rsidRPr="00363558" w:rsidRDefault="003C01E1" w:rsidP="003C01E1">
            <w:pPr>
              <w:jc w:val="center"/>
              <w:rPr>
                <w:b/>
              </w:rPr>
            </w:pPr>
            <w:r w:rsidRPr="00363558">
              <w:rPr>
                <w:b/>
              </w:rPr>
              <w:t>VAT</w:t>
            </w:r>
          </w:p>
        </w:tc>
        <w:tc>
          <w:tcPr>
            <w:tcW w:w="1134" w:type="dxa"/>
            <w:vAlign w:val="center"/>
          </w:tcPr>
          <w:p w:rsidR="003C01E1" w:rsidRPr="00363558" w:rsidRDefault="00516335" w:rsidP="003C01E1">
            <w:pPr>
              <w:jc w:val="center"/>
              <w:rPr>
                <w:b/>
              </w:rPr>
            </w:pPr>
            <w:r>
              <w:rPr>
                <w:b/>
              </w:rPr>
              <w:t>w</w:t>
            </w:r>
            <w:r w:rsidR="003C01E1" w:rsidRPr="00363558">
              <w:rPr>
                <w:b/>
              </w:rPr>
              <w:t>artość brutto</w:t>
            </w:r>
          </w:p>
        </w:tc>
        <w:tc>
          <w:tcPr>
            <w:tcW w:w="1361" w:type="dxa"/>
            <w:vAlign w:val="center"/>
          </w:tcPr>
          <w:p w:rsidR="003C01E1" w:rsidRPr="00363558" w:rsidRDefault="00516335" w:rsidP="003C01E1">
            <w:pPr>
              <w:jc w:val="center"/>
              <w:rPr>
                <w:b/>
              </w:rPr>
            </w:pPr>
            <w:r>
              <w:rPr>
                <w:b/>
              </w:rPr>
              <w:t>n</w:t>
            </w:r>
            <w:r w:rsidR="003C01E1" w:rsidRPr="00363558">
              <w:rPr>
                <w:b/>
              </w:rPr>
              <w:t>azwa handlowa/</w:t>
            </w:r>
          </w:p>
          <w:p w:rsidR="003C01E1" w:rsidRPr="00363558" w:rsidRDefault="003C01E1" w:rsidP="003C01E1">
            <w:pPr>
              <w:jc w:val="center"/>
              <w:rPr>
                <w:b/>
              </w:rPr>
            </w:pPr>
            <w:r w:rsidRPr="00363558">
              <w:rPr>
                <w:b/>
              </w:rPr>
              <w:t>nr katalogowy</w:t>
            </w:r>
          </w:p>
        </w:tc>
      </w:tr>
      <w:tr w:rsidR="0018254A" w:rsidRPr="00C4186F" w:rsidTr="00C42D31">
        <w:trPr>
          <w:jc w:val="center"/>
        </w:trPr>
        <w:tc>
          <w:tcPr>
            <w:tcW w:w="550" w:type="dxa"/>
            <w:vAlign w:val="center"/>
          </w:tcPr>
          <w:p w:rsidR="0018254A" w:rsidRPr="000A4BDA" w:rsidRDefault="0085467C" w:rsidP="0018254A">
            <w:pPr>
              <w:jc w:val="center"/>
              <w:rPr>
                <w:szCs w:val="24"/>
              </w:rPr>
            </w:pPr>
            <w:r>
              <w:rPr>
                <w:szCs w:val="24"/>
              </w:rPr>
              <w:t>1</w:t>
            </w:r>
          </w:p>
        </w:tc>
        <w:tc>
          <w:tcPr>
            <w:tcW w:w="6237" w:type="dxa"/>
            <w:tcMar>
              <w:top w:w="113" w:type="dxa"/>
              <w:bottom w:w="113" w:type="dxa"/>
            </w:tcMar>
            <w:vAlign w:val="center"/>
          </w:tcPr>
          <w:p w:rsidR="0018254A" w:rsidRPr="00AA04D8" w:rsidRDefault="0018254A" w:rsidP="0018254A">
            <w:pPr>
              <w:jc w:val="both"/>
            </w:pPr>
            <w:r w:rsidRPr="00AA04D8">
              <w:t>Zestaw zabezpieczający ranę  do terapii podciśnieniowej piankowy</w:t>
            </w:r>
            <w:r>
              <w:br/>
            </w:r>
            <w:r w:rsidRPr="00AA04D8">
              <w:t>z miękkim wyściełanym kanałem typu Soft Port, średni  M w rozmiarze 20,0cm x 12,5cm x 3,0cm(+/- 10%), kompatybilny z urządzeniem Renasys</w:t>
            </w:r>
          </w:p>
        </w:tc>
        <w:tc>
          <w:tcPr>
            <w:tcW w:w="1772" w:type="dxa"/>
            <w:vAlign w:val="center"/>
          </w:tcPr>
          <w:p w:rsidR="0018254A" w:rsidRPr="00AA04D8" w:rsidRDefault="0018254A" w:rsidP="0018254A">
            <w:pPr>
              <w:jc w:val="center"/>
            </w:pPr>
            <w:r w:rsidRPr="00AA04D8">
              <w:t>sztuka</w:t>
            </w:r>
          </w:p>
        </w:tc>
        <w:tc>
          <w:tcPr>
            <w:tcW w:w="837" w:type="dxa"/>
            <w:vAlign w:val="center"/>
          </w:tcPr>
          <w:p w:rsidR="0018254A" w:rsidRPr="00AA04D8" w:rsidRDefault="0018254A" w:rsidP="0018254A">
            <w:pPr>
              <w:jc w:val="center"/>
            </w:pPr>
            <w:r>
              <w:t>60</w:t>
            </w:r>
          </w:p>
        </w:tc>
        <w:tc>
          <w:tcPr>
            <w:tcW w:w="1134" w:type="dxa"/>
            <w:vAlign w:val="center"/>
          </w:tcPr>
          <w:p w:rsidR="0018254A" w:rsidRPr="00542F5B" w:rsidRDefault="0018254A" w:rsidP="0018254A">
            <w:pPr>
              <w:jc w:val="center"/>
            </w:pPr>
          </w:p>
        </w:tc>
        <w:tc>
          <w:tcPr>
            <w:tcW w:w="1134" w:type="dxa"/>
            <w:vAlign w:val="center"/>
          </w:tcPr>
          <w:p w:rsidR="0018254A" w:rsidRPr="00542F5B" w:rsidRDefault="0018254A" w:rsidP="0018254A">
            <w:pPr>
              <w:jc w:val="center"/>
            </w:pPr>
          </w:p>
        </w:tc>
        <w:tc>
          <w:tcPr>
            <w:tcW w:w="838" w:type="dxa"/>
            <w:vAlign w:val="center"/>
          </w:tcPr>
          <w:p w:rsidR="0018254A" w:rsidRPr="00542F5B" w:rsidRDefault="0018254A" w:rsidP="0018254A">
            <w:pPr>
              <w:jc w:val="center"/>
            </w:pPr>
            <w:r>
              <w:t>8%</w:t>
            </w:r>
          </w:p>
        </w:tc>
        <w:tc>
          <w:tcPr>
            <w:tcW w:w="1134" w:type="dxa"/>
            <w:vAlign w:val="center"/>
          </w:tcPr>
          <w:p w:rsidR="0018254A" w:rsidRPr="000A4BDA" w:rsidRDefault="0018254A" w:rsidP="0018254A">
            <w:pPr>
              <w:jc w:val="center"/>
              <w:rPr>
                <w:b/>
                <w:szCs w:val="24"/>
              </w:rPr>
            </w:pPr>
          </w:p>
        </w:tc>
        <w:tc>
          <w:tcPr>
            <w:tcW w:w="1361" w:type="dxa"/>
            <w:vAlign w:val="center"/>
          </w:tcPr>
          <w:p w:rsidR="0018254A" w:rsidRPr="000A4BDA" w:rsidRDefault="0018254A" w:rsidP="0018254A">
            <w:pPr>
              <w:jc w:val="center"/>
              <w:rPr>
                <w:b/>
                <w:szCs w:val="24"/>
              </w:rPr>
            </w:pPr>
          </w:p>
        </w:tc>
      </w:tr>
      <w:tr w:rsidR="0018254A" w:rsidRPr="00C4186F" w:rsidTr="00C42D31">
        <w:trPr>
          <w:jc w:val="center"/>
        </w:trPr>
        <w:tc>
          <w:tcPr>
            <w:tcW w:w="550" w:type="dxa"/>
            <w:vAlign w:val="center"/>
          </w:tcPr>
          <w:p w:rsidR="0018254A" w:rsidRPr="000A4BDA" w:rsidRDefault="0018254A" w:rsidP="0018254A">
            <w:pPr>
              <w:jc w:val="center"/>
              <w:rPr>
                <w:szCs w:val="24"/>
              </w:rPr>
            </w:pPr>
            <w:r>
              <w:rPr>
                <w:szCs w:val="24"/>
              </w:rPr>
              <w:t>2</w:t>
            </w:r>
          </w:p>
        </w:tc>
        <w:tc>
          <w:tcPr>
            <w:tcW w:w="6237" w:type="dxa"/>
            <w:tcMar>
              <w:top w:w="113" w:type="dxa"/>
              <w:bottom w:w="113" w:type="dxa"/>
            </w:tcMar>
            <w:vAlign w:val="center"/>
          </w:tcPr>
          <w:p w:rsidR="0018254A" w:rsidRPr="00AA04D8" w:rsidRDefault="0018254A" w:rsidP="0018254A">
            <w:pPr>
              <w:jc w:val="both"/>
            </w:pPr>
            <w:r w:rsidRPr="00AA04D8">
              <w:t>Zestaw zabezpieczający ranę do terapii podciśnieniowej piankowy</w:t>
            </w:r>
            <w:r>
              <w:br/>
            </w:r>
            <w:r w:rsidRPr="00AA04D8">
              <w:t>z miękkim wyściełanym kanałem typu Soft Port, duży  L w rozmiarze 25,0cm x 15cm x 3,0cm (+/- 10%), kompatybilny z urządzeniem Renasys</w:t>
            </w:r>
          </w:p>
        </w:tc>
        <w:tc>
          <w:tcPr>
            <w:tcW w:w="1772" w:type="dxa"/>
            <w:vAlign w:val="center"/>
          </w:tcPr>
          <w:p w:rsidR="0018254A" w:rsidRPr="00AA04D8" w:rsidRDefault="0018254A" w:rsidP="0018254A">
            <w:pPr>
              <w:jc w:val="center"/>
            </w:pPr>
            <w:r w:rsidRPr="00AA04D8">
              <w:t>sztuka</w:t>
            </w:r>
          </w:p>
        </w:tc>
        <w:tc>
          <w:tcPr>
            <w:tcW w:w="837" w:type="dxa"/>
            <w:vAlign w:val="center"/>
          </w:tcPr>
          <w:p w:rsidR="0018254A" w:rsidRPr="00AA04D8" w:rsidRDefault="0018254A" w:rsidP="0018254A">
            <w:pPr>
              <w:jc w:val="center"/>
            </w:pPr>
            <w:r w:rsidRPr="00AA04D8">
              <w:t>1</w:t>
            </w:r>
            <w:r>
              <w:t>0</w:t>
            </w:r>
          </w:p>
        </w:tc>
        <w:tc>
          <w:tcPr>
            <w:tcW w:w="1134" w:type="dxa"/>
            <w:vAlign w:val="center"/>
          </w:tcPr>
          <w:p w:rsidR="0018254A" w:rsidRPr="00542F5B" w:rsidRDefault="0018254A" w:rsidP="0018254A">
            <w:pPr>
              <w:jc w:val="center"/>
            </w:pPr>
          </w:p>
        </w:tc>
        <w:tc>
          <w:tcPr>
            <w:tcW w:w="1134" w:type="dxa"/>
            <w:vAlign w:val="center"/>
          </w:tcPr>
          <w:p w:rsidR="0018254A" w:rsidRPr="00542F5B" w:rsidRDefault="0018254A" w:rsidP="0018254A">
            <w:pPr>
              <w:jc w:val="center"/>
            </w:pPr>
          </w:p>
        </w:tc>
        <w:tc>
          <w:tcPr>
            <w:tcW w:w="838" w:type="dxa"/>
            <w:vAlign w:val="center"/>
          </w:tcPr>
          <w:p w:rsidR="0018254A" w:rsidRPr="00542F5B" w:rsidRDefault="0018254A" w:rsidP="0018254A">
            <w:pPr>
              <w:jc w:val="center"/>
            </w:pPr>
            <w:r>
              <w:t>8%</w:t>
            </w:r>
          </w:p>
        </w:tc>
        <w:tc>
          <w:tcPr>
            <w:tcW w:w="1134" w:type="dxa"/>
            <w:vAlign w:val="center"/>
          </w:tcPr>
          <w:p w:rsidR="0018254A" w:rsidRPr="000A4BDA" w:rsidRDefault="0018254A" w:rsidP="0018254A">
            <w:pPr>
              <w:jc w:val="center"/>
              <w:rPr>
                <w:b/>
                <w:szCs w:val="24"/>
              </w:rPr>
            </w:pPr>
          </w:p>
        </w:tc>
        <w:tc>
          <w:tcPr>
            <w:tcW w:w="1361" w:type="dxa"/>
            <w:vAlign w:val="center"/>
          </w:tcPr>
          <w:p w:rsidR="0018254A" w:rsidRPr="000A4BDA" w:rsidRDefault="0018254A" w:rsidP="0018254A">
            <w:pPr>
              <w:jc w:val="center"/>
              <w:rPr>
                <w:b/>
                <w:szCs w:val="24"/>
              </w:rPr>
            </w:pPr>
          </w:p>
        </w:tc>
      </w:tr>
      <w:tr w:rsidR="0018254A" w:rsidRPr="00C4186F" w:rsidTr="00C42D31">
        <w:trPr>
          <w:jc w:val="center"/>
        </w:trPr>
        <w:tc>
          <w:tcPr>
            <w:tcW w:w="550" w:type="dxa"/>
            <w:vAlign w:val="center"/>
          </w:tcPr>
          <w:p w:rsidR="0018254A" w:rsidRPr="000A4BDA" w:rsidRDefault="0018254A" w:rsidP="0018254A">
            <w:pPr>
              <w:jc w:val="center"/>
              <w:rPr>
                <w:szCs w:val="24"/>
              </w:rPr>
            </w:pPr>
            <w:r>
              <w:rPr>
                <w:szCs w:val="24"/>
              </w:rPr>
              <w:t>3</w:t>
            </w:r>
          </w:p>
        </w:tc>
        <w:tc>
          <w:tcPr>
            <w:tcW w:w="6237" w:type="dxa"/>
            <w:tcMar>
              <w:top w:w="113" w:type="dxa"/>
              <w:bottom w:w="113" w:type="dxa"/>
            </w:tcMar>
            <w:vAlign w:val="center"/>
          </w:tcPr>
          <w:p w:rsidR="0018254A" w:rsidRPr="00AA04D8" w:rsidRDefault="0018254A" w:rsidP="0018254A">
            <w:pPr>
              <w:jc w:val="both"/>
            </w:pPr>
            <w:r w:rsidRPr="00AA04D8">
              <w:t>Zestaw zabezpieczający ranę  do terapii podciśnieniowej  piankowy</w:t>
            </w:r>
            <w:r>
              <w:br/>
            </w:r>
            <w:r w:rsidRPr="00AA04D8">
              <w:t>z miękkim wyściełanym kanałem typu Soft Port, bardzo duży  XL</w:t>
            </w:r>
            <w:r>
              <w:br/>
            </w:r>
            <w:r w:rsidRPr="00AA04D8">
              <w:t>w rozmiarze 48,0cm x 41cm x 1,5cm (+/- 10%), kompatybilny</w:t>
            </w:r>
            <w:r>
              <w:br/>
            </w:r>
            <w:r w:rsidRPr="00AA04D8">
              <w:t>z urządzeniem Renasys</w:t>
            </w:r>
          </w:p>
        </w:tc>
        <w:tc>
          <w:tcPr>
            <w:tcW w:w="1772" w:type="dxa"/>
            <w:vAlign w:val="center"/>
          </w:tcPr>
          <w:p w:rsidR="0018254A" w:rsidRPr="00AA04D8" w:rsidRDefault="0018254A" w:rsidP="0018254A">
            <w:pPr>
              <w:jc w:val="center"/>
            </w:pPr>
            <w:r w:rsidRPr="00AA04D8">
              <w:t>sztuka</w:t>
            </w:r>
          </w:p>
        </w:tc>
        <w:tc>
          <w:tcPr>
            <w:tcW w:w="837" w:type="dxa"/>
            <w:vAlign w:val="center"/>
          </w:tcPr>
          <w:p w:rsidR="0018254A" w:rsidRPr="00AA04D8" w:rsidRDefault="0018254A" w:rsidP="0018254A">
            <w:pPr>
              <w:jc w:val="center"/>
            </w:pPr>
            <w:r>
              <w:t>1</w:t>
            </w:r>
          </w:p>
        </w:tc>
        <w:tc>
          <w:tcPr>
            <w:tcW w:w="1134" w:type="dxa"/>
            <w:vAlign w:val="center"/>
          </w:tcPr>
          <w:p w:rsidR="0018254A" w:rsidRPr="00542F5B" w:rsidRDefault="0018254A" w:rsidP="0018254A">
            <w:pPr>
              <w:jc w:val="center"/>
            </w:pPr>
          </w:p>
        </w:tc>
        <w:tc>
          <w:tcPr>
            <w:tcW w:w="1134" w:type="dxa"/>
            <w:vAlign w:val="center"/>
          </w:tcPr>
          <w:p w:rsidR="0018254A" w:rsidRPr="00542F5B" w:rsidRDefault="0018254A" w:rsidP="0018254A">
            <w:pPr>
              <w:jc w:val="center"/>
            </w:pPr>
          </w:p>
        </w:tc>
        <w:tc>
          <w:tcPr>
            <w:tcW w:w="838" w:type="dxa"/>
            <w:vAlign w:val="center"/>
          </w:tcPr>
          <w:p w:rsidR="0018254A" w:rsidRPr="00542F5B" w:rsidRDefault="0018254A" w:rsidP="0018254A">
            <w:pPr>
              <w:jc w:val="center"/>
            </w:pPr>
            <w:r>
              <w:t>8%</w:t>
            </w:r>
          </w:p>
        </w:tc>
        <w:tc>
          <w:tcPr>
            <w:tcW w:w="1134" w:type="dxa"/>
            <w:vAlign w:val="center"/>
          </w:tcPr>
          <w:p w:rsidR="0018254A" w:rsidRPr="000A4BDA" w:rsidRDefault="0018254A" w:rsidP="0018254A">
            <w:pPr>
              <w:jc w:val="center"/>
              <w:rPr>
                <w:b/>
                <w:szCs w:val="24"/>
              </w:rPr>
            </w:pPr>
          </w:p>
        </w:tc>
        <w:tc>
          <w:tcPr>
            <w:tcW w:w="1361" w:type="dxa"/>
            <w:vAlign w:val="center"/>
          </w:tcPr>
          <w:p w:rsidR="0018254A" w:rsidRPr="000A4BDA" w:rsidRDefault="0018254A" w:rsidP="0018254A">
            <w:pPr>
              <w:jc w:val="center"/>
              <w:rPr>
                <w:b/>
                <w:szCs w:val="24"/>
              </w:rPr>
            </w:pPr>
          </w:p>
        </w:tc>
      </w:tr>
      <w:tr w:rsidR="0018254A" w:rsidRPr="00C4186F" w:rsidTr="00C42D31">
        <w:trPr>
          <w:jc w:val="center"/>
        </w:trPr>
        <w:tc>
          <w:tcPr>
            <w:tcW w:w="550" w:type="dxa"/>
            <w:vAlign w:val="center"/>
          </w:tcPr>
          <w:p w:rsidR="0018254A" w:rsidRPr="000A4BDA" w:rsidRDefault="0018254A" w:rsidP="0018254A">
            <w:pPr>
              <w:jc w:val="center"/>
              <w:rPr>
                <w:szCs w:val="24"/>
              </w:rPr>
            </w:pPr>
            <w:r>
              <w:rPr>
                <w:szCs w:val="24"/>
              </w:rPr>
              <w:t>4</w:t>
            </w:r>
          </w:p>
        </w:tc>
        <w:tc>
          <w:tcPr>
            <w:tcW w:w="6237" w:type="dxa"/>
            <w:tcMar>
              <w:top w:w="113" w:type="dxa"/>
              <w:bottom w:w="113" w:type="dxa"/>
            </w:tcMar>
            <w:vAlign w:val="center"/>
          </w:tcPr>
          <w:p w:rsidR="0018254A" w:rsidRPr="00AA04D8" w:rsidRDefault="0018254A" w:rsidP="0018254A">
            <w:pPr>
              <w:jc w:val="both"/>
            </w:pPr>
            <w:r w:rsidRPr="003A692E">
              <w:t>Łącznik typu Y do łączenia drenów</w:t>
            </w:r>
            <w:r>
              <w:t>.</w:t>
            </w:r>
          </w:p>
        </w:tc>
        <w:tc>
          <w:tcPr>
            <w:tcW w:w="1772" w:type="dxa"/>
            <w:vAlign w:val="center"/>
          </w:tcPr>
          <w:p w:rsidR="0018254A" w:rsidRPr="00AA04D8" w:rsidRDefault="0018254A" w:rsidP="0018254A">
            <w:pPr>
              <w:jc w:val="center"/>
            </w:pPr>
            <w:r w:rsidRPr="00AA04D8">
              <w:t>sztuka</w:t>
            </w:r>
          </w:p>
        </w:tc>
        <w:tc>
          <w:tcPr>
            <w:tcW w:w="837" w:type="dxa"/>
            <w:vAlign w:val="center"/>
          </w:tcPr>
          <w:p w:rsidR="0018254A" w:rsidRPr="00AA04D8" w:rsidRDefault="0018254A" w:rsidP="0018254A">
            <w:pPr>
              <w:jc w:val="center"/>
            </w:pPr>
            <w:r>
              <w:t>5</w:t>
            </w:r>
          </w:p>
        </w:tc>
        <w:tc>
          <w:tcPr>
            <w:tcW w:w="1134" w:type="dxa"/>
            <w:vAlign w:val="center"/>
          </w:tcPr>
          <w:p w:rsidR="0018254A" w:rsidRPr="00542F5B" w:rsidRDefault="0018254A" w:rsidP="0018254A">
            <w:pPr>
              <w:jc w:val="center"/>
            </w:pPr>
          </w:p>
        </w:tc>
        <w:tc>
          <w:tcPr>
            <w:tcW w:w="1134" w:type="dxa"/>
            <w:vAlign w:val="center"/>
          </w:tcPr>
          <w:p w:rsidR="0018254A" w:rsidRPr="00542F5B" w:rsidRDefault="0018254A" w:rsidP="0018254A">
            <w:pPr>
              <w:jc w:val="center"/>
            </w:pPr>
          </w:p>
        </w:tc>
        <w:tc>
          <w:tcPr>
            <w:tcW w:w="838" w:type="dxa"/>
            <w:vAlign w:val="center"/>
          </w:tcPr>
          <w:p w:rsidR="0018254A" w:rsidRPr="00542F5B" w:rsidRDefault="0018254A" w:rsidP="0018254A">
            <w:pPr>
              <w:jc w:val="center"/>
            </w:pPr>
            <w:r>
              <w:t>8%</w:t>
            </w:r>
          </w:p>
        </w:tc>
        <w:tc>
          <w:tcPr>
            <w:tcW w:w="1134" w:type="dxa"/>
            <w:vAlign w:val="center"/>
          </w:tcPr>
          <w:p w:rsidR="0018254A" w:rsidRPr="000A4BDA" w:rsidRDefault="0018254A" w:rsidP="0018254A">
            <w:pPr>
              <w:jc w:val="center"/>
              <w:rPr>
                <w:b/>
                <w:szCs w:val="24"/>
              </w:rPr>
            </w:pPr>
          </w:p>
        </w:tc>
        <w:tc>
          <w:tcPr>
            <w:tcW w:w="1361" w:type="dxa"/>
            <w:vAlign w:val="center"/>
          </w:tcPr>
          <w:p w:rsidR="0018254A" w:rsidRPr="000A4BDA" w:rsidRDefault="0018254A" w:rsidP="0018254A">
            <w:pPr>
              <w:jc w:val="center"/>
              <w:rPr>
                <w:b/>
                <w:szCs w:val="24"/>
              </w:rPr>
            </w:pPr>
          </w:p>
        </w:tc>
      </w:tr>
      <w:tr w:rsidR="0018254A" w:rsidRPr="00C4186F" w:rsidTr="00C42D31">
        <w:trPr>
          <w:jc w:val="center"/>
        </w:trPr>
        <w:tc>
          <w:tcPr>
            <w:tcW w:w="550" w:type="dxa"/>
            <w:vAlign w:val="center"/>
          </w:tcPr>
          <w:p w:rsidR="0018254A" w:rsidRPr="000A4BDA" w:rsidRDefault="0018254A" w:rsidP="0018254A">
            <w:pPr>
              <w:jc w:val="center"/>
              <w:rPr>
                <w:szCs w:val="24"/>
              </w:rPr>
            </w:pPr>
            <w:r>
              <w:rPr>
                <w:szCs w:val="24"/>
              </w:rPr>
              <w:t>5</w:t>
            </w:r>
          </w:p>
        </w:tc>
        <w:tc>
          <w:tcPr>
            <w:tcW w:w="6237" w:type="dxa"/>
            <w:tcMar>
              <w:top w:w="113" w:type="dxa"/>
              <w:bottom w:w="113" w:type="dxa"/>
            </w:tcMar>
            <w:vAlign w:val="center"/>
          </w:tcPr>
          <w:p w:rsidR="0018254A" w:rsidRPr="00AA04D8" w:rsidRDefault="0018254A" w:rsidP="0018254A">
            <w:pPr>
              <w:jc w:val="both"/>
            </w:pPr>
            <w:r w:rsidRPr="00AA04D8">
              <w:t>Kanister kompatybilny z urządzeniem Renasys EZ o pojemności 250ml</w:t>
            </w:r>
          </w:p>
        </w:tc>
        <w:tc>
          <w:tcPr>
            <w:tcW w:w="1772" w:type="dxa"/>
            <w:vAlign w:val="center"/>
          </w:tcPr>
          <w:p w:rsidR="0018254A" w:rsidRPr="00AA04D8" w:rsidRDefault="0018254A" w:rsidP="0018254A">
            <w:pPr>
              <w:jc w:val="center"/>
            </w:pPr>
            <w:r w:rsidRPr="00AA04D8">
              <w:t>sztuka</w:t>
            </w:r>
          </w:p>
        </w:tc>
        <w:tc>
          <w:tcPr>
            <w:tcW w:w="837" w:type="dxa"/>
            <w:vAlign w:val="center"/>
          </w:tcPr>
          <w:p w:rsidR="0018254A" w:rsidRPr="00AA04D8" w:rsidRDefault="0018254A" w:rsidP="0018254A">
            <w:pPr>
              <w:jc w:val="center"/>
            </w:pPr>
            <w:r>
              <w:t>80</w:t>
            </w:r>
          </w:p>
        </w:tc>
        <w:tc>
          <w:tcPr>
            <w:tcW w:w="1134" w:type="dxa"/>
            <w:vAlign w:val="center"/>
          </w:tcPr>
          <w:p w:rsidR="0018254A" w:rsidRPr="00542F5B" w:rsidRDefault="0018254A" w:rsidP="0018254A">
            <w:pPr>
              <w:jc w:val="center"/>
            </w:pPr>
          </w:p>
        </w:tc>
        <w:tc>
          <w:tcPr>
            <w:tcW w:w="1134" w:type="dxa"/>
            <w:vAlign w:val="center"/>
          </w:tcPr>
          <w:p w:rsidR="0018254A" w:rsidRPr="00542F5B" w:rsidRDefault="0018254A" w:rsidP="0018254A">
            <w:pPr>
              <w:jc w:val="center"/>
            </w:pPr>
          </w:p>
        </w:tc>
        <w:tc>
          <w:tcPr>
            <w:tcW w:w="838" w:type="dxa"/>
            <w:vAlign w:val="center"/>
          </w:tcPr>
          <w:p w:rsidR="0018254A" w:rsidRPr="00542F5B" w:rsidRDefault="0018254A" w:rsidP="0018254A">
            <w:pPr>
              <w:jc w:val="center"/>
            </w:pPr>
            <w:r>
              <w:t>8%</w:t>
            </w:r>
          </w:p>
        </w:tc>
        <w:tc>
          <w:tcPr>
            <w:tcW w:w="1134" w:type="dxa"/>
            <w:vAlign w:val="center"/>
          </w:tcPr>
          <w:p w:rsidR="0018254A" w:rsidRPr="000A4BDA" w:rsidRDefault="0018254A" w:rsidP="0018254A">
            <w:pPr>
              <w:jc w:val="center"/>
              <w:rPr>
                <w:b/>
                <w:szCs w:val="24"/>
              </w:rPr>
            </w:pPr>
          </w:p>
        </w:tc>
        <w:tc>
          <w:tcPr>
            <w:tcW w:w="1361" w:type="dxa"/>
            <w:vAlign w:val="center"/>
          </w:tcPr>
          <w:p w:rsidR="0018254A" w:rsidRPr="000A4BDA" w:rsidRDefault="0018254A" w:rsidP="0018254A">
            <w:pPr>
              <w:jc w:val="center"/>
              <w:rPr>
                <w:b/>
                <w:szCs w:val="24"/>
              </w:rPr>
            </w:pPr>
          </w:p>
        </w:tc>
      </w:tr>
      <w:tr w:rsidR="0018254A" w:rsidRPr="00C4186F" w:rsidTr="00C42D31">
        <w:trPr>
          <w:jc w:val="center"/>
        </w:trPr>
        <w:tc>
          <w:tcPr>
            <w:tcW w:w="550" w:type="dxa"/>
            <w:vAlign w:val="center"/>
          </w:tcPr>
          <w:p w:rsidR="0018254A" w:rsidRPr="000A4BDA" w:rsidRDefault="0018254A" w:rsidP="0018254A">
            <w:pPr>
              <w:jc w:val="center"/>
              <w:rPr>
                <w:szCs w:val="24"/>
              </w:rPr>
            </w:pPr>
            <w:r>
              <w:rPr>
                <w:szCs w:val="24"/>
              </w:rPr>
              <w:t>6</w:t>
            </w:r>
          </w:p>
        </w:tc>
        <w:tc>
          <w:tcPr>
            <w:tcW w:w="6237" w:type="dxa"/>
            <w:tcMar>
              <w:top w:w="113" w:type="dxa"/>
              <w:bottom w:w="113" w:type="dxa"/>
            </w:tcMar>
            <w:vAlign w:val="center"/>
          </w:tcPr>
          <w:p w:rsidR="0018254A" w:rsidRPr="00AA04D8" w:rsidRDefault="0018254A" w:rsidP="0018254A">
            <w:pPr>
              <w:jc w:val="both"/>
            </w:pPr>
            <w:r w:rsidRPr="00AA04D8">
              <w:t>Kanister kompatybilny z urządzeniem Renasys GO o pojemności 300 ml</w:t>
            </w:r>
          </w:p>
        </w:tc>
        <w:tc>
          <w:tcPr>
            <w:tcW w:w="1772" w:type="dxa"/>
            <w:vAlign w:val="center"/>
          </w:tcPr>
          <w:p w:rsidR="0018254A" w:rsidRPr="00AA04D8" w:rsidRDefault="0018254A" w:rsidP="0018254A">
            <w:pPr>
              <w:jc w:val="center"/>
            </w:pPr>
            <w:r w:rsidRPr="00AA04D8">
              <w:t>sztuka</w:t>
            </w:r>
          </w:p>
        </w:tc>
        <w:tc>
          <w:tcPr>
            <w:tcW w:w="837" w:type="dxa"/>
            <w:vAlign w:val="center"/>
          </w:tcPr>
          <w:p w:rsidR="0018254A" w:rsidRPr="00AA04D8" w:rsidRDefault="0018254A" w:rsidP="0018254A">
            <w:pPr>
              <w:jc w:val="center"/>
            </w:pPr>
            <w:r>
              <w:t>2</w:t>
            </w:r>
            <w:r w:rsidRPr="00AA04D8">
              <w:t>0</w:t>
            </w:r>
          </w:p>
        </w:tc>
        <w:tc>
          <w:tcPr>
            <w:tcW w:w="1134" w:type="dxa"/>
            <w:vAlign w:val="center"/>
          </w:tcPr>
          <w:p w:rsidR="0018254A" w:rsidRPr="00542F5B" w:rsidRDefault="0018254A" w:rsidP="0018254A">
            <w:pPr>
              <w:jc w:val="center"/>
            </w:pPr>
          </w:p>
        </w:tc>
        <w:tc>
          <w:tcPr>
            <w:tcW w:w="1134" w:type="dxa"/>
            <w:vAlign w:val="center"/>
          </w:tcPr>
          <w:p w:rsidR="0018254A" w:rsidRPr="00542F5B" w:rsidRDefault="0018254A" w:rsidP="0018254A">
            <w:pPr>
              <w:jc w:val="center"/>
            </w:pPr>
          </w:p>
        </w:tc>
        <w:tc>
          <w:tcPr>
            <w:tcW w:w="838" w:type="dxa"/>
            <w:vAlign w:val="center"/>
          </w:tcPr>
          <w:p w:rsidR="0018254A" w:rsidRPr="00542F5B" w:rsidRDefault="0018254A" w:rsidP="0018254A">
            <w:pPr>
              <w:jc w:val="center"/>
            </w:pPr>
            <w:r>
              <w:t>8%</w:t>
            </w:r>
          </w:p>
        </w:tc>
        <w:tc>
          <w:tcPr>
            <w:tcW w:w="1134" w:type="dxa"/>
            <w:vAlign w:val="center"/>
          </w:tcPr>
          <w:p w:rsidR="0018254A" w:rsidRPr="000A4BDA" w:rsidRDefault="0018254A" w:rsidP="0018254A">
            <w:pPr>
              <w:jc w:val="center"/>
              <w:rPr>
                <w:b/>
                <w:szCs w:val="24"/>
              </w:rPr>
            </w:pPr>
          </w:p>
        </w:tc>
        <w:tc>
          <w:tcPr>
            <w:tcW w:w="1361" w:type="dxa"/>
            <w:vAlign w:val="center"/>
          </w:tcPr>
          <w:p w:rsidR="0018254A" w:rsidRPr="000A4BDA" w:rsidRDefault="0018254A" w:rsidP="0018254A">
            <w:pPr>
              <w:jc w:val="center"/>
              <w:rPr>
                <w:b/>
                <w:szCs w:val="24"/>
              </w:rPr>
            </w:pPr>
          </w:p>
        </w:tc>
      </w:tr>
      <w:tr w:rsidR="0018254A" w:rsidRPr="00C4186F" w:rsidTr="00C42D31">
        <w:trPr>
          <w:jc w:val="center"/>
        </w:trPr>
        <w:tc>
          <w:tcPr>
            <w:tcW w:w="550" w:type="dxa"/>
            <w:vAlign w:val="center"/>
          </w:tcPr>
          <w:p w:rsidR="0018254A" w:rsidRPr="000A4BDA" w:rsidRDefault="0018254A" w:rsidP="0018254A">
            <w:pPr>
              <w:jc w:val="center"/>
              <w:rPr>
                <w:szCs w:val="24"/>
              </w:rPr>
            </w:pPr>
            <w:r>
              <w:rPr>
                <w:szCs w:val="24"/>
              </w:rPr>
              <w:t>7</w:t>
            </w:r>
          </w:p>
        </w:tc>
        <w:tc>
          <w:tcPr>
            <w:tcW w:w="6237" w:type="dxa"/>
            <w:tcMar>
              <w:top w:w="113" w:type="dxa"/>
              <w:bottom w:w="113" w:type="dxa"/>
            </w:tcMar>
            <w:vAlign w:val="center"/>
          </w:tcPr>
          <w:p w:rsidR="0018254A" w:rsidRPr="00AA04D8" w:rsidRDefault="0018254A" w:rsidP="0018254A">
            <w:pPr>
              <w:jc w:val="both"/>
            </w:pPr>
            <w:r w:rsidRPr="00AA04D8">
              <w:t>Port z miękkim, wyściełanym drenem typu Soft Port kompatybilny</w:t>
            </w:r>
            <w:r>
              <w:br/>
            </w:r>
            <w:r w:rsidRPr="00AA04D8">
              <w:t>z urządzeniem Renasys</w:t>
            </w:r>
          </w:p>
        </w:tc>
        <w:tc>
          <w:tcPr>
            <w:tcW w:w="1772" w:type="dxa"/>
            <w:vAlign w:val="center"/>
          </w:tcPr>
          <w:p w:rsidR="0018254A" w:rsidRPr="00AA04D8" w:rsidRDefault="0018254A" w:rsidP="0018254A">
            <w:pPr>
              <w:jc w:val="center"/>
            </w:pPr>
            <w:r w:rsidRPr="00AA04D8">
              <w:t>sztuka</w:t>
            </w:r>
          </w:p>
        </w:tc>
        <w:tc>
          <w:tcPr>
            <w:tcW w:w="837" w:type="dxa"/>
            <w:vAlign w:val="center"/>
          </w:tcPr>
          <w:p w:rsidR="0018254A" w:rsidRPr="00AA04D8" w:rsidRDefault="0018254A" w:rsidP="0018254A">
            <w:pPr>
              <w:jc w:val="center"/>
            </w:pPr>
            <w:r>
              <w:t>5</w:t>
            </w:r>
          </w:p>
        </w:tc>
        <w:tc>
          <w:tcPr>
            <w:tcW w:w="1134" w:type="dxa"/>
            <w:vAlign w:val="center"/>
          </w:tcPr>
          <w:p w:rsidR="0018254A" w:rsidRPr="00542F5B" w:rsidRDefault="0018254A" w:rsidP="0018254A">
            <w:pPr>
              <w:jc w:val="center"/>
            </w:pPr>
          </w:p>
        </w:tc>
        <w:tc>
          <w:tcPr>
            <w:tcW w:w="1134" w:type="dxa"/>
            <w:vAlign w:val="center"/>
          </w:tcPr>
          <w:p w:rsidR="0018254A" w:rsidRPr="00542F5B" w:rsidRDefault="0018254A" w:rsidP="0018254A">
            <w:pPr>
              <w:jc w:val="center"/>
            </w:pPr>
          </w:p>
        </w:tc>
        <w:tc>
          <w:tcPr>
            <w:tcW w:w="838" w:type="dxa"/>
            <w:vAlign w:val="center"/>
          </w:tcPr>
          <w:p w:rsidR="0018254A" w:rsidRPr="00542F5B" w:rsidRDefault="0018254A" w:rsidP="0018254A">
            <w:pPr>
              <w:jc w:val="center"/>
            </w:pPr>
            <w:r>
              <w:t>8%</w:t>
            </w:r>
          </w:p>
        </w:tc>
        <w:tc>
          <w:tcPr>
            <w:tcW w:w="1134" w:type="dxa"/>
            <w:vAlign w:val="center"/>
          </w:tcPr>
          <w:p w:rsidR="0018254A" w:rsidRPr="000A4BDA" w:rsidRDefault="0018254A" w:rsidP="0018254A">
            <w:pPr>
              <w:jc w:val="center"/>
              <w:rPr>
                <w:b/>
                <w:szCs w:val="24"/>
              </w:rPr>
            </w:pPr>
          </w:p>
        </w:tc>
        <w:tc>
          <w:tcPr>
            <w:tcW w:w="1361" w:type="dxa"/>
            <w:vAlign w:val="center"/>
          </w:tcPr>
          <w:p w:rsidR="0018254A" w:rsidRPr="000A4BDA" w:rsidRDefault="0018254A" w:rsidP="0018254A">
            <w:pPr>
              <w:jc w:val="center"/>
              <w:rPr>
                <w:b/>
                <w:szCs w:val="24"/>
              </w:rPr>
            </w:pPr>
          </w:p>
        </w:tc>
      </w:tr>
      <w:tr w:rsidR="0018254A" w:rsidRPr="00C4186F" w:rsidTr="00C42D31">
        <w:trPr>
          <w:jc w:val="center"/>
        </w:trPr>
        <w:tc>
          <w:tcPr>
            <w:tcW w:w="550" w:type="dxa"/>
            <w:vAlign w:val="center"/>
          </w:tcPr>
          <w:p w:rsidR="0018254A" w:rsidRPr="000A4BDA" w:rsidRDefault="0018254A" w:rsidP="0018254A">
            <w:pPr>
              <w:jc w:val="center"/>
              <w:rPr>
                <w:szCs w:val="24"/>
              </w:rPr>
            </w:pPr>
            <w:r>
              <w:rPr>
                <w:szCs w:val="24"/>
              </w:rPr>
              <w:t>8</w:t>
            </w:r>
          </w:p>
        </w:tc>
        <w:tc>
          <w:tcPr>
            <w:tcW w:w="6237" w:type="dxa"/>
            <w:tcMar>
              <w:top w:w="113" w:type="dxa"/>
              <w:bottom w:w="113" w:type="dxa"/>
            </w:tcMar>
            <w:vAlign w:val="center"/>
          </w:tcPr>
          <w:p w:rsidR="0018254A" w:rsidRPr="00AA04D8" w:rsidRDefault="0018254A" w:rsidP="0018254A">
            <w:pPr>
              <w:jc w:val="both"/>
            </w:pPr>
            <w:r w:rsidRPr="00AA04D8">
              <w:t>Żel poprawiający przylepność opatrunku w trudnych do opatrzenia częściach ciała 10cm x 7cm, (+/- 10%). Opakowanie 10 szt.</w:t>
            </w:r>
          </w:p>
        </w:tc>
        <w:tc>
          <w:tcPr>
            <w:tcW w:w="1772" w:type="dxa"/>
            <w:vAlign w:val="center"/>
          </w:tcPr>
          <w:p w:rsidR="0018254A" w:rsidRPr="00AA04D8" w:rsidRDefault="0018254A" w:rsidP="0018254A">
            <w:pPr>
              <w:jc w:val="center"/>
            </w:pPr>
            <w:r w:rsidRPr="00AA04D8">
              <w:t>Opak.</w:t>
            </w:r>
          </w:p>
        </w:tc>
        <w:tc>
          <w:tcPr>
            <w:tcW w:w="837" w:type="dxa"/>
            <w:vAlign w:val="center"/>
          </w:tcPr>
          <w:p w:rsidR="0018254A" w:rsidRPr="00AA04D8" w:rsidRDefault="0018254A" w:rsidP="0018254A">
            <w:pPr>
              <w:jc w:val="center"/>
            </w:pPr>
            <w:r w:rsidRPr="00AA04D8">
              <w:t>1</w:t>
            </w:r>
          </w:p>
        </w:tc>
        <w:tc>
          <w:tcPr>
            <w:tcW w:w="1134" w:type="dxa"/>
            <w:vAlign w:val="center"/>
          </w:tcPr>
          <w:p w:rsidR="0018254A" w:rsidRPr="00542F5B" w:rsidRDefault="0018254A" w:rsidP="0018254A">
            <w:pPr>
              <w:jc w:val="center"/>
            </w:pPr>
          </w:p>
        </w:tc>
        <w:tc>
          <w:tcPr>
            <w:tcW w:w="1134" w:type="dxa"/>
            <w:vAlign w:val="center"/>
          </w:tcPr>
          <w:p w:rsidR="0018254A" w:rsidRPr="00542F5B" w:rsidRDefault="0018254A" w:rsidP="0018254A">
            <w:pPr>
              <w:jc w:val="center"/>
            </w:pPr>
          </w:p>
        </w:tc>
        <w:tc>
          <w:tcPr>
            <w:tcW w:w="838" w:type="dxa"/>
            <w:vAlign w:val="center"/>
          </w:tcPr>
          <w:p w:rsidR="0018254A" w:rsidRPr="00542F5B" w:rsidRDefault="0018254A" w:rsidP="0018254A">
            <w:pPr>
              <w:jc w:val="center"/>
            </w:pPr>
            <w:r>
              <w:t>8%</w:t>
            </w:r>
          </w:p>
        </w:tc>
        <w:tc>
          <w:tcPr>
            <w:tcW w:w="1134" w:type="dxa"/>
            <w:vAlign w:val="center"/>
          </w:tcPr>
          <w:p w:rsidR="0018254A" w:rsidRPr="000A4BDA" w:rsidRDefault="0018254A" w:rsidP="0018254A">
            <w:pPr>
              <w:jc w:val="center"/>
              <w:rPr>
                <w:b/>
                <w:szCs w:val="24"/>
              </w:rPr>
            </w:pPr>
          </w:p>
        </w:tc>
        <w:tc>
          <w:tcPr>
            <w:tcW w:w="1361" w:type="dxa"/>
            <w:vAlign w:val="center"/>
          </w:tcPr>
          <w:p w:rsidR="0018254A" w:rsidRPr="000A4BDA" w:rsidRDefault="0018254A" w:rsidP="0018254A">
            <w:pPr>
              <w:jc w:val="center"/>
              <w:rPr>
                <w:b/>
                <w:szCs w:val="24"/>
              </w:rPr>
            </w:pPr>
          </w:p>
        </w:tc>
      </w:tr>
      <w:tr w:rsidR="0018254A" w:rsidRPr="00C4186F" w:rsidTr="00C42D31">
        <w:trPr>
          <w:jc w:val="center"/>
        </w:trPr>
        <w:tc>
          <w:tcPr>
            <w:tcW w:w="550" w:type="dxa"/>
            <w:vAlign w:val="center"/>
          </w:tcPr>
          <w:p w:rsidR="0018254A" w:rsidRPr="000A4BDA" w:rsidRDefault="0018254A" w:rsidP="0018254A">
            <w:pPr>
              <w:jc w:val="center"/>
              <w:rPr>
                <w:szCs w:val="24"/>
              </w:rPr>
            </w:pPr>
            <w:r>
              <w:rPr>
                <w:szCs w:val="24"/>
              </w:rPr>
              <w:t>9</w:t>
            </w:r>
          </w:p>
        </w:tc>
        <w:tc>
          <w:tcPr>
            <w:tcW w:w="6237" w:type="dxa"/>
            <w:tcMar>
              <w:top w:w="113" w:type="dxa"/>
              <w:bottom w:w="113" w:type="dxa"/>
            </w:tcMar>
            <w:vAlign w:val="center"/>
          </w:tcPr>
          <w:p w:rsidR="0018254A" w:rsidRPr="00AA04D8" w:rsidRDefault="0018254A" w:rsidP="0018254A">
            <w:pPr>
              <w:jc w:val="both"/>
            </w:pPr>
            <w:r w:rsidRPr="00AA04D8">
              <w:t>Folia poliuretanowa, sterylna, przeźroczysta, samoprzylepna, paroprzepuszczalna, stanowiąca barierę dla bakte</w:t>
            </w:r>
            <w:r>
              <w:t>rii, odporna na działanie wody w rozmiarze 15 cm x</w:t>
            </w:r>
            <w:r w:rsidRPr="00AA04D8">
              <w:t xml:space="preserve"> 20 cm (+/- 10%).</w:t>
            </w:r>
            <w:r>
              <w:t xml:space="preserve"> </w:t>
            </w:r>
            <w:r w:rsidRPr="00AA04D8">
              <w:t>Opakowanie 10 szt.</w:t>
            </w:r>
          </w:p>
        </w:tc>
        <w:tc>
          <w:tcPr>
            <w:tcW w:w="1772" w:type="dxa"/>
            <w:vAlign w:val="center"/>
          </w:tcPr>
          <w:p w:rsidR="0018254A" w:rsidRPr="00AA04D8" w:rsidRDefault="0018254A" w:rsidP="0018254A">
            <w:pPr>
              <w:jc w:val="center"/>
            </w:pPr>
            <w:r w:rsidRPr="00AA04D8">
              <w:t>Opak.</w:t>
            </w:r>
          </w:p>
        </w:tc>
        <w:tc>
          <w:tcPr>
            <w:tcW w:w="837" w:type="dxa"/>
            <w:vAlign w:val="center"/>
          </w:tcPr>
          <w:p w:rsidR="0018254A" w:rsidRPr="00AA04D8" w:rsidRDefault="0018254A" w:rsidP="0018254A">
            <w:pPr>
              <w:jc w:val="center"/>
            </w:pPr>
            <w:r w:rsidRPr="00AA04D8">
              <w:t>1</w:t>
            </w:r>
          </w:p>
        </w:tc>
        <w:tc>
          <w:tcPr>
            <w:tcW w:w="1134" w:type="dxa"/>
            <w:vAlign w:val="center"/>
          </w:tcPr>
          <w:p w:rsidR="0018254A" w:rsidRPr="00542F5B" w:rsidRDefault="0018254A" w:rsidP="0018254A">
            <w:pPr>
              <w:jc w:val="center"/>
            </w:pPr>
          </w:p>
        </w:tc>
        <w:tc>
          <w:tcPr>
            <w:tcW w:w="1134" w:type="dxa"/>
            <w:vAlign w:val="center"/>
          </w:tcPr>
          <w:p w:rsidR="0018254A" w:rsidRPr="00542F5B" w:rsidRDefault="0018254A" w:rsidP="0018254A">
            <w:pPr>
              <w:jc w:val="center"/>
            </w:pPr>
          </w:p>
        </w:tc>
        <w:tc>
          <w:tcPr>
            <w:tcW w:w="838" w:type="dxa"/>
            <w:vAlign w:val="center"/>
          </w:tcPr>
          <w:p w:rsidR="0018254A" w:rsidRPr="00542F5B" w:rsidRDefault="0018254A" w:rsidP="0018254A">
            <w:pPr>
              <w:jc w:val="center"/>
            </w:pPr>
            <w:r>
              <w:t>8%</w:t>
            </w:r>
          </w:p>
        </w:tc>
        <w:tc>
          <w:tcPr>
            <w:tcW w:w="1134" w:type="dxa"/>
            <w:vAlign w:val="center"/>
          </w:tcPr>
          <w:p w:rsidR="0018254A" w:rsidRPr="000A4BDA" w:rsidRDefault="0018254A" w:rsidP="0018254A">
            <w:pPr>
              <w:jc w:val="center"/>
              <w:rPr>
                <w:b/>
                <w:szCs w:val="24"/>
              </w:rPr>
            </w:pPr>
          </w:p>
        </w:tc>
        <w:tc>
          <w:tcPr>
            <w:tcW w:w="1361" w:type="dxa"/>
            <w:vAlign w:val="center"/>
          </w:tcPr>
          <w:p w:rsidR="0018254A" w:rsidRPr="000A4BDA" w:rsidRDefault="0018254A" w:rsidP="0018254A">
            <w:pPr>
              <w:jc w:val="center"/>
              <w:rPr>
                <w:b/>
                <w:szCs w:val="24"/>
              </w:rPr>
            </w:pPr>
          </w:p>
        </w:tc>
      </w:tr>
      <w:tr w:rsidR="0018254A" w:rsidRPr="00C4186F" w:rsidTr="00C42D31">
        <w:trPr>
          <w:jc w:val="center"/>
        </w:trPr>
        <w:tc>
          <w:tcPr>
            <w:tcW w:w="550" w:type="dxa"/>
            <w:vAlign w:val="center"/>
          </w:tcPr>
          <w:p w:rsidR="0018254A" w:rsidRPr="000A4BDA" w:rsidRDefault="0018254A" w:rsidP="0018254A">
            <w:pPr>
              <w:jc w:val="center"/>
              <w:rPr>
                <w:szCs w:val="24"/>
              </w:rPr>
            </w:pPr>
            <w:r>
              <w:rPr>
                <w:szCs w:val="24"/>
              </w:rPr>
              <w:t>1</w:t>
            </w:r>
            <w:r w:rsidR="0085467C">
              <w:rPr>
                <w:szCs w:val="24"/>
              </w:rPr>
              <w:t>0</w:t>
            </w:r>
          </w:p>
        </w:tc>
        <w:tc>
          <w:tcPr>
            <w:tcW w:w="6237" w:type="dxa"/>
            <w:tcMar>
              <w:top w:w="113" w:type="dxa"/>
              <w:bottom w:w="113" w:type="dxa"/>
            </w:tcMar>
            <w:vAlign w:val="center"/>
          </w:tcPr>
          <w:p w:rsidR="0018254A" w:rsidRPr="00122091" w:rsidRDefault="0018254A" w:rsidP="0018254A">
            <w:pPr>
              <w:jc w:val="both"/>
            </w:pPr>
            <w:r w:rsidRPr="00122091">
              <w:t>Folia poliuretanowa, sterylna, przeźroczysta, samoprzylepna, paroprzepuszczalna, stanowiąca barierę dla bakterii, odporna na działanie wody  w rozmiarze 20cm x 30 cm (+/- 10%). Opakowanie 10 szt.</w:t>
            </w:r>
          </w:p>
        </w:tc>
        <w:tc>
          <w:tcPr>
            <w:tcW w:w="1772" w:type="dxa"/>
            <w:vAlign w:val="center"/>
          </w:tcPr>
          <w:p w:rsidR="0018254A" w:rsidRPr="00AA04D8" w:rsidRDefault="0018254A" w:rsidP="0018254A">
            <w:pPr>
              <w:jc w:val="center"/>
            </w:pPr>
            <w:r w:rsidRPr="00AA04D8">
              <w:t>Opak.</w:t>
            </w:r>
          </w:p>
        </w:tc>
        <w:tc>
          <w:tcPr>
            <w:tcW w:w="837" w:type="dxa"/>
            <w:vAlign w:val="center"/>
          </w:tcPr>
          <w:p w:rsidR="0018254A" w:rsidRPr="00AA04D8" w:rsidRDefault="0018254A" w:rsidP="0018254A">
            <w:pPr>
              <w:jc w:val="center"/>
            </w:pPr>
            <w:r w:rsidRPr="00AA04D8">
              <w:t>1</w:t>
            </w:r>
          </w:p>
        </w:tc>
        <w:tc>
          <w:tcPr>
            <w:tcW w:w="1134" w:type="dxa"/>
            <w:vAlign w:val="center"/>
          </w:tcPr>
          <w:p w:rsidR="0018254A" w:rsidRPr="00542F5B" w:rsidRDefault="0018254A" w:rsidP="0018254A">
            <w:pPr>
              <w:jc w:val="center"/>
            </w:pPr>
          </w:p>
        </w:tc>
        <w:tc>
          <w:tcPr>
            <w:tcW w:w="1134" w:type="dxa"/>
            <w:vAlign w:val="center"/>
          </w:tcPr>
          <w:p w:rsidR="0018254A" w:rsidRPr="00542F5B" w:rsidRDefault="0018254A" w:rsidP="0018254A">
            <w:pPr>
              <w:jc w:val="center"/>
            </w:pPr>
          </w:p>
        </w:tc>
        <w:tc>
          <w:tcPr>
            <w:tcW w:w="838" w:type="dxa"/>
            <w:vAlign w:val="center"/>
          </w:tcPr>
          <w:p w:rsidR="0018254A" w:rsidRPr="00542F5B" w:rsidRDefault="0018254A" w:rsidP="0018254A">
            <w:pPr>
              <w:jc w:val="center"/>
            </w:pPr>
            <w:r>
              <w:t>8%</w:t>
            </w:r>
          </w:p>
        </w:tc>
        <w:tc>
          <w:tcPr>
            <w:tcW w:w="1134" w:type="dxa"/>
            <w:vAlign w:val="center"/>
          </w:tcPr>
          <w:p w:rsidR="0018254A" w:rsidRPr="000A4BDA" w:rsidRDefault="0018254A" w:rsidP="0018254A">
            <w:pPr>
              <w:jc w:val="center"/>
              <w:rPr>
                <w:b/>
                <w:szCs w:val="24"/>
              </w:rPr>
            </w:pPr>
          </w:p>
        </w:tc>
        <w:tc>
          <w:tcPr>
            <w:tcW w:w="1361" w:type="dxa"/>
            <w:vAlign w:val="center"/>
          </w:tcPr>
          <w:p w:rsidR="0018254A" w:rsidRPr="000A4BDA" w:rsidRDefault="0018254A" w:rsidP="0018254A">
            <w:pPr>
              <w:jc w:val="center"/>
              <w:rPr>
                <w:b/>
                <w:szCs w:val="24"/>
              </w:rPr>
            </w:pPr>
          </w:p>
        </w:tc>
      </w:tr>
    </w:tbl>
    <w:p w:rsidR="0018254A" w:rsidRDefault="0018254A" w:rsidP="0018254A">
      <w:pPr>
        <w:jc w:val="center"/>
        <w:rPr>
          <w:szCs w:val="24"/>
        </w:rPr>
        <w:sectPr w:rsidR="0018254A" w:rsidSect="0018254A">
          <w:headerReference w:type="default" r:id="rId11"/>
          <w:footerReference w:type="default" r:id="rId12"/>
          <w:pgSz w:w="16840" w:h="11907" w:orient="landscape" w:code="9"/>
          <w:pgMar w:top="992" w:right="851" w:bottom="709" w:left="851" w:header="709" w:footer="879" w:gutter="0"/>
          <w:pgNumType w:start="1"/>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18254A" w:rsidRPr="00C4186F" w:rsidTr="00C42D31">
        <w:trPr>
          <w:jc w:val="center"/>
        </w:trPr>
        <w:tc>
          <w:tcPr>
            <w:tcW w:w="550" w:type="dxa"/>
            <w:vAlign w:val="center"/>
          </w:tcPr>
          <w:p w:rsidR="0018254A" w:rsidRPr="000A4BDA" w:rsidRDefault="0018254A" w:rsidP="0018254A">
            <w:pPr>
              <w:jc w:val="center"/>
              <w:rPr>
                <w:szCs w:val="24"/>
              </w:rPr>
            </w:pPr>
            <w:r>
              <w:rPr>
                <w:szCs w:val="24"/>
              </w:rPr>
              <w:lastRenderedPageBreak/>
              <w:t>11</w:t>
            </w:r>
          </w:p>
        </w:tc>
        <w:tc>
          <w:tcPr>
            <w:tcW w:w="6237" w:type="dxa"/>
            <w:tcMar>
              <w:top w:w="113" w:type="dxa"/>
              <w:bottom w:w="113" w:type="dxa"/>
            </w:tcMar>
            <w:vAlign w:val="center"/>
          </w:tcPr>
          <w:p w:rsidR="0018254A" w:rsidRPr="00AA04D8" w:rsidRDefault="0018254A" w:rsidP="0018254A">
            <w:pPr>
              <w:widowControl w:val="0"/>
              <w:autoSpaceDE w:val="0"/>
              <w:autoSpaceDN w:val="0"/>
              <w:adjustRightInd w:val="0"/>
              <w:jc w:val="both"/>
            </w:pPr>
            <w:r w:rsidRPr="00AA04D8">
              <w:t>System do podciśnieniowej terapii leczenia ran. Przeznaczony do leczenia jednego pacjenta. Mechanizm odprowadzenia i gromadzenia wysięku</w:t>
            </w:r>
            <w:r>
              <w:br/>
            </w:r>
            <w:r w:rsidRPr="00AA04D8">
              <w:t xml:space="preserve">z rany zapewniony przez wysokochłonny opatrunek piankowy zabezpieczany folią o wysokiej paroprzepuszczalności. Waga z bateriami nie większa niż 100 gram. Rozpoczęcie i zakończenie terapii obsługiwane za pomocą jednego przycisku. Okres możliwości pracy jednego urządzenia do 7 dni. Skład jednego </w:t>
            </w:r>
            <w:r>
              <w:t xml:space="preserve">systemu: pompa, paski mocujące - </w:t>
            </w:r>
            <w:r w:rsidRPr="00AA04D8">
              <w:t>co najmniej</w:t>
            </w:r>
            <w:r>
              <w:br/>
            </w:r>
            <w:r w:rsidRPr="00AA04D8">
              <w:t xml:space="preserve">6 sztuk,  baterie, 2 opatrunki piankowe dostępne w rozmiarach: </w:t>
            </w:r>
            <w:r>
              <w:t xml:space="preserve">10x10 cm; </w:t>
            </w:r>
            <w:r w:rsidRPr="00AA04D8">
              <w:t>10 cm x 20 cm , 15cm x 20 cm; 10 cm x 30 cm; 20 cm x 25 cm</w:t>
            </w:r>
            <w:r>
              <w:t xml:space="preserve"> </w:t>
            </w:r>
          </w:p>
        </w:tc>
        <w:tc>
          <w:tcPr>
            <w:tcW w:w="1772" w:type="dxa"/>
            <w:vAlign w:val="center"/>
          </w:tcPr>
          <w:p w:rsidR="0018254A" w:rsidRPr="00AA04D8" w:rsidRDefault="0018254A" w:rsidP="0018254A">
            <w:pPr>
              <w:jc w:val="center"/>
            </w:pPr>
            <w:r w:rsidRPr="00AA04D8">
              <w:t>sztuka</w:t>
            </w:r>
          </w:p>
        </w:tc>
        <w:tc>
          <w:tcPr>
            <w:tcW w:w="837" w:type="dxa"/>
            <w:vAlign w:val="center"/>
          </w:tcPr>
          <w:p w:rsidR="0018254A" w:rsidRPr="00AA04D8" w:rsidRDefault="0018254A" w:rsidP="0018254A">
            <w:pPr>
              <w:jc w:val="center"/>
            </w:pPr>
            <w:r>
              <w:t>10</w:t>
            </w:r>
          </w:p>
        </w:tc>
        <w:tc>
          <w:tcPr>
            <w:tcW w:w="1134" w:type="dxa"/>
            <w:vAlign w:val="center"/>
          </w:tcPr>
          <w:p w:rsidR="0018254A" w:rsidRPr="00542F5B" w:rsidRDefault="0018254A" w:rsidP="0018254A">
            <w:pPr>
              <w:jc w:val="center"/>
            </w:pPr>
          </w:p>
        </w:tc>
        <w:tc>
          <w:tcPr>
            <w:tcW w:w="1134" w:type="dxa"/>
            <w:vAlign w:val="center"/>
          </w:tcPr>
          <w:p w:rsidR="0018254A" w:rsidRPr="00542F5B" w:rsidRDefault="0018254A" w:rsidP="0018254A">
            <w:pPr>
              <w:jc w:val="center"/>
            </w:pPr>
          </w:p>
        </w:tc>
        <w:tc>
          <w:tcPr>
            <w:tcW w:w="838" w:type="dxa"/>
            <w:vAlign w:val="center"/>
          </w:tcPr>
          <w:p w:rsidR="0018254A" w:rsidRPr="00542F5B" w:rsidRDefault="0018254A" w:rsidP="0018254A">
            <w:pPr>
              <w:jc w:val="center"/>
            </w:pPr>
            <w:r>
              <w:t>8%</w:t>
            </w:r>
          </w:p>
        </w:tc>
        <w:tc>
          <w:tcPr>
            <w:tcW w:w="1134" w:type="dxa"/>
            <w:vAlign w:val="center"/>
          </w:tcPr>
          <w:p w:rsidR="0018254A" w:rsidRPr="000A4BDA" w:rsidRDefault="0018254A" w:rsidP="0018254A">
            <w:pPr>
              <w:jc w:val="center"/>
              <w:rPr>
                <w:b/>
                <w:szCs w:val="24"/>
              </w:rPr>
            </w:pPr>
          </w:p>
        </w:tc>
        <w:tc>
          <w:tcPr>
            <w:tcW w:w="1361" w:type="dxa"/>
            <w:vAlign w:val="center"/>
          </w:tcPr>
          <w:p w:rsidR="0018254A" w:rsidRPr="000A4BDA" w:rsidRDefault="0018254A" w:rsidP="0018254A">
            <w:pPr>
              <w:jc w:val="center"/>
              <w:rPr>
                <w:b/>
                <w:szCs w:val="24"/>
              </w:rPr>
            </w:pPr>
          </w:p>
        </w:tc>
      </w:tr>
      <w:tr w:rsidR="006C359A" w:rsidRPr="00C4186F" w:rsidTr="00C42D31">
        <w:trPr>
          <w:jc w:val="center"/>
        </w:trPr>
        <w:tc>
          <w:tcPr>
            <w:tcW w:w="10530" w:type="dxa"/>
            <w:gridSpan w:val="5"/>
            <w:shd w:val="clear" w:color="auto" w:fill="D9D9D9"/>
            <w:tcMar>
              <w:top w:w="113" w:type="dxa"/>
              <w:bottom w:w="113" w:type="dxa"/>
            </w:tcMar>
            <w:vAlign w:val="center"/>
          </w:tcPr>
          <w:p w:rsidR="006C359A" w:rsidRPr="000A4BDA" w:rsidRDefault="006C359A" w:rsidP="00C42D31">
            <w:pPr>
              <w:jc w:val="right"/>
              <w:rPr>
                <w:b/>
                <w:szCs w:val="24"/>
              </w:rPr>
            </w:pPr>
            <w:r>
              <w:rPr>
                <w:b/>
                <w:szCs w:val="24"/>
              </w:rPr>
              <w:t>Razem:</w:t>
            </w:r>
          </w:p>
        </w:tc>
        <w:tc>
          <w:tcPr>
            <w:tcW w:w="1134" w:type="dxa"/>
            <w:shd w:val="clear" w:color="auto" w:fill="D9D9D9"/>
            <w:tcMar>
              <w:top w:w="113" w:type="dxa"/>
              <w:bottom w:w="113" w:type="dxa"/>
            </w:tcMar>
            <w:vAlign w:val="center"/>
          </w:tcPr>
          <w:p w:rsidR="006C359A" w:rsidRPr="000A4BDA" w:rsidRDefault="006C359A" w:rsidP="00C42D31">
            <w:pPr>
              <w:jc w:val="center"/>
              <w:rPr>
                <w:b/>
                <w:szCs w:val="24"/>
              </w:rPr>
            </w:pPr>
          </w:p>
        </w:tc>
        <w:tc>
          <w:tcPr>
            <w:tcW w:w="838" w:type="dxa"/>
            <w:shd w:val="clear" w:color="auto" w:fill="D9D9D9"/>
            <w:tcMar>
              <w:top w:w="113" w:type="dxa"/>
              <w:bottom w:w="113" w:type="dxa"/>
            </w:tcMar>
            <w:vAlign w:val="center"/>
          </w:tcPr>
          <w:p w:rsidR="006C359A" w:rsidRPr="000A4BDA" w:rsidRDefault="006C359A" w:rsidP="00C42D31">
            <w:pPr>
              <w:jc w:val="center"/>
              <w:rPr>
                <w:b/>
                <w:szCs w:val="24"/>
              </w:rPr>
            </w:pPr>
          </w:p>
        </w:tc>
        <w:tc>
          <w:tcPr>
            <w:tcW w:w="1134" w:type="dxa"/>
            <w:shd w:val="clear" w:color="auto" w:fill="D9D9D9"/>
            <w:tcMar>
              <w:top w:w="113" w:type="dxa"/>
              <w:bottom w:w="113" w:type="dxa"/>
            </w:tcMar>
            <w:vAlign w:val="center"/>
          </w:tcPr>
          <w:p w:rsidR="006C359A" w:rsidRPr="000A4BDA" w:rsidRDefault="006C359A" w:rsidP="00C42D31">
            <w:pPr>
              <w:jc w:val="center"/>
              <w:rPr>
                <w:b/>
                <w:szCs w:val="24"/>
              </w:rPr>
            </w:pPr>
          </w:p>
        </w:tc>
        <w:tc>
          <w:tcPr>
            <w:tcW w:w="1361" w:type="dxa"/>
            <w:shd w:val="clear" w:color="auto" w:fill="D9D9D9"/>
            <w:tcMar>
              <w:top w:w="113" w:type="dxa"/>
              <w:bottom w:w="113" w:type="dxa"/>
            </w:tcMar>
          </w:tcPr>
          <w:p w:rsidR="006C359A" w:rsidRPr="000A4BDA" w:rsidRDefault="006C359A" w:rsidP="00C42D31">
            <w:pPr>
              <w:jc w:val="center"/>
              <w:rPr>
                <w:b/>
                <w:szCs w:val="24"/>
              </w:rPr>
            </w:pPr>
          </w:p>
        </w:tc>
      </w:tr>
    </w:tbl>
    <w:p w:rsidR="007307AD" w:rsidRDefault="007307AD" w:rsidP="007307AD">
      <w:pPr>
        <w:rPr>
          <w:b/>
          <w:sz w:val="24"/>
        </w:rPr>
      </w:pPr>
    </w:p>
    <w:p w:rsidR="007307AD" w:rsidRDefault="007307AD" w:rsidP="00152AA8">
      <w:pPr>
        <w:rPr>
          <w:b/>
          <w:sz w:val="24"/>
        </w:rPr>
      </w:pPr>
    </w:p>
    <w:p w:rsidR="00152AA8" w:rsidRDefault="00152AA8" w:rsidP="00152AA8">
      <w:pPr>
        <w:rPr>
          <w:b/>
          <w:sz w:val="24"/>
        </w:rPr>
      </w:pPr>
    </w:p>
    <w:p w:rsidR="003835A5" w:rsidRDefault="00152AA8" w:rsidP="00152AA8">
      <w:pPr>
        <w:rPr>
          <w:b/>
          <w:sz w:val="24"/>
        </w:rPr>
      </w:pPr>
      <w:r>
        <w:rPr>
          <w:b/>
          <w:sz w:val="24"/>
        </w:rPr>
        <w:t>Wartość Pakietu 1:</w:t>
      </w:r>
    </w:p>
    <w:p w:rsidR="003835A5" w:rsidRDefault="003835A5" w:rsidP="003835A5">
      <w:pPr>
        <w:rPr>
          <w:b/>
          <w:sz w:val="24"/>
        </w:rPr>
      </w:pPr>
    </w:p>
    <w:p w:rsidR="003835A5" w:rsidRDefault="003835A5" w:rsidP="003835A5">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3835A5" w:rsidRDefault="003835A5" w:rsidP="003835A5">
      <w:pPr>
        <w:rPr>
          <w:sz w:val="24"/>
        </w:rPr>
      </w:pPr>
      <w:r w:rsidRPr="003A3219">
        <w:rPr>
          <w:sz w:val="24"/>
        </w:rPr>
        <w:t>w tym:</w:t>
      </w:r>
    </w:p>
    <w:p w:rsidR="003835A5" w:rsidRDefault="003835A5" w:rsidP="003835A5">
      <w:pPr>
        <w:tabs>
          <w:tab w:val="left" w:pos="1985"/>
        </w:tabs>
        <w:rPr>
          <w:sz w:val="24"/>
        </w:rPr>
      </w:pPr>
    </w:p>
    <w:p w:rsidR="003835A5" w:rsidRDefault="003835A5" w:rsidP="003835A5">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3835A5" w:rsidRDefault="003835A5" w:rsidP="003835A5">
      <w:pPr>
        <w:tabs>
          <w:tab w:val="left" w:pos="1985"/>
        </w:tabs>
        <w:rPr>
          <w:sz w:val="24"/>
        </w:rPr>
      </w:pPr>
    </w:p>
    <w:p w:rsidR="0066198D" w:rsidRDefault="003835A5" w:rsidP="003835A5">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6C359A" w:rsidRDefault="006C359A" w:rsidP="003835A5">
      <w:pPr>
        <w:tabs>
          <w:tab w:val="left" w:pos="1985"/>
        </w:tabs>
        <w:rPr>
          <w:sz w:val="24"/>
        </w:rPr>
      </w:pPr>
    </w:p>
    <w:p w:rsidR="006C359A" w:rsidRDefault="006C359A" w:rsidP="003835A5">
      <w:pPr>
        <w:tabs>
          <w:tab w:val="left" w:pos="1985"/>
        </w:tabs>
        <w:rPr>
          <w:sz w:val="24"/>
        </w:rPr>
        <w:sectPr w:rsidR="006C359A" w:rsidSect="0066457C">
          <w:footerReference w:type="default" r:id="rId13"/>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6C359A" w:rsidRPr="00C4186F" w:rsidTr="00D2248F">
        <w:trPr>
          <w:trHeight w:val="862"/>
          <w:jc w:val="center"/>
        </w:trPr>
        <w:tc>
          <w:tcPr>
            <w:tcW w:w="550" w:type="dxa"/>
            <w:vAlign w:val="center"/>
          </w:tcPr>
          <w:p w:rsidR="006C359A" w:rsidRPr="000A4BDA" w:rsidRDefault="006C359A" w:rsidP="00D2248F">
            <w:pPr>
              <w:jc w:val="center"/>
              <w:rPr>
                <w:b/>
                <w:szCs w:val="24"/>
              </w:rPr>
            </w:pPr>
            <w:r w:rsidRPr="000A4BDA">
              <w:rPr>
                <w:b/>
                <w:szCs w:val="24"/>
              </w:rPr>
              <w:lastRenderedPageBreak/>
              <w:br w:type="page"/>
              <w:t>l.p.</w:t>
            </w:r>
          </w:p>
        </w:tc>
        <w:tc>
          <w:tcPr>
            <w:tcW w:w="6237" w:type="dxa"/>
            <w:vAlign w:val="center"/>
          </w:tcPr>
          <w:p w:rsidR="006C359A" w:rsidRPr="000A4BDA" w:rsidRDefault="006C359A" w:rsidP="00D2248F">
            <w:pPr>
              <w:pStyle w:val="Nagwek6"/>
              <w:jc w:val="center"/>
              <w:rPr>
                <w:rFonts w:ascii="Times New Roman" w:hAnsi="Times New Roman"/>
                <w:color w:val="auto"/>
                <w:szCs w:val="22"/>
              </w:rPr>
            </w:pPr>
            <w:r>
              <w:rPr>
                <w:rFonts w:ascii="Times New Roman" w:hAnsi="Times New Roman"/>
                <w:color w:val="auto"/>
                <w:szCs w:val="22"/>
              </w:rPr>
              <w:t>Pakiet 2</w:t>
            </w:r>
          </w:p>
        </w:tc>
        <w:tc>
          <w:tcPr>
            <w:tcW w:w="1772" w:type="dxa"/>
            <w:vAlign w:val="center"/>
          </w:tcPr>
          <w:p w:rsidR="006C359A" w:rsidRPr="00363558" w:rsidRDefault="006C359A" w:rsidP="00D2248F">
            <w:pPr>
              <w:jc w:val="center"/>
              <w:rPr>
                <w:b/>
              </w:rPr>
            </w:pPr>
            <w:r w:rsidRPr="00363558">
              <w:rPr>
                <w:b/>
                <w:color w:val="000000"/>
              </w:rPr>
              <w:t>j.m.</w:t>
            </w:r>
          </w:p>
        </w:tc>
        <w:tc>
          <w:tcPr>
            <w:tcW w:w="837" w:type="dxa"/>
            <w:vAlign w:val="center"/>
          </w:tcPr>
          <w:p w:rsidR="006C359A" w:rsidRPr="00363558" w:rsidRDefault="006C359A" w:rsidP="00D2248F">
            <w:pPr>
              <w:jc w:val="center"/>
              <w:rPr>
                <w:b/>
              </w:rPr>
            </w:pPr>
            <w:r w:rsidRPr="00363558">
              <w:rPr>
                <w:b/>
              </w:rPr>
              <w:t>ilość</w:t>
            </w:r>
          </w:p>
        </w:tc>
        <w:tc>
          <w:tcPr>
            <w:tcW w:w="1134" w:type="dxa"/>
            <w:vAlign w:val="center"/>
          </w:tcPr>
          <w:p w:rsidR="006C359A" w:rsidRPr="00363558" w:rsidRDefault="006C359A" w:rsidP="00D2248F">
            <w:pPr>
              <w:jc w:val="center"/>
              <w:rPr>
                <w:b/>
              </w:rPr>
            </w:pPr>
            <w:r>
              <w:rPr>
                <w:b/>
              </w:rPr>
              <w:t>c</w:t>
            </w:r>
            <w:r w:rsidRPr="00363558">
              <w:rPr>
                <w:b/>
              </w:rPr>
              <w:t>ena jedn. netto</w:t>
            </w:r>
          </w:p>
        </w:tc>
        <w:tc>
          <w:tcPr>
            <w:tcW w:w="1134" w:type="dxa"/>
            <w:vAlign w:val="center"/>
          </w:tcPr>
          <w:p w:rsidR="006C359A" w:rsidRPr="00363558" w:rsidRDefault="006C359A" w:rsidP="00D2248F">
            <w:pPr>
              <w:jc w:val="center"/>
              <w:rPr>
                <w:b/>
              </w:rPr>
            </w:pPr>
            <w:r>
              <w:rPr>
                <w:b/>
              </w:rPr>
              <w:t>w</w:t>
            </w:r>
            <w:r w:rsidRPr="00363558">
              <w:rPr>
                <w:b/>
              </w:rPr>
              <w:t>artość netto</w:t>
            </w:r>
          </w:p>
        </w:tc>
        <w:tc>
          <w:tcPr>
            <w:tcW w:w="838" w:type="dxa"/>
            <w:vAlign w:val="center"/>
          </w:tcPr>
          <w:p w:rsidR="006C359A" w:rsidRPr="00363558" w:rsidRDefault="006C359A" w:rsidP="00D2248F">
            <w:pPr>
              <w:jc w:val="center"/>
              <w:rPr>
                <w:b/>
              </w:rPr>
            </w:pPr>
            <w:r w:rsidRPr="00363558">
              <w:rPr>
                <w:b/>
              </w:rPr>
              <w:t>VAT</w:t>
            </w:r>
          </w:p>
        </w:tc>
        <w:tc>
          <w:tcPr>
            <w:tcW w:w="1134" w:type="dxa"/>
            <w:vAlign w:val="center"/>
          </w:tcPr>
          <w:p w:rsidR="006C359A" w:rsidRPr="00363558" w:rsidRDefault="006C359A" w:rsidP="00D2248F">
            <w:pPr>
              <w:jc w:val="center"/>
              <w:rPr>
                <w:b/>
              </w:rPr>
            </w:pPr>
            <w:r>
              <w:rPr>
                <w:b/>
              </w:rPr>
              <w:t>w</w:t>
            </w:r>
            <w:r w:rsidRPr="00363558">
              <w:rPr>
                <w:b/>
              </w:rPr>
              <w:t>artość brutto</w:t>
            </w:r>
          </w:p>
        </w:tc>
        <w:tc>
          <w:tcPr>
            <w:tcW w:w="1361" w:type="dxa"/>
            <w:vAlign w:val="center"/>
          </w:tcPr>
          <w:p w:rsidR="006C359A" w:rsidRPr="00363558" w:rsidRDefault="006C359A" w:rsidP="00D2248F">
            <w:pPr>
              <w:jc w:val="center"/>
              <w:rPr>
                <w:b/>
              </w:rPr>
            </w:pPr>
            <w:r>
              <w:rPr>
                <w:b/>
              </w:rPr>
              <w:t>n</w:t>
            </w:r>
            <w:r w:rsidRPr="00363558">
              <w:rPr>
                <w:b/>
              </w:rPr>
              <w:t>azwa handlowa/</w:t>
            </w:r>
          </w:p>
          <w:p w:rsidR="006C359A" w:rsidRPr="00363558" w:rsidRDefault="006C359A" w:rsidP="00D2248F">
            <w:pPr>
              <w:jc w:val="center"/>
              <w:rPr>
                <w:b/>
              </w:rPr>
            </w:pPr>
            <w:r w:rsidRPr="00363558">
              <w:rPr>
                <w:b/>
              </w:rPr>
              <w:t>nr katalogowy</w:t>
            </w:r>
          </w:p>
        </w:tc>
      </w:tr>
      <w:tr w:rsidR="0018254A" w:rsidRPr="00C4186F" w:rsidTr="00D2248F">
        <w:trPr>
          <w:jc w:val="center"/>
        </w:trPr>
        <w:tc>
          <w:tcPr>
            <w:tcW w:w="550" w:type="dxa"/>
            <w:vAlign w:val="center"/>
          </w:tcPr>
          <w:p w:rsidR="0018254A" w:rsidRPr="000A4BDA" w:rsidRDefault="0018254A" w:rsidP="00D2248F">
            <w:pPr>
              <w:jc w:val="center"/>
              <w:rPr>
                <w:szCs w:val="24"/>
              </w:rPr>
            </w:pPr>
            <w:r>
              <w:rPr>
                <w:szCs w:val="24"/>
              </w:rPr>
              <w:t>1</w:t>
            </w:r>
          </w:p>
        </w:tc>
        <w:tc>
          <w:tcPr>
            <w:tcW w:w="6237" w:type="dxa"/>
            <w:tcMar>
              <w:top w:w="113" w:type="dxa"/>
              <w:bottom w:w="113" w:type="dxa"/>
            </w:tcMar>
            <w:vAlign w:val="center"/>
          </w:tcPr>
          <w:p w:rsidR="0018254A" w:rsidRPr="00176D5C" w:rsidRDefault="0018254A" w:rsidP="0018254A">
            <w:pPr>
              <w:jc w:val="both"/>
            </w:pPr>
            <w:r w:rsidRPr="00176D5C">
              <w:t>Jałowy materiał zabezpieczający ranę, wykonany z siatkowego poliuretanu (PE ), o otwartych porach, ma</w:t>
            </w:r>
            <w:r>
              <w:t>jący</w:t>
            </w:r>
            <w:r w:rsidRPr="00176D5C">
              <w:t xml:space="preserve"> dużą zdolność odprowadzania płynów, wspomaga</w:t>
            </w:r>
            <w:r>
              <w:t>jący</w:t>
            </w:r>
            <w:r w:rsidRPr="00176D5C">
              <w:t xml:space="preserve"> tworzenie tkanki ziarninowej</w:t>
            </w:r>
            <w:r>
              <w:t>, stosowany w ranach zakażonych.</w:t>
            </w:r>
            <w:r w:rsidRPr="00176D5C">
              <w:t xml:space="preserve"> Rozmiar porów 400-600 mikronów</w:t>
            </w:r>
            <w:r>
              <w:t>,</w:t>
            </w:r>
            <w:r w:rsidRPr="00176D5C">
              <w:t xml:space="preserve"> umożliwia</w:t>
            </w:r>
            <w:r>
              <w:t>jący</w:t>
            </w:r>
            <w:r w:rsidRPr="00176D5C">
              <w:t xml:space="preserve"> podanie płynu do dna rany, dren- podkładka ssąco płucząca umożliwia</w:t>
            </w:r>
            <w:r>
              <w:t>jąca</w:t>
            </w:r>
            <w:r w:rsidRPr="00176D5C">
              <w:t xml:space="preserve"> odsysanie i płukanie rany. </w:t>
            </w:r>
            <w:r w:rsidRPr="003A692E">
              <w:t>Kompatybilny z urządzeniem</w:t>
            </w:r>
            <w:r>
              <w:br/>
            </w:r>
            <w:r w:rsidRPr="003A692E">
              <w:t>do podciśnieniowej terapii ran typu V.A.C.</w:t>
            </w:r>
            <w:r w:rsidRPr="00176D5C">
              <w:t xml:space="preserve"> </w:t>
            </w:r>
            <w:r w:rsidRPr="00A13062">
              <w:t>VeraFlo</w:t>
            </w:r>
            <w:r>
              <w:t xml:space="preserve">. </w:t>
            </w:r>
            <w:r w:rsidRPr="00176D5C">
              <w:t>Rozmiar opatrunku</w:t>
            </w:r>
            <w:r>
              <w:br/>
            </w:r>
            <w:r w:rsidRPr="00176D5C">
              <w:t>w cm: 11 x 8 x 1,8.(+/- 10%)</w:t>
            </w:r>
          </w:p>
        </w:tc>
        <w:tc>
          <w:tcPr>
            <w:tcW w:w="1772" w:type="dxa"/>
            <w:vAlign w:val="center"/>
          </w:tcPr>
          <w:p w:rsidR="0018254A" w:rsidRPr="00176D5C" w:rsidRDefault="0018254A" w:rsidP="0018254A">
            <w:pPr>
              <w:jc w:val="center"/>
            </w:pPr>
            <w:r w:rsidRPr="00176D5C">
              <w:t>sztuka</w:t>
            </w:r>
          </w:p>
        </w:tc>
        <w:tc>
          <w:tcPr>
            <w:tcW w:w="837" w:type="dxa"/>
            <w:vAlign w:val="center"/>
          </w:tcPr>
          <w:p w:rsidR="0018254A" w:rsidRPr="00176D5C" w:rsidRDefault="0018254A" w:rsidP="0018254A">
            <w:pPr>
              <w:jc w:val="center"/>
            </w:pPr>
            <w:r>
              <w:t>5</w:t>
            </w:r>
          </w:p>
        </w:tc>
        <w:tc>
          <w:tcPr>
            <w:tcW w:w="1134" w:type="dxa"/>
            <w:vAlign w:val="center"/>
          </w:tcPr>
          <w:p w:rsidR="0018254A" w:rsidRPr="00542F5B" w:rsidRDefault="0018254A" w:rsidP="0018254A">
            <w:pPr>
              <w:jc w:val="center"/>
            </w:pPr>
          </w:p>
        </w:tc>
        <w:tc>
          <w:tcPr>
            <w:tcW w:w="1134" w:type="dxa"/>
            <w:vAlign w:val="center"/>
          </w:tcPr>
          <w:p w:rsidR="0018254A" w:rsidRPr="00542F5B" w:rsidRDefault="0018254A" w:rsidP="0018254A">
            <w:pPr>
              <w:jc w:val="center"/>
            </w:pPr>
          </w:p>
        </w:tc>
        <w:tc>
          <w:tcPr>
            <w:tcW w:w="838" w:type="dxa"/>
            <w:vAlign w:val="center"/>
          </w:tcPr>
          <w:p w:rsidR="0018254A" w:rsidRPr="00542F5B" w:rsidRDefault="0018254A" w:rsidP="0018254A">
            <w:pPr>
              <w:jc w:val="center"/>
            </w:pPr>
            <w:r>
              <w:t>8%</w:t>
            </w:r>
          </w:p>
        </w:tc>
        <w:tc>
          <w:tcPr>
            <w:tcW w:w="1134" w:type="dxa"/>
            <w:vAlign w:val="center"/>
          </w:tcPr>
          <w:p w:rsidR="0018254A" w:rsidRPr="000A4BDA" w:rsidRDefault="0018254A" w:rsidP="00D2248F">
            <w:pPr>
              <w:jc w:val="center"/>
              <w:rPr>
                <w:b/>
                <w:szCs w:val="24"/>
              </w:rPr>
            </w:pPr>
          </w:p>
        </w:tc>
        <w:tc>
          <w:tcPr>
            <w:tcW w:w="1361" w:type="dxa"/>
            <w:vAlign w:val="center"/>
          </w:tcPr>
          <w:p w:rsidR="0018254A" w:rsidRPr="000A4BDA" w:rsidRDefault="0018254A" w:rsidP="00D2248F">
            <w:pPr>
              <w:jc w:val="center"/>
              <w:rPr>
                <w:b/>
                <w:szCs w:val="24"/>
              </w:rPr>
            </w:pPr>
          </w:p>
        </w:tc>
      </w:tr>
      <w:tr w:rsidR="0018254A" w:rsidRPr="00C4186F" w:rsidTr="00D2248F">
        <w:trPr>
          <w:jc w:val="center"/>
        </w:trPr>
        <w:tc>
          <w:tcPr>
            <w:tcW w:w="550" w:type="dxa"/>
            <w:vAlign w:val="center"/>
          </w:tcPr>
          <w:p w:rsidR="0018254A" w:rsidRPr="000A4BDA" w:rsidRDefault="0018254A" w:rsidP="00D2248F">
            <w:pPr>
              <w:jc w:val="center"/>
              <w:rPr>
                <w:szCs w:val="24"/>
              </w:rPr>
            </w:pPr>
            <w:r>
              <w:rPr>
                <w:szCs w:val="24"/>
              </w:rPr>
              <w:t>2</w:t>
            </w:r>
          </w:p>
        </w:tc>
        <w:tc>
          <w:tcPr>
            <w:tcW w:w="6237" w:type="dxa"/>
            <w:tcMar>
              <w:top w:w="113" w:type="dxa"/>
              <w:bottom w:w="113" w:type="dxa"/>
            </w:tcMar>
            <w:vAlign w:val="center"/>
          </w:tcPr>
          <w:p w:rsidR="0018254A" w:rsidRPr="00176D5C" w:rsidRDefault="0018254A" w:rsidP="0018254A">
            <w:pPr>
              <w:jc w:val="both"/>
            </w:pPr>
            <w:r w:rsidRPr="00176D5C">
              <w:t>Jałowy materiał zabezpieczający ranę, wykonany z siatkowego poliuretanu (PE ), o otwartych porach, ma</w:t>
            </w:r>
            <w:r>
              <w:t>jący</w:t>
            </w:r>
            <w:r w:rsidRPr="00176D5C">
              <w:t xml:space="preserve"> dużą zdolność odprowadzania płynów, wspomaga</w:t>
            </w:r>
            <w:r>
              <w:t>jący</w:t>
            </w:r>
            <w:r w:rsidRPr="00176D5C">
              <w:t xml:space="preserve"> tworzenie tkanki ziarninowej</w:t>
            </w:r>
            <w:r>
              <w:t>, stosowany w ranach zakażonych.</w:t>
            </w:r>
            <w:r w:rsidRPr="00176D5C">
              <w:t xml:space="preserve"> Rozmiar porów 400-600 mikronów umożliwia</w:t>
            </w:r>
            <w:r>
              <w:t>jący</w:t>
            </w:r>
            <w:r w:rsidRPr="00176D5C">
              <w:t xml:space="preserve"> podanie płynu do dna rany, dren- podkładka ssąco płucząca umożliwia</w:t>
            </w:r>
            <w:r>
              <w:t>jąca odsysanie i płukanie rany</w:t>
            </w:r>
            <w:r w:rsidRPr="00176D5C">
              <w:t xml:space="preserve">. </w:t>
            </w:r>
            <w:r w:rsidRPr="003A692E">
              <w:t>Kompatybilny z urządzeniem</w:t>
            </w:r>
            <w:r>
              <w:br/>
            </w:r>
            <w:r w:rsidRPr="003A692E">
              <w:t>do podciśnieniowej terapii ran typu V.A.C.</w:t>
            </w:r>
            <w:r>
              <w:t xml:space="preserve"> </w:t>
            </w:r>
            <w:r w:rsidRPr="00BA434A">
              <w:t>VeraFlo</w:t>
            </w:r>
            <w:r>
              <w:t xml:space="preserve">. </w:t>
            </w:r>
            <w:r w:rsidRPr="00176D5C">
              <w:t>Rozmiar opatrunku</w:t>
            </w:r>
            <w:r>
              <w:br/>
            </w:r>
            <w:r w:rsidRPr="00176D5C">
              <w:t>w cm: 17 x 15 x1,8.(+/- 10%)</w:t>
            </w:r>
          </w:p>
        </w:tc>
        <w:tc>
          <w:tcPr>
            <w:tcW w:w="1772" w:type="dxa"/>
            <w:vAlign w:val="center"/>
          </w:tcPr>
          <w:p w:rsidR="0018254A" w:rsidRPr="00176D5C" w:rsidRDefault="0018254A" w:rsidP="0018254A">
            <w:pPr>
              <w:jc w:val="center"/>
            </w:pPr>
            <w:r w:rsidRPr="00176D5C">
              <w:t>sztuka</w:t>
            </w:r>
          </w:p>
        </w:tc>
        <w:tc>
          <w:tcPr>
            <w:tcW w:w="837" w:type="dxa"/>
            <w:vAlign w:val="center"/>
          </w:tcPr>
          <w:p w:rsidR="0018254A" w:rsidRPr="00176D5C" w:rsidRDefault="0018254A" w:rsidP="0018254A">
            <w:pPr>
              <w:jc w:val="center"/>
            </w:pPr>
            <w:r>
              <w:t>5</w:t>
            </w:r>
          </w:p>
        </w:tc>
        <w:tc>
          <w:tcPr>
            <w:tcW w:w="1134" w:type="dxa"/>
            <w:vAlign w:val="center"/>
          </w:tcPr>
          <w:p w:rsidR="0018254A" w:rsidRPr="00542F5B" w:rsidRDefault="0018254A" w:rsidP="0018254A">
            <w:pPr>
              <w:jc w:val="center"/>
            </w:pPr>
          </w:p>
        </w:tc>
        <w:tc>
          <w:tcPr>
            <w:tcW w:w="1134" w:type="dxa"/>
            <w:vAlign w:val="center"/>
          </w:tcPr>
          <w:p w:rsidR="0018254A" w:rsidRPr="00542F5B" w:rsidRDefault="0018254A" w:rsidP="0018254A">
            <w:pPr>
              <w:jc w:val="center"/>
            </w:pPr>
          </w:p>
        </w:tc>
        <w:tc>
          <w:tcPr>
            <w:tcW w:w="838" w:type="dxa"/>
            <w:vAlign w:val="center"/>
          </w:tcPr>
          <w:p w:rsidR="0018254A" w:rsidRPr="00542F5B" w:rsidRDefault="0018254A" w:rsidP="0018254A">
            <w:pPr>
              <w:jc w:val="center"/>
            </w:pPr>
            <w:r>
              <w:t>8%</w:t>
            </w:r>
          </w:p>
        </w:tc>
        <w:tc>
          <w:tcPr>
            <w:tcW w:w="1134" w:type="dxa"/>
            <w:vAlign w:val="center"/>
          </w:tcPr>
          <w:p w:rsidR="0018254A" w:rsidRPr="000A4BDA" w:rsidRDefault="0018254A" w:rsidP="00D2248F">
            <w:pPr>
              <w:jc w:val="center"/>
              <w:rPr>
                <w:b/>
                <w:szCs w:val="24"/>
              </w:rPr>
            </w:pPr>
          </w:p>
        </w:tc>
        <w:tc>
          <w:tcPr>
            <w:tcW w:w="1361" w:type="dxa"/>
            <w:vAlign w:val="center"/>
          </w:tcPr>
          <w:p w:rsidR="0018254A" w:rsidRPr="000A4BDA" w:rsidRDefault="0018254A" w:rsidP="00D2248F">
            <w:pPr>
              <w:jc w:val="center"/>
              <w:rPr>
                <w:b/>
                <w:szCs w:val="24"/>
              </w:rPr>
            </w:pPr>
          </w:p>
        </w:tc>
      </w:tr>
      <w:tr w:rsidR="0018254A" w:rsidRPr="00C4186F" w:rsidTr="00D2248F">
        <w:trPr>
          <w:jc w:val="center"/>
        </w:trPr>
        <w:tc>
          <w:tcPr>
            <w:tcW w:w="550" w:type="dxa"/>
            <w:vAlign w:val="center"/>
          </w:tcPr>
          <w:p w:rsidR="0018254A" w:rsidRPr="000A4BDA" w:rsidRDefault="0018254A" w:rsidP="00D2248F">
            <w:pPr>
              <w:jc w:val="center"/>
              <w:rPr>
                <w:szCs w:val="24"/>
              </w:rPr>
            </w:pPr>
            <w:r>
              <w:rPr>
                <w:szCs w:val="24"/>
              </w:rPr>
              <w:t>3</w:t>
            </w:r>
          </w:p>
        </w:tc>
        <w:tc>
          <w:tcPr>
            <w:tcW w:w="6237" w:type="dxa"/>
            <w:tcMar>
              <w:top w:w="113" w:type="dxa"/>
              <w:bottom w:w="113" w:type="dxa"/>
            </w:tcMar>
            <w:vAlign w:val="center"/>
          </w:tcPr>
          <w:p w:rsidR="0018254A" w:rsidRPr="00176D5C" w:rsidRDefault="0018254A" w:rsidP="0018254A">
            <w:pPr>
              <w:jc w:val="both"/>
            </w:pPr>
            <w:r w:rsidRPr="00176D5C">
              <w:t>Jałowy materiał zabezpieczający ranę, wykonany z siatkowego poliuretanu (PE ), o otwartych porach, ma</w:t>
            </w:r>
            <w:r>
              <w:t>jący</w:t>
            </w:r>
            <w:r w:rsidRPr="00176D5C">
              <w:t xml:space="preserve"> dużą zdolność odprowadzania płynów, wspomaga</w:t>
            </w:r>
            <w:r>
              <w:t>jący</w:t>
            </w:r>
            <w:r w:rsidRPr="00176D5C">
              <w:t xml:space="preserve"> tworzenie tkanki ziarninowej</w:t>
            </w:r>
            <w:r>
              <w:t>, stosowany w ranach zakażonych.</w:t>
            </w:r>
            <w:r w:rsidRPr="00176D5C">
              <w:t xml:space="preserve"> Rozmiar porów 400-600 mikronów umożliwia</w:t>
            </w:r>
            <w:r>
              <w:t>jący</w:t>
            </w:r>
            <w:r w:rsidRPr="00176D5C">
              <w:t xml:space="preserve"> podanie płynu do dna rany,</w:t>
            </w:r>
            <w:r>
              <w:t xml:space="preserve"> </w:t>
            </w:r>
            <w:r w:rsidRPr="00176D5C">
              <w:t>2 dreny- podkładki, jedna ssąca umożliwia</w:t>
            </w:r>
            <w:r>
              <w:t>jąca</w:t>
            </w:r>
            <w:r w:rsidRPr="00176D5C">
              <w:t xml:space="preserve"> odsysanie, druga płucząca umożliwia</w:t>
            </w:r>
            <w:r>
              <w:t>jąca</w:t>
            </w:r>
            <w:r w:rsidRPr="00176D5C">
              <w:t xml:space="preserve"> płukanie rany. Kompatybilny</w:t>
            </w:r>
            <w:r>
              <w:br/>
            </w:r>
            <w:r w:rsidRPr="00176D5C">
              <w:t>do  zastosowania z urządzeniem do podciśnieniowej terapii ran typu V.A.C</w:t>
            </w:r>
            <w:r>
              <w:t xml:space="preserve">. </w:t>
            </w:r>
            <w:r w:rsidRPr="00BA434A">
              <w:t>VeraFlo</w:t>
            </w:r>
            <w:r>
              <w:t xml:space="preserve">.  </w:t>
            </w:r>
            <w:r w:rsidRPr="00176D5C">
              <w:t>Rozmiar opatrunku w cm: 26 x 15 x 1,8.(+/- 10%)</w:t>
            </w:r>
          </w:p>
        </w:tc>
        <w:tc>
          <w:tcPr>
            <w:tcW w:w="1772" w:type="dxa"/>
            <w:vAlign w:val="center"/>
          </w:tcPr>
          <w:p w:rsidR="0018254A" w:rsidRPr="00176D5C" w:rsidRDefault="0018254A" w:rsidP="0018254A">
            <w:pPr>
              <w:jc w:val="center"/>
            </w:pPr>
            <w:r w:rsidRPr="00176D5C">
              <w:t>sztuka</w:t>
            </w:r>
          </w:p>
        </w:tc>
        <w:tc>
          <w:tcPr>
            <w:tcW w:w="837" w:type="dxa"/>
            <w:vAlign w:val="center"/>
          </w:tcPr>
          <w:p w:rsidR="0018254A" w:rsidRPr="00176D5C" w:rsidRDefault="0018254A" w:rsidP="0018254A">
            <w:pPr>
              <w:jc w:val="center"/>
            </w:pPr>
            <w:r>
              <w:t>5</w:t>
            </w:r>
          </w:p>
        </w:tc>
        <w:tc>
          <w:tcPr>
            <w:tcW w:w="1134" w:type="dxa"/>
            <w:vAlign w:val="center"/>
          </w:tcPr>
          <w:p w:rsidR="0018254A" w:rsidRPr="00542F5B" w:rsidRDefault="0018254A" w:rsidP="0018254A">
            <w:pPr>
              <w:jc w:val="center"/>
            </w:pPr>
          </w:p>
        </w:tc>
        <w:tc>
          <w:tcPr>
            <w:tcW w:w="1134" w:type="dxa"/>
            <w:vAlign w:val="center"/>
          </w:tcPr>
          <w:p w:rsidR="0018254A" w:rsidRPr="00542F5B" w:rsidRDefault="0018254A" w:rsidP="0018254A">
            <w:pPr>
              <w:jc w:val="center"/>
            </w:pPr>
          </w:p>
        </w:tc>
        <w:tc>
          <w:tcPr>
            <w:tcW w:w="838" w:type="dxa"/>
            <w:vAlign w:val="center"/>
          </w:tcPr>
          <w:p w:rsidR="0018254A" w:rsidRPr="00542F5B" w:rsidRDefault="0018254A" w:rsidP="0018254A">
            <w:pPr>
              <w:jc w:val="center"/>
            </w:pPr>
            <w:r>
              <w:t>8%</w:t>
            </w:r>
          </w:p>
        </w:tc>
        <w:tc>
          <w:tcPr>
            <w:tcW w:w="1134" w:type="dxa"/>
            <w:vAlign w:val="center"/>
          </w:tcPr>
          <w:p w:rsidR="0018254A" w:rsidRPr="000A4BDA" w:rsidRDefault="0018254A" w:rsidP="00D2248F">
            <w:pPr>
              <w:jc w:val="center"/>
              <w:rPr>
                <w:b/>
                <w:szCs w:val="24"/>
              </w:rPr>
            </w:pPr>
          </w:p>
        </w:tc>
        <w:tc>
          <w:tcPr>
            <w:tcW w:w="1361" w:type="dxa"/>
            <w:vAlign w:val="center"/>
          </w:tcPr>
          <w:p w:rsidR="0018254A" w:rsidRPr="000A4BDA" w:rsidRDefault="0018254A" w:rsidP="00D2248F">
            <w:pPr>
              <w:jc w:val="center"/>
              <w:rPr>
                <w:b/>
                <w:szCs w:val="24"/>
              </w:rPr>
            </w:pPr>
          </w:p>
        </w:tc>
      </w:tr>
    </w:tbl>
    <w:p w:rsidR="0018254A" w:rsidRDefault="0018254A" w:rsidP="00D2248F">
      <w:pPr>
        <w:jc w:val="center"/>
        <w:rPr>
          <w:szCs w:val="24"/>
        </w:rPr>
        <w:sectPr w:rsidR="0018254A" w:rsidSect="00DC22C9">
          <w:footerReference w:type="default" r:id="rId14"/>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18254A" w:rsidRPr="00C4186F" w:rsidTr="00D2248F">
        <w:trPr>
          <w:jc w:val="center"/>
        </w:trPr>
        <w:tc>
          <w:tcPr>
            <w:tcW w:w="550" w:type="dxa"/>
            <w:vAlign w:val="center"/>
          </w:tcPr>
          <w:p w:rsidR="0018254A" w:rsidRPr="000A4BDA" w:rsidRDefault="0018254A" w:rsidP="00D2248F">
            <w:pPr>
              <w:jc w:val="center"/>
              <w:rPr>
                <w:szCs w:val="24"/>
              </w:rPr>
            </w:pPr>
            <w:r>
              <w:rPr>
                <w:szCs w:val="24"/>
              </w:rPr>
              <w:lastRenderedPageBreak/>
              <w:t>4</w:t>
            </w:r>
          </w:p>
        </w:tc>
        <w:tc>
          <w:tcPr>
            <w:tcW w:w="6237" w:type="dxa"/>
            <w:tcMar>
              <w:top w:w="113" w:type="dxa"/>
              <w:bottom w:w="113" w:type="dxa"/>
            </w:tcMar>
            <w:vAlign w:val="center"/>
          </w:tcPr>
          <w:p w:rsidR="0018254A" w:rsidRPr="00176D5C" w:rsidRDefault="0018254A" w:rsidP="0018254A">
            <w:pPr>
              <w:jc w:val="both"/>
            </w:pPr>
            <w:r w:rsidRPr="00176D5C">
              <w:t>Jałowy materiał zabezpieczający ranę, wykonany z siatkowego poliuretanu (PE ), o otwartych porach, ma</w:t>
            </w:r>
            <w:r>
              <w:t>jący</w:t>
            </w:r>
            <w:r w:rsidRPr="00176D5C">
              <w:t xml:space="preserve"> dużą zdolność odprowadzania płynów, wspomaga</w:t>
            </w:r>
            <w:r>
              <w:t>jący</w:t>
            </w:r>
            <w:r w:rsidRPr="00176D5C">
              <w:t xml:space="preserve"> tworzenie tkanki ziarninowej</w:t>
            </w:r>
            <w:r>
              <w:t>, stosowany w ranach zakażonych.</w:t>
            </w:r>
            <w:r w:rsidRPr="00176D5C">
              <w:t xml:space="preserve"> Rozmiar porów 133-600 mikronów umożliwia</w:t>
            </w:r>
            <w:r>
              <w:t>jący</w:t>
            </w:r>
            <w:r w:rsidRPr="00176D5C">
              <w:t xml:space="preserve"> podanie płynu do dna rany, wykazuj</w:t>
            </w:r>
            <w:r>
              <w:t>ący</w:t>
            </w:r>
            <w:r w:rsidRPr="00176D5C">
              <w:t xml:space="preserve"> większą wytrzymałość na rozciąganie umożliwia</w:t>
            </w:r>
            <w:r>
              <w:t>jące</w:t>
            </w:r>
            <w:r w:rsidRPr="00176D5C">
              <w:t xml:space="preserve"> stosowanie w tunelach, protezach, przetokach, dren</w:t>
            </w:r>
            <w:r>
              <w:t xml:space="preserve"> </w:t>
            </w:r>
            <w:r w:rsidRPr="00176D5C">
              <w:t>-podkładka ssąco płucząca umożliwia</w:t>
            </w:r>
            <w:r>
              <w:t>jąca</w:t>
            </w:r>
            <w:r w:rsidRPr="00176D5C">
              <w:t xml:space="preserve"> odsysanie i płukanie rany. </w:t>
            </w:r>
            <w:r w:rsidRPr="003A692E">
              <w:t>Kompatybilny z urządzeniem do podciśnieniowej terapii ran typu V.A.C.</w:t>
            </w:r>
            <w:r w:rsidRPr="00176D5C">
              <w:t xml:space="preserve"> </w:t>
            </w:r>
            <w:r w:rsidRPr="00BA434A">
              <w:t>VeraFlo</w:t>
            </w:r>
            <w:r>
              <w:t xml:space="preserve">. </w:t>
            </w:r>
            <w:r w:rsidRPr="00176D5C">
              <w:t>Rozmiar opatrunku w cm :61 x 3,2(+/- 10%)</w:t>
            </w:r>
          </w:p>
        </w:tc>
        <w:tc>
          <w:tcPr>
            <w:tcW w:w="1772" w:type="dxa"/>
            <w:vAlign w:val="center"/>
          </w:tcPr>
          <w:p w:rsidR="0018254A" w:rsidRPr="00176D5C" w:rsidRDefault="0018254A" w:rsidP="0018254A">
            <w:pPr>
              <w:jc w:val="center"/>
            </w:pPr>
            <w:r w:rsidRPr="00176D5C">
              <w:t>sztuka</w:t>
            </w:r>
          </w:p>
        </w:tc>
        <w:tc>
          <w:tcPr>
            <w:tcW w:w="837" w:type="dxa"/>
            <w:vAlign w:val="center"/>
          </w:tcPr>
          <w:p w:rsidR="0018254A" w:rsidRPr="00176D5C" w:rsidRDefault="0018254A" w:rsidP="0018254A">
            <w:pPr>
              <w:jc w:val="center"/>
            </w:pPr>
            <w:r>
              <w:t>1</w:t>
            </w:r>
          </w:p>
        </w:tc>
        <w:tc>
          <w:tcPr>
            <w:tcW w:w="1134" w:type="dxa"/>
            <w:vAlign w:val="center"/>
          </w:tcPr>
          <w:p w:rsidR="0018254A" w:rsidRPr="00542F5B" w:rsidRDefault="0018254A" w:rsidP="0018254A">
            <w:pPr>
              <w:jc w:val="center"/>
            </w:pPr>
          </w:p>
        </w:tc>
        <w:tc>
          <w:tcPr>
            <w:tcW w:w="1134" w:type="dxa"/>
            <w:vAlign w:val="center"/>
          </w:tcPr>
          <w:p w:rsidR="0018254A" w:rsidRPr="00542F5B" w:rsidRDefault="0018254A" w:rsidP="0018254A">
            <w:pPr>
              <w:jc w:val="center"/>
            </w:pPr>
          </w:p>
        </w:tc>
        <w:tc>
          <w:tcPr>
            <w:tcW w:w="838" w:type="dxa"/>
            <w:vAlign w:val="center"/>
          </w:tcPr>
          <w:p w:rsidR="0018254A" w:rsidRPr="00542F5B" w:rsidRDefault="0018254A" w:rsidP="0018254A">
            <w:pPr>
              <w:jc w:val="center"/>
            </w:pPr>
            <w:r>
              <w:t>8%</w:t>
            </w:r>
          </w:p>
        </w:tc>
        <w:tc>
          <w:tcPr>
            <w:tcW w:w="1134" w:type="dxa"/>
            <w:vAlign w:val="center"/>
          </w:tcPr>
          <w:p w:rsidR="0018254A" w:rsidRPr="000A4BDA" w:rsidRDefault="0018254A" w:rsidP="00D2248F">
            <w:pPr>
              <w:jc w:val="center"/>
              <w:rPr>
                <w:b/>
                <w:szCs w:val="24"/>
              </w:rPr>
            </w:pPr>
          </w:p>
        </w:tc>
        <w:tc>
          <w:tcPr>
            <w:tcW w:w="1361" w:type="dxa"/>
            <w:vAlign w:val="center"/>
          </w:tcPr>
          <w:p w:rsidR="0018254A" w:rsidRPr="000A4BDA" w:rsidRDefault="0018254A" w:rsidP="00D2248F">
            <w:pPr>
              <w:jc w:val="center"/>
              <w:rPr>
                <w:b/>
                <w:szCs w:val="24"/>
              </w:rPr>
            </w:pPr>
          </w:p>
        </w:tc>
      </w:tr>
      <w:tr w:rsidR="0018254A" w:rsidRPr="00C4186F" w:rsidTr="00D2248F">
        <w:trPr>
          <w:jc w:val="center"/>
        </w:trPr>
        <w:tc>
          <w:tcPr>
            <w:tcW w:w="550" w:type="dxa"/>
            <w:vAlign w:val="center"/>
          </w:tcPr>
          <w:p w:rsidR="0018254A" w:rsidRPr="000A4BDA" w:rsidRDefault="0018254A" w:rsidP="00D2248F">
            <w:pPr>
              <w:jc w:val="center"/>
              <w:rPr>
                <w:szCs w:val="24"/>
              </w:rPr>
            </w:pPr>
            <w:r>
              <w:rPr>
                <w:szCs w:val="24"/>
              </w:rPr>
              <w:t>5</w:t>
            </w:r>
          </w:p>
        </w:tc>
        <w:tc>
          <w:tcPr>
            <w:tcW w:w="6237" w:type="dxa"/>
            <w:tcMar>
              <w:top w:w="113" w:type="dxa"/>
              <w:bottom w:w="113" w:type="dxa"/>
            </w:tcMar>
            <w:vAlign w:val="center"/>
          </w:tcPr>
          <w:p w:rsidR="0018254A" w:rsidRPr="00176D5C" w:rsidRDefault="0018254A" w:rsidP="0018254A">
            <w:pPr>
              <w:jc w:val="both"/>
            </w:pPr>
            <w:r w:rsidRPr="00176D5C">
              <w:t>Jednorazowy element, który łączy urządzenie terapeutyczne z drenem- podkładką  w celu dostarczenia-podania płynu do rany (kaseta</w:t>
            </w:r>
            <w:r>
              <w:br/>
            </w:r>
            <w:r w:rsidRPr="00176D5C">
              <w:t xml:space="preserve">do podawania płynów) . </w:t>
            </w:r>
            <w:r w:rsidRPr="003A692E">
              <w:t>Kompatybilny z urządzeniem do podciśnieniowej terapii ran typu V.A.C.</w:t>
            </w:r>
            <w:r w:rsidRPr="00176D5C">
              <w:t xml:space="preserve"> </w:t>
            </w:r>
            <w:r w:rsidRPr="00BA434A">
              <w:t>VeraFlo</w:t>
            </w:r>
            <w:r>
              <w:t>.</w:t>
            </w:r>
          </w:p>
        </w:tc>
        <w:tc>
          <w:tcPr>
            <w:tcW w:w="1772" w:type="dxa"/>
            <w:vAlign w:val="center"/>
          </w:tcPr>
          <w:p w:rsidR="0018254A" w:rsidRPr="00176D5C" w:rsidRDefault="0018254A" w:rsidP="0018254A">
            <w:pPr>
              <w:jc w:val="center"/>
            </w:pPr>
            <w:r w:rsidRPr="00176D5C">
              <w:t>sztuka</w:t>
            </w:r>
          </w:p>
        </w:tc>
        <w:tc>
          <w:tcPr>
            <w:tcW w:w="837" w:type="dxa"/>
            <w:vAlign w:val="center"/>
          </w:tcPr>
          <w:p w:rsidR="0018254A" w:rsidRPr="00176D5C" w:rsidRDefault="0018254A" w:rsidP="0018254A">
            <w:pPr>
              <w:jc w:val="center"/>
            </w:pPr>
            <w:r>
              <w:t>15</w:t>
            </w:r>
          </w:p>
        </w:tc>
        <w:tc>
          <w:tcPr>
            <w:tcW w:w="1134" w:type="dxa"/>
            <w:vAlign w:val="center"/>
          </w:tcPr>
          <w:p w:rsidR="0018254A" w:rsidRPr="00542F5B" w:rsidRDefault="0018254A" w:rsidP="0018254A">
            <w:pPr>
              <w:jc w:val="center"/>
            </w:pPr>
          </w:p>
        </w:tc>
        <w:tc>
          <w:tcPr>
            <w:tcW w:w="1134" w:type="dxa"/>
            <w:vAlign w:val="center"/>
          </w:tcPr>
          <w:p w:rsidR="0018254A" w:rsidRPr="00542F5B" w:rsidRDefault="0018254A" w:rsidP="0018254A">
            <w:pPr>
              <w:jc w:val="center"/>
            </w:pPr>
          </w:p>
        </w:tc>
        <w:tc>
          <w:tcPr>
            <w:tcW w:w="838" w:type="dxa"/>
            <w:vAlign w:val="center"/>
          </w:tcPr>
          <w:p w:rsidR="0018254A" w:rsidRPr="00542F5B" w:rsidRDefault="0018254A" w:rsidP="0018254A">
            <w:pPr>
              <w:jc w:val="center"/>
            </w:pPr>
            <w:r>
              <w:t>8%</w:t>
            </w:r>
          </w:p>
        </w:tc>
        <w:tc>
          <w:tcPr>
            <w:tcW w:w="1134" w:type="dxa"/>
            <w:vAlign w:val="center"/>
          </w:tcPr>
          <w:p w:rsidR="0018254A" w:rsidRPr="000A4BDA" w:rsidRDefault="0018254A" w:rsidP="00D2248F">
            <w:pPr>
              <w:jc w:val="center"/>
              <w:rPr>
                <w:b/>
                <w:szCs w:val="24"/>
              </w:rPr>
            </w:pPr>
          </w:p>
        </w:tc>
        <w:tc>
          <w:tcPr>
            <w:tcW w:w="1361" w:type="dxa"/>
            <w:vAlign w:val="center"/>
          </w:tcPr>
          <w:p w:rsidR="0018254A" w:rsidRPr="000A4BDA" w:rsidRDefault="0018254A" w:rsidP="00D2248F">
            <w:pPr>
              <w:jc w:val="center"/>
              <w:rPr>
                <w:b/>
                <w:szCs w:val="24"/>
              </w:rPr>
            </w:pPr>
          </w:p>
        </w:tc>
      </w:tr>
      <w:tr w:rsidR="0018254A" w:rsidRPr="00C4186F" w:rsidTr="00D2248F">
        <w:trPr>
          <w:jc w:val="center"/>
        </w:trPr>
        <w:tc>
          <w:tcPr>
            <w:tcW w:w="550" w:type="dxa"/>
            <w:vAlign w:val="center"/>
          </w:tcPr>
          <w:p w:rsidR="0018254A" w:rsidRPr="000A4BDA" w:rsidRDefault="0018254A" w:rsidP="00D2248F">
            <w:pPr>
              <w:jc w:val="center"/>
              <w:rPr>
                <w:szCs w:val="24"/>
              </w:rPr>
            </w:pPr>
            <w:r>
              <w:rPr>
                <w:szCs w:val="24"/>
              </w:rPr>
              <w:t>6</w:t>
            </w:r>
          </w:p>
        </w:tc>
        <w:tc>
          <w:tcPr>
            <w:tcW w:w="6237" w:type="dxa"/>
            <w:tcMar>
              <w:top w:w="113" w:type="dxa"/>
              <w:bottom w:w="113" w:type="dxa"/>
            </w:tcMar>
            <w:vAlign w:val="center"/>
          </w:tcPr>
          <w:p w:rsidR="0018254A" w:rsidRPr="00176D5C" w:rsidRDefault="0018254A" w:rsidP="0018254A">
            <w:pPr>
              <w:jc w:val="both"/>
            </w:pPr>
            <w:r w:rsidRPr="00176D5C">
              <w:t>Folia samoprzylepna okluzyjna jałowa.</w:t>
            </w:r>
            <w:r>
              <w:t xml:space="preserve"> Rozmiar </w:t>
            </w:r>
            <w:r w:rsidRPr="004140D9">
              <w:t>30.5 x 26cm</w:t>
            </w:r>
            <w:r>
              <w:t>.</w:t>
            </w:r>
            <w:r>
              <w:br/>
            </w:r>
            <w:r w:rsidRPr="00176D5C">
              <w:t>Do zastosowania na opatrunek do miejscowej terapii podciśnieniowej  typ V.A.C. .Opakowanie 10 sztuk.</w:t>
            </w:r>
          </w:p>
        </w:tc>
        <w:tc>
          <w:tcPr>
            <w:tcW w:w="1772" w:type="dxa"/>
            <w:vAlign w:val="center"/>
          </w:tcPr>
          <w:p w:rsidR="0018254A" w:rsidRPr="00176D5C" w:rsidRDefault="0018254A" w:rsidP="0018254A">
            <w:pPr>
              <w:jc w:val="center"/>
            </w:pPr>
            <w:r w:rsidRPr="00176D5C">
              <w:t>Opak.</w:t>
            </w:r>
          </w:p>
        </w:tc>
        <w:tc>
          <w:tcPr>
            <w:tcW w:w="837" w:type="dxa"/>
            <w:vAlign w:val="center"/>
          </w:tcPr>
          <w:p w:rsidR="0018254A" w:rsidRPr="00176D5C" w:rsidRDefault="0018254A" w:rsidP="0018254A">
            <w:pPr>
              <w:jc w:val="center"/>
            </w:pPr>
            <w:r w:rsidRPr="00176D5C">
              <w:t>1</w:t>
            </w:r>
          </w:p>
        </w:tc>
        <w:tc>
          <w:tcPr>
            <w:tcW w:w="1134" w:type="dxa"/>
            <w:vAlign w:val="center"/>
          </w:tcPr>
          <w:p w:rsidR="0018254A" w:rsidRPr="00542F5B" w:rsidRDefault="0018254A" w:rsidP="0018254A">
            <w:pPr>
              <w:jc w:val="center"/>
            </w:pPr>
          </w:p>
        </w:tc>
        <w:tc>
          <w:tcPr>
            <w:tcW w:w="1134" w:type="dxa"/>
            <w:vAlign w:val="center"/>
          </w:tcPr>
          <w:p w:rsidR="0018254A" w:rsidRPr="00542F5B" w:rsidRDefault="0018254A" w:rsidP="0018254A">
            <w:pPr>
              <w:jc w:val="center"/>
            </w:pPr>
          </w:p>
        </w:tc>
        <w:tc>
          <w:tcPr>
            <w:tcW w:w="838" w:type="dxa"/>
            <w:vAlign w:val="center"/>
          </w:tcPr>
          <w:p w:rsidR="0018254A" w:rsidRPr="00542F5B" w:rsidRDefault="0018254A" w:rsidP="0018254A">
            <w:pPr>
              <w:jc w:val="center"/>
            </w:pPr>
            <w:r>
              <w:t>8%</w:t>
            </w:r>
          </w:p>
        </w:tc>
        <w:tc>
          <w:tcPr>
            <w:tcW w:w="1134" w:type="dxa"/>
            <w:vAlign w:val="center"/>
          </w:tcPr>
          <w:p w:rsidR="0018254A" w:rsidRPr="000A4BDA" w:rsidRDefault="0018254A" w:rsidP="00D2248F">
            <w:pPr>
              <w:jc w:val="center"/>
              <w:rPr>
                <w:b/>
                <w:szCs w:val="24"/>
              </w:rPr>
            </w:pPr>
          </w:p>
        </w:tc>
        <w:tc>
          <w:tcPr>
            <w:tcW w:w="1361" w:type="dxa"/>
            <w:vAlign w:val="center"/>
          </w:tcPr>
          <w:p w:rsidR="0018254A" w:rsidRPr="000A4BDA" w:rsidRDefault="0018254A" w:rsidP="00D2248F">
            <w:pPr>
              <w:jc w:val="center"/>
              <w:rPr>
                <w:b/>
                <w:szCs w:val="24"/>
              </w:rPr>
            </w:pPr>
          </w:p>
        </w:tc>
      </w:tr>
      <w:tr w:rsidR="0018254A" w:rsidRPr="00C4186F" w:rsidTr="00D2248F">
        <w:trPr>
          <w:jc w:val="center"/>
        </w:trPr>
        <w:tc>
          <w:tcPr>
            <w:tcW w:w="550" w:type="dxa"/>
            <w:vAlign w:val="center"/>
          </w:tcPr>
          <w:p w:rsidR="0018254A" w:rsidRPr="000A4BDA" w:rsidRDefault="0018254A" w:rsidP="00D2248F">
            <w:pPr>
              <w:jc w:val="center"/>
              <w:rPr>
                <w:szCs w:val="24"/>
              </w:rPr>
            </w:pPr>
            <w:r>
              <w:rPr>
                <w:szCs w:val="24"/>
              </w:rPr>
              <w:t>7</w:t>
            </w:r>
          </w:p>
        </w:tc>
        <w:tc>
          <w:tcPr>
            <w:tcW w:w="6237" w:type="dxa"/>
            <w:tcMar>
              <w:top w:w="113" w:type="dxa"/>
              <w:bottom w:w="113" w:type="dxa"/>
            </w:tcMar>
            <w:vAlign w:val="center"/>
          </w:tcPr>
          <w:p w:rsidR="0018254A" w:rsidRPr="00176D5C" w:rsidRDefault="0018254A" w:rsidP="0018254A">
            <w:pPr>
              <w:jc w:val="both"/>
            </w:pPr>
            <w:r w:rsidRPr="00176D5C">
              <w:t>Porty samoprzylepne do podłączenia drenu – pakowane pojedynczo.</w:t>
            </w:r>
            <w:r>
              <w:br/>
            </w:r>
            <w:r w:rsidRPr="00176D5C">
              <w:t>Do zastosowania z urządzeniem typu V.A.C.</w:t>
            </w:r>
            <w:r>
              <w:t xml:space="preserve"> </w:t>
            </w:r>
            <w:r w:rsidRPr="00BA434A">
              <w:t>VeraFlo</w:t>
            </w:r>
            <w:r>
              <w:t xml:space="preserve">. </w:t>
            </w:r>
            <w:r w:rsidRPr="00176D5C">
              <w:t>Opakowanie 10</w:t>
            </w:r>
            <w:r>
              <w:t xml:space="preserve"> </w:t>
            </w:r>
            <w:r w:rsidRPr="00176D5C">
              <w:t>sztuk</w:t>
            </w:r>
            <w:r>
              <w:t>.</w:t>
            </w:r>
          </w:p>
        </w:tc>
        <w:tc>
          <w:tcPr>
            <w:tcW w:w="1772" w:type="dxa"/>
            <w:vAlign w:val="center"/>
          </w:tcPr>
          <w:p w:rsidR="0018254A" w:rsidRPr="00176D5C" w:rsidRDefault="0018254A" w:rsidP="0018254A">
            <w:pPr>
              <w:jc w:val="center"/>
            </w:pPr>
            <w:r w:rsidRPr="00176D5C">
              <w:t>Opak.</w:t>
            </w:r>
          </w:p>
        </w:tc>
        <w:tc>
          <w:tcPr>
            <w:tcW w:w="837" w:type="dxa"/>
            <w:vAlign w:val="center"/>
          </w:tcPr>
          <w:p w:rsidR="0018254A" w:rsidRPr="00176D5C" w:rsidRDefault="0018254A" w:rsidP="0018254A">
            <w:pPr>
              <w:jc w:val="center"/>
            </w:pPr>
            <w:r w:rsidRPr="00176D5C">
              <w:t>1</w:t>
            </w:r>
          </w:p>
        </w:tc>
        <w:tc>
          <w:tcPr>
            <w:tcW w:w="1134" w:type="dxa"/>
            <w:vAlign w:val="center"/>
          </w:tcPr>
          <w:p w:rsidR="0018254A" w:rsidRPr="00542F5B" w:rsidRDefault="0018254A" w:rsidP="0018254A">
            <w:pPr>
              <w:jc w:val="center"/>
            </w:pPr>
          </w:p>
        </w:tc>
        <w:tc>
          <w:tcPr>
            <w:tcW w:w="1134" w:type="dxa"/>
            <w:vAlign w:val="center"/>
          </w:tcPr>
          <w:p w:rsidR="0018254A" w:rsidRPr="00542F5B" w:rsidRDefault="0018254A" w:rsidP="0018254A">
            <w:pPr>
              <w:jc w:val="center"/>
            </w:pPr>
          </w:p>
        </w:tc>
        <w:tc>
          <w:tcPr>
            <w:tcW w:w="838" w:type="dxa"/>
            <w:vAlign w:val="center"/>
          </w:tcPr>
          <w:p w:rsidR="0018254A" w:rsidRPr="00542F5B" w:rsidRDefault="0018254A" w:rsidP="0018254A">
            <w:pPr>
              <w:jc w:val="center"/>
            </w:pPr>
            <w:r>
              <w:t>8%</w:t>
            </w:r>
          </w:p>
        </w:tc>
        <w:tc>
          <w:tcPr>
            <w:tcW w:w="1134" w:type="dxa"/>
            <w:vAlign w:val="center"/>
          </w:tcPr>
          <w:p w:rsidR="0018254A" w:rsidRPr="000A4BDA" w:rsidRDefault="0018254A" w:rsidP="00D2248F">
            <w:pPr>
              <w:jc w:val="center"/>
              <w:rPr>
                <w:b/>
                <w:szCs w:val="24"/>
              </w:rPr>
            </w:pPr>
          </w:p>
        </w:tc>
        <w:tc>
          <w:tcPr>
            <w:tcW w:w="1361" w:type="dxa"/>
            <w:vAlign w:val="center"/>
          </w:tcPr>
          <w:p w:rsidR="0018254A" w:rsidRPr="000A4BDA" w:rsidRDefault="0018254A" w:rsidP="00D2248F">
            <w:pPr>
              <w:jc w:val="center"/>
              <w:rPr>
                <w:b/>
                <w:szCs w:val="24"/>
              </w:rPr>
            </w:pPr>
          </w:p>
        </w:tc>
      </w:tr>
      <w:tr w:rsidR="0018254A" w:rsidRPr="00C4186F" w:rsidTr="00D2248F">
        <w:trPr>
          <w:jc w:val="center"/>
        </w:trPr>
        <w:tc>
          <w:tcPr>
            <w:tcW w:w="550" w:type="dxa"/>
            <w:vAlign w:val="center"/>
          </w:tcPr>
          <w:p w:rsidR="0018254A" w:rsidRPr="000A4BDA" w:rsidRDefault="0018254A" w:rsidP="00D2248F">
            <w:pPr>
              <w:jc w:val="center"/>
              <w:rPr>
                <w:szCs w:val="24"/>
              </w:rPr>
            </w:pPr>
            <w:r>
              <w:rPr>
                <w:szCs w:val="24"/>
              </w:rPr>
              <w:t>8</w:t>
            </w:r>
          </w:p>
        </w:tc>
        <w:tc>
          <w:tcPr>
            <w:tcW w:w="6237" w:type="dxa"/>
            <w:tcMar>
              <w:top w:w="113" w:type="dxa"/>
              <w:bottom w:w="113" w:type="dxa"/>
            </w:tcMar>
            <w:vAlign w:val="center"/>
          </w:tcPr>
          <w:p w:rsidR="0018254A" w:rsidRPr="00176D5C" w:rsidRDefault="0018254A" w:rsidP="0018254A">
            <w:pPr>
              <w:jc w:val="both"/>
            </w:pPr>
            <w:r w:rsidRPr="00176D5C">
              <w:t>Łączniki Y do łączenia kilku opatrunków. Do zastosowania z urządzeniem typu V.A.C</w:t>
            </w:r>
            <w:r>
              <w:t xml:space="preserve">. </w:t>
            </w:r>
            <w:r w:rsidRPr="00BA434A">
              <w:t>VeraFlo</w:t>
            </w:r>
            <w:r>
              <w:t>.</w:t>
            </w:r>
            <w:r w:rsidRPr="00176D5C">
              <w:t xml:space="preserve"> Opakowanie </w:t>
            </w:r>
            <w:r>
              <w:t xml:space="preserve">5 </w:t>
            </w:r>
            <w:r w:rsidRPr="00176D5C">
              <w:t>sztuk.</w:t>
            </w:r>
          </w:p>
        </w:tc>
        <w:tc>
          <w:tcPr>
            <w:tcW w:w="1772" w:type="dxa"/>
            <w:vAlign w:val="center"/>
          </w:tcPr>
          <w:p w:rsidR="0018254A" w:rsidRPr="00176D5C" w:rsidRDefault="0018254A" w:rsidP="0018254A">
            <w:pPr>
              <w:jc w:val="center"/>
            </w:pPr>
            <w:r w:rsidRPr="00176D5C">
              <w:t>Opak.</w:t>
            </w:r>
          </w:p>
        </w:tc>
        <w:tc>
          <w:tcPr>
            <w:tcW w:w="837" w:type="dxa"/>
            <w:vAlign w:val="center"/>
          </w:tcPr>
          <w:p w:rsidR="0018254A" w:rsidRPr="00176D5C" w:rsidRDefault="0018254A" w:rsidP="0018254A">
            <w:pPr>
              <w:jc w:val="center"/>
            </w:pPr>
            <w:r w:rsidRPr="00176D5C">
              <w:t>1</w:t>
            </w:r>
          </w:p>
        </w:tc>
        <w:tc>
          <w:tcPr>
            <w:tcW w:w="1134" w:type="dxa"/>
            <w:vAlign w:val="center"/>
          </w:tcPr>
          <w:p w:rsidR="0018254A" w:rsidRPr="00542F5B" w:rsidRDefault="0018254A" w:rsidP="0018254A">
            <w:pPr>
              <w:jc w:val="center"/>
            </w:pPr>
          </w:p>
        </w:tc>
        <w:tc>
          <w:tcPr>
            <w:tcW w:w="1134" w:type="dxa"/>
            <w:vAlign w:val="center"/>
          </w:tcPr>
          <w:p w:rsidR="0018254A" w:rsidRPr="00542F5B" w:rsidRDefault="0018254A" w:rsidP="0018254A">
            <w:pPr>
              <w:jc w:val="center"/>
            </w:pPr>
          </w:p>
        </w:tc>
        <w:tc>
          <w:tcPr>
            <w:tcW w:w="838" w:type="dxa"/>
            <w:vAlign w:val="center"/>
          </w:tcPr>
          <w:p w:rsidR="0018254A" w:rsidRPr="00542F5B" w:rsidRDefault="0018254A" w:rsidP="0018254A">
            <w:pPr>
              <w:jc w:val="center"/>
            </w:pPr>
            <w:r>
              <w:t>8%</w:t>
            </w:r>
          </w:p>
        </w:tc>
        <w:tc>
          <w:tcPr>
            <w:tcW w:w="1134" w:type="dxa"/>
            <w:vAlign w:val="center"/>
          </w:tcPr>
          <w:p w:rsidR="0018254A" w:rsidRPr="000A4BDA" w:rsidRDefault="0018254A" w:rsidP="00D2248F">
            <w:pPr>
              <w:jc w:val="center"/>
              <w:rPr>
                <w:b/>
                <w:szCs w:val="24"/>
              </w:rPr>
            </w:pPr>
          </w:p>
        </w:tc>
        <w:tc>
          <w:tcPr>
            <w:tcW w:w="1361" w:type="dxa"/>
            <w:vAlign w:val="center"/>
          </w:tcPr>
          <w:p w:rsidR="0018254A" w:rsidRPr="000A4BDA" w:rsidRDefault="0018254A" w:rsidP="00D2248F">
            <w:pPr>
              <w:jc w:val="center"/>
              <w:rPr>
                <w:b/>
                <w:szCs w:val="24"/>
              </w:rPr>
            </w:pPr>
          </w:p>
        </w:tc>
      </w:tr>
      <w:tr w:rsidR="0018254A" w:rsidRPr="00C4186F" w:rsidTr="00D2248F">
        <w:trPr>
          <w:jc w:val="center"/>
        </w:trPr>
        <w:tc>
          <w:tcPr>
            <w:tcW w:w="550" w:type="dxa"/>
            <w:vAlign w:val="center"/>
          </w:tcPr>
          <w:p w:rsidR="0018254A" w:rsidRPr="000A4BDA" w:rsidRDefault="0018254A" w:rsidP="00D2248F">
            <w:pPr>
              <w:jc w:val="center"/>
              <w:rPr>
                <w:szCs w:val="24"/>
              </w:rPr>
            </w:pPr>
            <w:r>
              <w:rPr>
                <w:szCs w:val="24"/>
              </w:rPr>
              <w:t>9</w:t>
            </w:r>
          </w:p>
        </w:tc>
        <w:tc>
          <w:tcPr>
            <w:tcW w:w="6237" w:type="dxa"/>
            <w:tcMar>
              <w:top w:w="113" w:type="dxa"/>
              <w:bottom w:w="113" w:type="dxa"/>
            </w:tcMar>
            <w:vAlign w:val="center"/>
          </w:tcPr>
          <w:p w:rsidR="0018254A" w:rsidRPr="00176D5C" w:rsidRDefault="0018254A" w:rsidP="0018254A">
            <w:pPr>
              <w:jc w:val="both"/>
            </w:pPr>
            <w:r w:rsidRPr="00176D5C">
              <w:t>Pojemniki jednorazowe o pojemności  1000 ml. Kompatybilny</w:t>
            </w:r>
            <w:r>
              <w:br/>
            </w:r>
            <w:r w:rsidRPr="00176D5C">
              <w:t xml:space="preserve">do  zastosowania z urządzeniem do podciśnieniowej terapii ran </w:t>
            </w:r>
            <w:r>
              <w:t xml:space="preserve">z płukaniem </w:t>
            </w:r>
            <w:r w:rsidRPr="00176D5C">
              <w:t>typu V.A.C</w:t>
            </w:r>
            <w:r>
              <w:t xml:space="preserve">. </w:t>
            </w:r>
            <w:r w:rsidRPr="00BA434A">
              <w:t>VeraFlo</w:t>
            </w:r>
            <w:r>
              <w:t>.</w:t>
            </w:r>
            <w:r w:rsidRPr="00176D5C">
              <w:t xml:space="preserve"> Opakowanie 5 sztuk</w:t>
            </w:r>
            <w:r>
              <w:t>.</w:t>
            </w:r>
          </w:p>
        </w:tc>
        <w:tc>
          <w:tcPr>
            <w:tcW w:w="1772" w:type="dxa"/>
            <w:vAlign w:val="center"/>
          </w:tcPr>
          <w:p w:rsidR="0018254A" w:rsidRPr="00176D5C" w:rsidRDefault="0018254A" w:rsidP="0018254A">
            <w:pPr>
              <w:jc w:val="center"/>
            </w:pPr>
            <w:r w:rsidRPr="00176D5C">
              <w:t>Opak.</w:t>
            </w:r>
          </w:p>
        </w:tc>
        <w:tc>
          <w:tcPr>
            <w:tcW w:w="837" w:type="dxa"/>
            <w:vAlign w:val="center"/>
          </w:tcPr>
          <w:p w:rsidR="0018254A" w:rsidRPr="00176D5C" w:rsidRDefault="0018254A" w:rsidP="0018254A">
            <w:pPr>
              <w:jc w:val="center"/>
            </w:pPr>
            <w:r>
              <w:t>3</w:t>
            </w:r>
          </w:p>
        </w:tc>
        <w:tc>
          <w:tcPr>
            <w:tcW w:w="1134" w:type="dxa"/>
            <w:vAlign w:val="center"/>
          </w:tcPr>
          <w:p w:rsidR="0018254A" w:rsidRPr="00542F5B" w:rsidRDefault="0018254A" w:rsidP="0018254A">
            <w:pPr>
              <w:jc w:val="center"/>
            </w:pPr>
          </w:p>
        </w:tc>
        <w:tc>
          <w:tcPr>
            <w:tcW w:w="1134" w:type="dxa"/>
            <w:vAlign w:val="center"/>
          </w:tcPr>
          <w:p w:rsidR="0018254A" w:rsidRPr="00542F5B" w:rsidRDefault="0018254A" w:rsidP="0018254A">
            <w:pPr>
              <w:jc w:val="center"/>
            </w:pPr>
          </w:p>
        </w:tc>
        <w:tc>
          <w:tcPr>
            <w:tcW w:w="838" w:type="dxa"/>
            <w:vAlign w:val="center"/>
          </w:tcPr>
          <w:p w:rsidR="0018254A" w:rsidRPr="00542F5B" w:rsidRDefault="0018254A" w:rsidP="0018254A">
            <w:pPr>
              <w:jc w:val="center"/>
            </w:pPr>
            <w:r>
              <w:t>8%</w:t>
            </w:r>
          </w:p>
        </w:tc>
        <w:tc>
          <w:tcPr>
            <w:tcW w:w="1134" w:type="dxa"/>
            <w:vAlign w:val="center"/>
          </w:tcPr>
          <w:p w:rsidR="0018254A" w:rsidRPr="000A4BDA" w:rsidRDefault="0018254A" w:rsidP="00D2248F">
            <w:pPr>
              <w:jc w:val="center"/>
              <w:rPr>
                <w:b/>
                <w:szCs w:val="24"/>
              </w:rPr>
            </w:pPr>
          </w:p>
        </w:tc>
        <w:tc>
          <w:tcPr>
            <w:tcW w:w="1361" w:type="dxa"/>
            <w:vAlign w:val="center"/>
          </w:tcPr>
          <w:p w:rsidR="0018254A" w:rsidRPr="000A4BDA" w:rsidRDefault="0018254A" w:rsidP="00D2248F">
            <w:pPr>
              <w:jc w:val="center"/>
              <w:rPr>
                <w:b/>
                <w:szCs w:val="24"/>
              </w:rPr>
            </w:pPr>
          </w:p>
        </w:tc>
      </w:tr>
      <w:tr w:rsidR="0018254A" w:rsidRPr="00C4186F" w:rsidTr="00D2248F">
        <w:trPr>
          <w:jc w:val="center"/>
        </w:trPr>
        <w:tc>
          <w:tcPr>
            <w:tcW w:w="550" w:type="dxa"/>
            <w:vAlign w:val="center"/>
          </w:tcPr>
          <w:p w:rsidR="0018254A" w:rsidRPr="000A4BDA" w:rsidRDefault="0085467C" w:rsidP="0085467C">
            <w:pPr>
              <w:jc w:val="center"/>
              <w:rPr>
                <w:szCs w:val="24"/>
              </w:rPr>
            </w:pPr>
            <w:r>
              <w:rPr>
                <w:szCs w:val="24"/>
              </w:rPr>
              <w:t>10</w:t>
            </w:r>
          </w:p>
        </w:tc>
        <w:tc>
          <w:tcPr>
            <w:tcW w:w="6237" w:type="dxa"/>
            <w:tcMar>
              <w:top w:w="113" w:type="dxa"/>
              <w:bottom w:w="113" w:type="dxa"/>
            </w:tcMar>
            <w:vAlign w:val="center"/>
          </w:tcPr>
          <w:p w:rsidR="0018254A" w:rsidRPr="00176D5C" w:rsidRDefault="0018254A" w:rsidP="0018254A">
            <w:pPr>
              <w:jc w:val="both"/>
              <w:rPr>
                <w:color w:val="FF0000"/>
              </w:rPr>
            </w:pPr>
            <w:r w:rsidRPr="00176D5C">
              <w:t>Pojemniki jednorazowe o pojemności  500 ml. Kompatybilny</w:t>
            </w:r>
            <w:r>
              <w:br/>
            </w:r>
            <w:r w:rsidRPr="00176D5C">
              <w:t>do  zastosowania z urządzeniem do podciśnieniowej terapii ran</w:t>
            </w:r>
            <w:r>
              <w:br/>
              <w:t xml:space="preserve">z płukaniem </w:t>
            </w:r>
            <w:r w:rsidRPr="00176D5C">
              <w:t>typu V.A.C</w:t>
            </w:r>
            <w:r>
              <w:t>.</w:t>
            </w:r>
            <w:r w:rsidRPr="00176D5C">
              <w:t xml:space="preserve"> </w:t>
            </w:r>
            <w:r w:rsidRPr="00BA434A">
              <w:t>VeraFlo</w:t>
            </w:r>
            <w:r>
              <w:t xml:space="preserve">. </w:t>
            </w:r>
            <w:r w:rsidRPr="00176D5C">
              <w:t>Opakowanie 5 sztuk</w:t>
            </w:r>
            <w:r>
              <w:t>.</w:t>
            </w:r>
          </w:p>
        </w:tc>
        <w:tc>
          <w:tcPr>
            <w:tcW w:w="1772" w:type="dxa"/>
            <w:vAlign w:val="center"/>
          </w:tcPr>
          <w:p w:rsidR="0018254A" w:rsidRPr="00176D5C" w:rsidRDefault="0018254A" w:rsidP="0018254A">
            <w:pPr>
              <w:jc w:val="center"/>
            </w:pPr>
            <w:r w:rsidRPr="00176D5C">
              <w:t>Opak.</w:t>
            </w:r>
          </w:p>
        </w:tc>
        <w:tc>
          <w:tcPr>
            <w:tcW w:w="837" w:type="dxa"/>
            <w:vAlign w:val="center"/>
          </w:tcPr>
          <w:p w:rsidR="0018254A" w:rsidRPr="00176D5C" w:rsidRDefault="0018254A" w:rsidP="0018254A">
            <w:pPr>
              <w:jc w:val="center"/>
            </w:pPr>
            <w:r>
              <w:t>3</w:t>
            </w:r>
          </w:p>
        </w:tc>
        <w:tc>
          <w:tcPr>
            <w:tcW w:w="1134" w:type="dxa"/>
            <w:vAlign w:val="center"/>
          </w:tcPr>
          <w:p w:rsidR="0018254A" w:rsidRPr="00542F5B" w:rsidRDefault="0018254A" w:rsidP="0018254A">
            <w:pPr>
              <w:jc w:val="center"/>
            </w:pPr>
          </w:p>
        </w:tc>
        <w:tc>
          <w:tcPr>
            <w:tcW w:w="1134" w:type="dxa"/>
            <w:vAlign w:val="center"/>
          </w:tcPr>
          <w:p w:rsidR="0018254A" w:rsidRPr="00542F5B" w:rsidRDefault="0018254A" w:rsidP="0018254A">
            <w:pPr>
              <w:jc w:val="center"/>
            </w:pPr>
          </w:p>
        </w:tc>
        <w:tc>
          <w:tcPr>
            <w:tcW w:w="838" w:type="dxa"/>
            <w:vAlign w:val="center"/>
          </w:tcPr>
          <w:p w:rsidR="0018254A" w:rsidRPr="0035409E" w:rsidRDefault="0018254A" w:rsidP="0018254A">
            <w:pPr>
              <w:jc w:val="center"/>
            </w:pPr>
            <w:r w:rsidRPr="0035409E">
              <w:t>8%</w:t>
            </w:r>
          </w:p>
        </w:tc>
        <w:tc>
          <w:tcPr>
            <w:tcW w:w="1134" w:type="dxa"/>
            <w:vAlign w:val="center"/>
          </w:tcPr>
          <w:p w:rsidR="0018254A" w:rsidRPr="000A4BDA" w:rsidRDefault="0018254A" w:rsidP="00D2248F">
            <w:pPr>
              <w:jc w:val="center"/>
              <w:rPr>
                <w:b/>
                <w:szCs w:val="24"/>
              </w:rPr>
            </w:pPr>
          </w:p>
        </w:tc>
        <w:tc>
          <w:tcPr>
            <w:tcW w:w="1361" w:type="dxa"/>
            <w:vAlign w:val="center"/>
          </w:tcPr>
          <w:p w:rsidR="0018254A" w:rsidRPr="000A4BDA" w:rsidRDefault="0018254A" w:rsidP="00D2248F">
            <w:pPr>
              <w:jc w:val="center"/>
              <w:rPr>
                <w:b/>
                <w:szCs w:val="24"/>
              </w:rPr>
            </w:pPr>
          </w:p>
        </w:tc>
      </w:tr>
      <w:tr w:rsidR="00D46815" w:rsidRPr="00C4186F" w:rsidTr="00D2248F">
        <w:trPr>
          <w:jc w:val="center"/>
        </w:trPr>
        <w:tc>
          <w:tcPr>
            <w:tcW w:w="10530" w:type="dxa"/>
            <w:gridSpan w:val="5"/>
            <w:shd w:val="clear" w:color="auto" w:fill="D9D9D9"/>
            <w:tcMar>
              <w:top w:w="113" w:type="dxa"/>
              <w:bottom w:w="113" w:type="dxa"/>
            </w:tcMar>
            <w:vAlign w:val="center"/>
          </w:tcPr>
          <w:p w:rsidR="00D46815" w:rsidRPr="000A4BDA" w:rsidRDefault="00D46815" w:rsidP="00D2248F">
            <w:pPr>
              <w:jc w:val="right"/>
              <w:rPr>
                <w:b/>
                <w:szCs w:val="24"/>
              </w:rPr>
            </w:pPr>
            <w:r>
              <w:rPr>
                <w:b/>
                <w:szCs w:val="24"/>
              </w:rPr>
              <w:t>Razem:</w:t>
            </w:r>
          </w:p>
        </w:tc>
        <w:tc>
          <w:tcPr>
            <w:tcW w:w="1134" w:type="dxa"/>
            <w:shd w:val="clear" w:color="auto" w:fill="D9D9D9"/>
            <w:tcMar>
              <w:top w:w="113" w:type="dxa"/>
              <w:bottom w:w="113" w:type="dxa"/>
            </w:tcMar>
            <w:vAlign w:val="center"/>
          </w:tcPr>
          <w:p w:rsidR="00D46815" w:rsidRPr="000A4BDA" w:rsidRDefault="00D46815" w:rsidP="00D2248F">
            <w:pPr>
              <w:jc w:val="center"/>
              <w:rPr>
                <w:b/>
                <w:szCs w:val="24"/>
              </w:rPr>
            </w:pPr>
          </w:p>
        </w:tc>
        <w:tc>
          <w:tcPr>
            <w:tcW w:w="838" w:type="dxa"/>
            <w:shd w:val="clear" w:color="auto" w:fill="D9D9D9"/>
            <w:tcMar>
              <w:top w:w="113" w:type="dxa"/>
              <w:bottom w:w="113" w:type="dxa"/>
            </w:tcMar>
            <w:vAlign w:val="center"/>
          </w:tcPr>
          <w:p w:rsidR="00D46815" w:rsidRPr="000A4BDA" w:rsidRDefault="00D46815" w:rsidP="00D2248F">
            <w:pPr>
              <w:jc w:val="center"/>
              <w:rPr>
                <w:b/>
                <w:szCs w:val="24"/>
              </w:rPr>
            </w:pPr>
          </w:p>
        </w:tc>
        <w:tc>
          <w:tcPr>
            <w:tcW w:w="1134" w:type="dxa"/>
            <w:shd w:val="clear" w:color="auto" w:fill="D9D9D9"/>
            <w:tcMar>
              <w:top w:w="113" w:type="dxa"/>
              <w:bottom w:w="113" w:type="dxa"/>
            </w:tcMar>
            <w:vAlign w:val="center"/>
          </w:tcPr>
          <w:p w:rsidR="00D46815" w:rsidRPr="000A4BDA" w:rsidRDefault="00D46815" w:rsidP="00D2248F">
            <w:pPr>
              <w:jc w:val="center"/>
              <w:rPr>
                <w:b/>
                <w:szCs w:val="24"/>
              </w:rPr>
            </w:pPr>
          </w:p>
        </w:tc>
        <w:tc>
          <w:tcPr>
            <w:tcW w:w="1361" w:type="dxa"/>
            <w:shd w:val="clear" w:color="auto" w:fill="D9D9D9"/>
            <w:tcMar>
              <w:top w:w="113" w:type="dxa"/>
              <w:bottom w:w="113" w:type="dxa"/>
            </w:tcMar>
          </w:tcPr>
          <w:p w:rsidR="00D46815" w:rsidRPr="000A4BDA" w:rsidRDefault="00D46815" w:rsidP="00D2248F">
            <w:pPr>
              <w:jc w:val="center"/>
              <w:rPr>
                <w:b/>
                <w:szCs w:val="24"/>
              </w:rPr>
            </w:pPr>
          </w:p>
        </w:tc>
      </w:tr>
    </w:tbl>
    <w:p w:rsidR="0018254A" w:rsidRDefault="0018254A" w:rsidP="006C359A">
      <w:pPr>
        <w:rPr>
          <w:b/>
          <w:sz w:val="24"/>
        </w:rPr>
        <w:sectPr w:rsidR="0018254A" w:rsidSect="00DC22C9">
          <w:pgSz w:w="16840" w:h="11907" w:orient="landscape" w:code="9"/>
          <w:pgMar w:top="992" w:right="851" w:bottom="709" w:left="851" w:header="709" w:footer="879" w:gutter="0"/>
          <w:cols w:space="708"/>
          <w:docGrid w:linePitch="272"/>
        </w:sectPr>
      </w:pPr>
    </w:p>
    <w:p w:rsidR="0018254A" w:rsidRDefault="0018254A" w:rsidP="006C359A">
      <w:pPr>
        <w:rPr>
          <w:b/>
          <w:sz w:val="24"/>
        </w:rPr>
        <w:sectPr w:rsidR="0018254A" w:rsidSect="0018254A">
          <w:footerReference w:type="default" r:id="rId15"/>
          <w:type w:val="continuous"/>
          <w:pgSz w:w="16840" w:h="11907" w:orient="landscape" w:code="9"/>
          <w:pgMar w:top="992" w:right="851" w:bottom="709" w:left="851" w:header="709" w:footer="879" w:gutter="0"/>
          <w:cols w:space="708"/>
          <w:docGrid w:linePitch="272"/>
        </w:sectPr>
      </w:pPr>
    </w:p>
    <w:p w:rsidR="006C359A" w:rsidRDefault="006C359A" w:rsidP="006C359A">
      <w:pPr>
        <w:rPr>
          <w:b/>
          <w:sz w:val="24"/>
        </w:rPr>
      </w:pPr>
      <w:r>
        <w:rPr>
          <w:b/>
          <w:sz w:val="24"/>
        </w:rPr>
        <w:lastRenderedPageBreak/>
        <w:t xml:space="preserve">Wartość Pakietu </w:t>
      </w:r>
      <w:r w:rsidR="00DC22C9">
        <w:rPr>
          <w:b/>
          <w:sz w:val="24"/>
        </w:rPr>
        <w:t>2</w:t>
      </w:r>
      <w:r>
        <w:rPr>
          <w:b/>
          <w:sz w:val="24"/>
        </w:rPr>
        <w:t>:</w:t>
      </w:r>
    </w:p>
    <w:p w:rsidR="006C359A" w:rsidRDefault="006C359A" w:rsidP="006C359A">
      <w:pPr>
        <w:rPr>
          <w:b/>
          <w:sz w:val="24"/>
        </w:rPr>
      </w:pPr>
    </w:p>
    <w:p w:rsidR="006C359A" w:rsidRDefault="006C359A" w:rsidP="006C359A">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6C359A" w:rsidRDefault="006C359A" w:rsidP="006C359A">
      <w:pPr>
        <w:rPr>
          <w:sz w:val="24"/>
        </w:rPr>
      </w:pPr>
      <w:r w:rsidRPr="003A3219">
        <w:rPr>
          <w:sz w:val="24"/>
        </w:rPr>
        <w:t>w tym:</w:t>
      </w:r>
    </w:p>
    <w:p w:rsidR="006C359A" w:rsidRDefault="006C359A" w:rsidP="006C359A">
      <w:pPr>
        <w:tabs>
          <w:tab w:val="left" w:pos="1985"/>
        </w:tabs>
        <w:rPr>
          <w:sz w:val="24"/>
        </w:rPr>
      </w:pPr>
    </w:p>
    <w:p w:rsidR="006C359A" w:rsidRDefault="006C359A" w:rsidP="006C359A">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6C359A" w:rsidRDefault="006C359A" w:rsidP="006C359A">
      <w:pPr>
        <w:tabs>
          <w:tab w:val="left" w:pos="1985"/>
        </w:tabs>
        <w:rPr>
          <w:sz w:val="24"/>
        </w:rPr>
      </w:pPr>
    </w:p>
    <w:p w:rsidR="006C359A" w:rsidRDefault="006C359A" w:rsidP="006C359A">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562F9" w:rsidRDefault="002562F9" w:rsidP="006C359A">
      <w:pPr>
        <w:tabs>
          <w:tab w:val="left" w:pos="1985"/>
        </w:tabs>
        <w:rPr>
          <w:sz w:val="24"/>
        </w:rPr>
      </w:pPr>
    </w:p>
    <w:p w:rsidR="002562F9" w:rsidRDefault="002562F9" w:rsidP="006C359A">
      <w:pPr>
        <w:tabs>
          <w:tab w:val="left" w:pos="1985"/>
        </w:tabs>
        <w:rPr>
          <w:sz w:val="24"/>
        </w:rPr>
        <w:sectPr w:rsidR="002562F9" w:rsidSect="0018254A">
          <w:footerReference w:type="default" r:id="rId16"/>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562F9" w:rsidRPr="00C4186F" w:rsidTr="00D2248F">
        <w:trPr>
          <w:trHeight w:val="862"/>
          <w:jc w:val="center"/>
        </w:trPr>
        <w:tc>
          <w:tcPr>
            <w:tcW w:w="550" w:type="dxa"/>
            <w:vAlign w:val="center"/>
          </w:tcPr>
          <w:p w:rsidR="002562F9" w:rsidRPr="000A4BDA" w:rsidRDefault="002562F9" w:rsidP="00D2248F">
            <w:pPr>
              <w:jc w:val="center"/>
              <w:rPr>
                <w:b/>
                <w:szCs w:val="24"/>
              </w:rPr>
            </w:pPr>
            <w:r w:rsidRPr="000A4BDA">
              <w:rPr>
                <w:b/>
                <w:szCs w:val="24"/>
              </w:rPr>
              <w:lastRenderedPageBreak/>
              <w:br w:type="page"/>
              <w:t>l.p.</w:t>
            </w:r>
          </w:p>
        </w:tc>
        <w:tc>
          <w:tcPr>
            <w:tcW w:w="6237" w:type="dxa"/>
            <w:vAlign w:val="center"/>
          </w:tcPr>
          <w:p w:rsidR="002562F9" w:rsidRPr="000A4BDA" w:rsidRDefault="002562F9" w:rsidP="00D2248F">
            <w:pPr>
              <w:pStyle w:val="Nagwek6"/>
              <w:jc w:val="center"/>
              <w:rPr>
                <w:rFonts w:ascii="Times New Roman" w:hAnsi="Times New Roman"/>
                <w:color w:val="auto"/>
                <w:szCs w:val="22"/>
              </w:rPr>
            </w:pPr>
            <w:r>
              <w:rPr>
                <w:rFonts w:ascii="Times New Roman" w:hAnsi="Times New Roman"/>
                <w:color w:val="auto"/>
                <w:szCs w:val="22"/>
              </w:rPr>
              <w:t>Pakiet 3</w:t>
            </w:r>
          </w:p>
        </w:tc>
        <w:tc>
          <w:tcPr>
            <w:tcW w:w="1772" w:type="dxa"/>
            <w:vAlign w:val="center"/>
          </w:tcPr>
          <w:p w:rsidR="002562F9" w:rsidRPr="00363558" w:rsidRDefault="002562F9" w:rsidP="00D2248F">
            <w:pPr>
              <w:jc w:val="center"/>
              <w:rPr>
                <w:b/>
              </w:rPr>
            </w:pPr>
            <w:r w:rsidRPr="00363558">
              <w:rPr>
                <w:b/>
                <w:color w:val="000000"/>
              </w:rPr>
              <w:t>j.m.</w:t>
            </w:r>
          </w:p>
        </w:tc>
        <w:tc>
          <w:tcPr>
            <w:tcW w:w="837" w:type="dxa"/>
            <w:vAlign w:val="center"/>
          </w:tcPr>
          <w:p w:rsidR="002562F9" w:rsidRPr="00363558" w:rsidRDefault="002562F9" w:rsidP="00D2248F">
            <w:pPr>
              <w:jc w:val="center"/>
              <w:rPr>
                <w:b/>
              </w:rPr>
            </w:pPr>
            <w:r w:rsidRPr="00363558">
              <w:rPr>
                <w:b/>
              </w:rPr>
              <w:t>ilość</w:t>
            </w:r>
          </w:p>
        </w:tc>
        <w:tc>
          <w:tcPr>
            <w:tcW w:w="1134" w:type="dxa"/>
            <w:vAlign w:val="center"/>
          </w:tcPr>
          <w:p w:rsidR="002562F9" w:rsidRPr="00363558" w:rsidRDefault="002562F9" w:rsidP="00D2248F">
            <w:pPr>
              <w:jc w:val="center"/>
              <w:rPr>
                <w:b/>
              </w:rPr>
            </w:pPr>
            <w:r>
              <w:rPr>
                <w:b/>
              </w:rPr>
              <w:t>c</w:t>
            </w:r>
            <w:r w:rsidRPr="00363558">
              <w:rPr>
                <w:b/>
              </w:rPr>
              <w:t>ena jedn. netto</w:t>
            </w:r>
          </w:p>
        </w:tc>
        <w:tc>
          <w:tcPr>
            <w:tcW w:w="1134" w:type="dxa"/>
            <w:vAlign w:val="center"/>
          </w:tcPr>
          <w:p w:rsidR="002562F9" w:rsidRPr="00363558" w:rsidRDefault="002562F9" w:rsidP="00D2248F">
            <w:pPr>
              <w:jc w:val="center"/>
              <w:rPr>
                <w:b/>
              </w:rPr>
            </w:pPr>
            <w:r>
              <w:rPr>
                <w:b/>
              </w:rPr>
              <w:t>w</w:t>
            </w:r>
            <w:r w:rsidRPr="00363558">
              <w:rPr>
                <w:b/>
              </w:rPr>
              <w:t>artość netto</w:t>
            </w:r>
          </w:p>
        </w:tc>
        <w:tc>
          <w:tcPr>
            <w:tcW w:w="838" w:type="dxa"/>
            <w:vAlign w:val="center"/>
          </w:tcPr>
          <w:p w:rsidR="002562F9" w:rsidRPr="00363558" w:rsidRDefault="002562F9" w:rsidP="00D2248F">
            <w:pPr>
              <w:jc w:val="center"/>
              <w:rPr>
                <w:b/>
              </w:rPr>
            </w:pPr>
            <w:r w:rsidRPr="00363558">
              <w:rPr>
                <w:b/>
              </w:rPr>
              <w:t>VAT</w:t>
            </w:r>
          </w:p>
        </w:tc>
        <w:tc>
          <w:tcPr>
            <w:tcW w:w="1134" w:type="dxa"/>
            <w:vAlign w:val="center"/>
          </w:tcPr>
          <w:p w:rsidR="002562F9" w:rsidRPr="00363558" w:rsidRDefault="002562F9" w:rsidP="00D2248F">
            <w:pPr>
              <w:jc w:val="center"/>
              <w:rPr>
                <w:b/>
              </w:rPr>
            </w:pPr>
            <w:r>
              <w:rPr>
                <w:b/>
              </w:rPr>
              <w:t>w</w:t>
            </w:r>
            <w:r w:rsidRPr="00363558">
              <w:rPr>
                <w:b/>
              </w:rPr>
              <w:t>artość brutto</w:t>
            </w:r>
          </w:p>
        </w:tc>
        <w:tc>
          <w:tcPr>
            <w:tcW w:w="1361" w:type="dxa"/>
            <w:vAlign w:val="center"/>
          </w:tcPr>
          <w:p w:rsidR="002562F9" w:rsidRPr="00363558" w:rsidRDefault="002562F9" w:rsidP="00D2248F">
            <w:pPr>
              <w:jc w:val="center"/>
              <w:rPr>
                <w:b/>
              </w:rPr>
            </w:pPr>
            <w:r>
              <w:rPr>
                <w:b/>
              </w:rPr>
              <w:t>n</w:t>
            </w:r>
            <w:r w:rsidRPr="00363558">
              <w:rPr>
                <w:b/>
              </w:rPr>
              <w:t>azwa handlowa/</w:t>
            </w:r>
          </w:p>
          <w:p w:rsidR="002562F9" w:rsidRPr="00363558" w:rsidRDefault="002562F9" w:rsidP="00D2248F">
            <w:pPr>
              <w:jc w:val="center"/>
              <w:rPr>
                <w:b/>
              </w:rPr>
            </w:pPr>
            <w:r w:rsidRPr="00363558">
              <w:rPr>
                <w:b/>
              </w:rPr>
              <w:t>nr katalogowy</w:t>
            </w:r>
          </w:p>
        </w:tc>
      </w:tr>
      <w:tr w:rsidR="0018254A" w:rsidRPr="00C4186F" w:rsidTr="00D2248F">
        <w:trPr>
          <w:jc w:val="center"/>
        </w:trPr>
        <w:tc>
          <w:tcPr>
            <w:tcW w:w="550" w:type="dxa"/>
            <w:vAlign w:val="center"/>
          </w:tcPr>
          <w:p w:rsidR="0018254A" w:rsidRPr="000A4BDA" w:rsidRDefault="0018254A" w:rsidP="00D2248F">
            <w:pPr>
              <w:jc w:val="center"/>
              <w:rPr>
                <w:szCs w:val="24"/>
              </w:rPr>
            </w:pPr>
            <w:r w:rsidRPr="000A4BDA">
              <w:rPr>
                <w:szCs w:val="24"/>
              </w:rPr>
              <w:t>1</w:t>
            </w:r>
          </w:p>
        </w:tc>
        <w:tc>
          <w:tcPr>
            <w:tcW w:w="6237" w:type="dxa"/>
            <w:tcMar>
              <w:top w:w="113" w:type="dxa"/>
              <w:bottom w:w="113" w:type="dxa"/>
            </w:tcMar>
            <w:vAlign w:val="center"/>
          </w:tcPr>
          <w:p w:rsidR="0018254A" w:rsidRPr="003A7C25" w:rsidRDefault="0018254A" w:rsidP="0085467C">
            <w:pPr>
              <w:jc w:val="both"/>
            </w:pPr>
            <w:r w:rsidRPr="003A7C25">
              <w:t>Szablon (płytka) do powiększeń</w:t>
            </w:r>
            <w:r>
              <w:t xml:space="preserve">, </w:t>
            </w:r>
            <w:r w:rsidRPr="003A7C25">
              <w:t xml:space="preserve"> uniwersaln</w:t>
            </w:r>
            <w:r>
              <w:t xml:space="preserve">a typu </w:t>
            </w:r>
            <w:r w:rsidRPr="00022703">
              <w:t>770800010</w:t>
            </w:r>
            <w:r>
              <w:t>,</w:t>
            </w:r>
            <w:r w:rsidR="0085467C">
              <w:br/>
            </w:r>
            <w:r w:rsidRPr="003A7C25">
              <w:t>do dermatomu siatkowego</w:t>
            </w:r>
            <w:r>
              <w:t xml:space="preserve"> Zimmer</w:t>
            </w:r>
            <w:r w:rsidRPr="003A7C25">
              <w:t>, jednorazowego użytku</w:t>
            </w:r>
            <w:r w:rsidR="0085467C">
              <w:br/>
            </w:r>
            <w:r w:rsidRPr="003A7C25">
              <w:t xml:space="preserve">(10 szt. w opak.) </w:t>
            </w:r>
          </w:p>
        </w:tc>
        <w:tc>
          <w:tcPr>
            <w:tcW w:w="1772" w:type="dxa"/>
            <w:vAlign w:val="center"/>
          </w:tcPr>
          <w:p w:rsidR="0018254A" w:rsidRPr="00A87455" w:rsidRDefault="0018254A" w:rsidP="0018254A">
            <w:pPr>
              <w:jc w:val="center"/>
            </w:pPr>
            <w:r>
              <w:t>opakowanie</w:t>
            </w:r>
          </w:p>
        </w:tc>
        <w:tc>
          <w:tcPr>
            <w:tcW w:w="837" w:type="dxa"/>
            <w:vAlign w:val="center"/>
          </w:tcPr>
          <w:p w:rsidR="0018254A" w:rsidRPr="00A87455" w:rsidRDefault="0018254A" w:rsidP="0018254A">
            <w:pPr>
              <w:jc w:val="center"/>
            </w:pPr>
            <w:r>
              <w:t>150</w:t>
            </w:r>
          </w:p>
        </w:tc>
        <w:tc>
          <w:tcPr>
            <w:tcW w:w="1134" w:type="dxa"/>
            <w:vAlign w:val="center"/>
          </w:tcPr>
          <w:p w:rsidR="0018254A" w:rsidRPr="00542F5B" w:rsidRDefault="0018254A" w:rsidP="0018254A">
            <w:pPr>
              <w:jc w:val="center"/>
            </w:pPr>
          </w:p>
        </w:tc>
        <w:tc>
          <w:tcPr>
            <w:tcW w:w="1134" w:type="dxa"/>
            <w:vAlign w:val="center"/>
          </w:tcPr>
          <w:p w:rsidR="0018254A" w:rsidRPr="00542F5B" w:rsidRDefault="0018254A" w:rsidP="0018254A">
            <w:pPr>
              <w:jc w:val="center"/>
            </w:pPr>
          </w:p>
        </w:tc>
        <w:tc>
          <w:tcPr>
            <w:tcW w:w="838" w:type="dxa"/>
            <w:vAlign w:val="center"/>
          </w:tcPr>
          <w:p w:rsidR="0018254A" w:rsidRPr="00542F5B" w:rsidRDefault="0018254A" w:rsidP="0018254A">
            <w:pPr>
              <w:jc w:val="center"/>
            </w:pPr>
            <w:r>
              <w:t>8%</w:t>
            </w:r>
          </w:p>
        </w:tc>
        <w:tc>
          <w:tcPr>
            <w:tcW w:w="1134" w:type="dxa"/>
            <w:vAlign w:val="center"/>
          </w:tcPr>
          <w:p w:rsidR="0018254A" w:rsidRPr="000A4BDA" w:rsidRDefault="0018254A" w:rsidP="00D2248F">
            <w:pPr>
              <w:jc w:val="center"/>
              <w:rPr>
                <w:b/>
                <w:szCs w:val="24"/>
              </w:rPr>
            </w:pPr>
          </w:p>
        </w:tc>
        <w:tc>
          <w:tcPr>
            <w:tcW w:w="1361" w:type="dxa"/>
            <w:vAlign w:val="center"/>
          </w:tcPr>
          <w:p w:rsidR="0018254A" w:rsidRPr="000A4BDA" w:rsidRDefault="0018254A" w:rsidP="00D2248F">
            <w:pPr>
              <w:jc w:val="center"/>
              <w:rPr>
                <w:b/>
                <w:szCs w:val="24"/>
              </w:rPr>
            </w:pPr>
          </w:p>
        </w:tc>
      </w:tr>
      <w:tr w:rsidR="0018254A" w:rsidRPr="00C4186F" w:rsidTr="00D2248F">
        <w:trPr>
          <w:jc w:val="center"/>
        </w:trPr>
        <w:tc>
          <w:tcPr>
            <w:tcW w:w="10530" w:type="dxa"/>
            <w:gridSpan w:val="5"/>
            <w:shd w:val="clear" w:color="auto" w:fill="D9D9D9"/>
            <w:tcMar>
              <w:top w:w="113" w:type="dxa"/>
              <w:bottom w:w="113" w:type="dxa"/>
            </w:tcMar>
            <w:vAlign w:val="center"/>
          </w:tcPr>
          <w:p w:rsidR="0018254A" w:rsidRPr="000A4BDA" w:rsidRDefault="0018254A" w:rsidP="00D2248F">
            <w:pPr>
              <w:jc w:val="right"/>
              <w:rPr>
                <w:b/>
                <w:szCs w:val="24"/>
              </w:rPr>
            </w:pPr>
            <w:r>
              <w:rPr>
                <w:b/>
                <w:szCs w:val="24"/>
              </w:rPr>
              <w:t>Razem:</w:t>
            </w:r>
          </w:p>
        </w:tc>
        <w:tc>
          <w:tcPr>
            <w:tcW w:w="1134" w:type="dxa"/>
            <w:shd w:val="clear" w:color="auto" w:fill="D9D9D9"/>
            <w:tcMar>
              <w:top w:w="113" w:type="dxa"/>
              <w:bottom w:w="113" w:type="dxa"/>
            </w:tcMar>
            <w:vAlign w:val="center"/>
          </w:tcPr>
          <w:p w:rsidR="0018254A" w:rsidRPr="000A4BDA" w:rsidRDefault="0018254A" w:rsidP="00D2248F">
            <w:pPr>
              <w:jc w:val="center"/>
              <w:rPr>
                <w:b/>
                <w:szCs w:val="24"/>
              </w:rPr>
            </w:pPr>
          </w:p>
        </w:tc>
        <w:tc>
          <w:tcPr>
            <w:tcW w:w="838" w:type="dxa"/>
            <w:shd w:val="clear" w:color="auto" w:fill="D9D9D9"/>
            <w:tcMar>
              <w:top w:w="113" w:type="dxa"/>
              <w:bottom w:w="113" w:type="dxa"/>
            </w:tcMar>
            <w:vAlign w:val="center"/>
          </w:tcPr>
          <w:p w:rsidR="0018254A" w:rsidRPr="000A4BDA" w:rsidRDefault="0018254A" w:rsidP="00D2248F">
            <w:pPr>
              <w:jc w:val="center"/>
              <w:rPr>
                <w:b/>
                <w:szCs w:val="24"/>
              </w:rPr>
            </w:pPr>
          </w:p>
        </w:tc>
        <w:tc>
          <w:tcPr>
            <w:tcW w:w="1134" w:type="dxa"/>
            <w:shd w:val="clear" w:color="auto" w:fill="D9D9D9"/>
            <w:tcMar>
              <w:top w:w="113" w:type="dxa"/>
              <w:bottom w:w="113" w:type="dxa"/>
            </w:tcMar>
            <w:vAlign w:val="center"/>
          </w:tcPr>
          <w:p w:rsidR="0018254A" w:rsidRPr="000A4BDA" w:rsidRDefault="0018254A" w:rsidP="00D2248F">
            <w:pPr>
              <w:jc w:val="center"/>
              <w:rPr>
                <w:b/>
                <w:szCs w:val="24"/>
              </w:rPr>
            </w:pPr>
          </w:p>
        </w:tc>
        <w:tc>
          <w:tcPr>
            <w:tcW w:w="1361" w:type="dxa"/>
            <w:shd w:val="clear" w:color="auto" w:fill="D9D9D9"/>
            <w:tcMar>
              <w:top w:w="113" w:type="dxa"/>
              <w:bottom w:w="113" w:type="dxa"/>
            </w:tcMar>
          </w:tcPr>
          <w:p w:rsidR="0018254A" w:rsidRPr="000A4BDA" w:rsidRDefault="0018254A" w:rsidP="00D2248F">
            <w:pPr>
              <w:jc w:val="center"/>
              <w:rPr>
                <w:b/>
                <w:szCs w:val="24"/>
              </w:rPr>
            </w:pPr>
          </w:p>
        </w:tc>
      </w:tr>
    </w:tbl>
    <w:p w:rsidR="0018254A" w:rsidRDefault="0018254A" w:rsidP="002562F9">
      <w:pPr>
        <w:rPr>
          <w:b/>
          <w:sz w:val="24"/>
        </w:rPr>
      </w:pPr>
    </w:p>
    <w:p w:rsidR="0085467C" w:rsidRDefault="0085467C" w:rsidP="002562F9">
      <w:pPr>
        <w:rPr>
          <w:b/>
          <w:sz w:val="24"/>
        </w:rPr>
      </w:pPr>
    </w:p>
    <w:p w:rsidR="0085467C" w:rsidRDefault="0085467C" w:rsidP="002562F9">
      <w:pPr>
        <w:rPr>
          <w:b/>
          <w:sz w:val="24"/>
        </w:rPr>
      </w:pPr>
    </w:p>
    <w:p w:rsidR="002562F9" w:rsidRDefault="002562F9" w:rsidP="002562F9">
      <w:pPr>
        <w:rPr>
          <w:b/>
          <w:sz w:val="24"/>
        </w:rPr>
      </w:pPr>
      <w:r>
        <w:rPr>
          <w:b/>
          <w:sz w:val="24"/>
        </w:rPr>
        <w:t>Wartość Pakietu 3:</w:t>
      </w:r>
    </w:p>
    <w:p w:rsidR="002562F9" w:rsidRDefault="002562F9" w:rsidP="002562F9">
      <w:pPr>
        <w:rPr>
          <w:b/>
          <w:sz w:val="24"/>
        </w:rPr>
      </w:pPr>
    </w:p>
    <w:p w:rsidR="002562F9" w:rsidRDefault="002562F9" w:rsidP="002562F9">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562F9" w:rsidRDefault="002562F9" w:rsidP="002562F9">
      <w:pPr>
        <w:rPr>
          <w:sz w:val="24"/>
        </w:rPr>
      </w:pPr>
      <w:r w:rsidRPr="003A3219">
        <w:rPr>
          <w:sz w:val="24"/>
        </w:rPr>
        <w:t>w tym:</w:t>
      </w:r>
    </w:p>
    <w:p w:rsidR="002562F9" w:rsidRDefault="002562F9" w:rsidP="002562F9">
      <w:pPr>
        <w:tabs>
          <w:tab w:val="left" w:pos="1985"/>
        </w:tabs>
        <w:rPr>
          <w:sz w:val="24"/>
        </w:rPr>
      </w:pPr>
    </w:p>
    <w:p w:rsidR="002562F9" w:rsidRDefault="002562F9" w:rsidP="002562F9">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562F9" w:rsidRDefault="002562F9" w:rsidP="002562F9">
      <w:pPr>
        <w:tabs>
          <w:tab w:val="left" w:pos="1985"/>
        </w:tabs>
        <w:rPr>
          <w:sz w:val="24"/>
        </w:rPr>
      </w:pPr>
    </w:p>
    <w:p w:rsidR="002562F9" w:rsidRDefault="002562F9" w:rsidP="002562F9">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562F9" w:rsidRDefault="002562F9" w:rsidP="002562F9">
      <w:pPr>
        <w:tabs>
          <w:tab w:val="left" w:pos="1985"/>
        </w:tabs>
        <w:rPr>
          <w:sz w:val="24"/>
        </w:rPr>
      </w:pPr>
    </w:p>
    <w:p w:rsidR="002562F9" w:rsidRDefault="002562F9" w:rsidP="002562F9">
      <w:pPr>
        <w:tabs>
          <w:tab w:val="left" w:pos="1985"/>
        </w:tabs>
        <w:rPr>
          <w:sz w:val="24"/>
        </w:rPr>
        <w:sectPr w:rsidR="002562F9" w:rsidSect="00DC22C9">
          <w:footerReference w:type="default" r:id="rId17"/>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562F9" w:rsidRPr="00C4186F" w:rsidTr="00D2248F">
        <w:trPr>
          <w:trHeight w:val="862"/>
          <w:jc w:val="center"/>
        </w:trPr>
        <w:tc>
          <w:tcPr>
            <w:tcW w:w="550" w:type="dxa"/>
            <w:vAlign w:val="center"/>
          </w:tcPr>
          <w:p w:rsidR="002562F9" w:rsidRPr="000A4BDA" w:rsidRDefault="002562F9" w:rsidP="00D2248F">
            <w:pPr>
              <w:jc w:val="center"/>
              <w:rPr>
                <w:b/>
                <w:szCs w:val="24"/>
              </w:rPr>
            </w:pPr>
            <w:r w:rsidRPr="000A4BDA">
              <w:rPr>
                <w:b/>
                <w:szCs w:val="24"/>
              </w:rPr>
              <w:lastRenderedPageBreak/>
              <w:br w:type="page"/>
              <w:t>l.p.</w:t>
            </w:r>
          </w:p>
        </w:tc>
        <w:tc>
          <w:tcPr>
            <w:tcW w:w="6237" w:type="dxa"/>
            <w:vAlign w:val="center"/>
          </w:tcPr>
          <w:p w:rsidR="002562F9" w:rsidRPr="000A4BDA" w:rsidRDefault="002562F9" w:rsidP="00D2248F">
            <w:pPr>
              <w:pStyle w:val="Nagwek6"/>
              <w:jc w:val="center"/>
              <w:rPr>
                <w:rFonts w:ascii="Times New Roman" w:hAnsi="Times New Roman"/>
                <w:color w:val="auto"/>
                <w:szCs w:val="22"/>
              </w:rPr>
            </w:pPr>
            <w:r>
              <w:rPr>
                <w:rFonts w:ascii="Times New Roman" w:hAnsi="Times New Roman"/>
                <w:color w:val="auto"/>
                <w:szCs w:val="22"/>
              </w:rPr>
              <w:t>Pakiet 4</w:t>
            </w:r>
          </w:p>
        </w:tc>
        <w:tc>
          <w:tcPr>
            <w:tcW w:w="1772" w:type="dxa"/>
            <w:vAlign w:val="center"/>
          </w:tcPr>
          <w:p w:rsidR="002562F9" w:rsidRPr="00363558" w:rsidRDefault="002562F9" w:rsidP="00D2248F">
            <w:pPr>
              <w:jc w:val="center"/>
              <w:rPr>
                <w:b/>
              </w:rPr>
            </w:pPr>
            <w:r w:rsidRPr="00363558">
              <w:rPr>
                <w:b/>
                <w:color w:val="000000"/>
              </w:rPr>
              <w:t>j.m.</w:t>
            </w:r>
          </w:p>
        </w:tc>
        <w:tc>
          <w:tcPr>
            <w:tcW w:w="837" w:type="dxa"/>
            <w:vAlign w:val="center"/>
          </w:tcPr>
          <w:p w:rsidR="002562F9" w:rsidRPr="00363558" w:rsidRDefault="002562F9" w:rsidP="00D2248F">
            <w:pPr>
              <w:jc w:val="center"/>
              <w:rPr>
                <w:b/>
              </w:rPr>
            </w:pPr>
            <w:r w:rsidRPr="00363558">
              <w:rPr>
                <w:b/>
              </w:rPr>
              <w:t>ilość</w:t>
            </w:r>
          </w:p>
        </w:tc>
        <w:tc>
          <w:tcPr>
            <w:tcW w:w="1134" w:type="dxa"/>
            <w:vAlign w:val="center"/>
          </w:tcPr>
          <w:p w:rsidR="002562F9" w:rsidRPr="00363558" w:rsidRDefault="002562F9" w:rsidP="00D2248F">
            <w:pPr>
              <w:jc w:val="center"/>
              <w:rPr>
                <w:b/>
              </w:rPr>
            </w:pPr>
            <w:r>
              <w:rPr>
                <w:b/>
              </w:rPr>
              <w:t>c</w:t>
            </w:r>
            <w:r w:rsidRPr="00363558">
              <w:rPr>
                <w:b/>
              </w:rPr>
              <w:t>ena jedn. netto</w:t>
            </w:r>
          </w:p>
        </w:tc>
        <w:tc>
          <w:tcPr>
            <w:tcW w:w="1134" w:type="dxa"/>
            <w:vAlign w:val="center"/>
          </w:tcPr>
          <w:p w:rsidR="002562F9" w:rsidRPr="00363558" w:rsidRDefault="002562F9" w:rsidP="00D2248F">
            <w:pPr>
              <w:jc w:val="center"/>
              <w:rPr>
                <w:b/>
              </w:rPr>
            </w:pPr>
            <w:r>
              <w:rPr>
                <w:b/>
              </w:rPr>
              <w:t>w</w:t>
            </w:r>
            <w:r w:rsidRPr="00363558">
              <w:rPr>
                <w:b/>
              </w:rPr>
              <w:t>artość netto</w:t>
            </w:r>
          </w:p>
        </w:tc>
        <w:tc>
          <w:tcPr>
            <w:tcW w:w="838" w:type="dxa"/>
            <w:vAlign w:val="center"/>
          </w:tcPr>
          <w:p w:rsidR="002562F9" w:rsidRPr="00363558" w:rsidRDefault="002562F9" w:rsidP="00D2248F">
            <w:pPr>
              <w:jc w:val="center"/>
              <w:rPr>
                <w:b/>
              </w:rPr>
            </w:pPr>
            <w:r w:rsidRPr="00363558">
              <w:rPr>
                <w:b/>
              </w:rPr>
              <w:t>VAT</w:t>
            </w:r>
          </w:p>
        </w:tc>
        <w:tc>
          <w:tcPr>
            <w:tcW w:w="1134" w:type="dxa"/>
            <w:vAlign w:val="center"/>
          </w:tcPr>
          <w:p w:rsidR="002562F9" w:rsidRPr="00363558" w:rsidRDefault="002562F9" w:rsidP="00D2248F">
            <w:pPr>
              <w:jc w:val="center"/>
              <w:rPr>
                <w:b/>
              </w:rPr>
            </w:pPr>
            <w:r>
              <w:rPr>
                <w:b/>
              </w:rPr>
              <w:t>w</w:t>
            </w:r>
            <w:r w:rsidRPr="00363558">
              <w:rPr>
                <w:b/>
              </w:rPr>
              <w:t>artość brutto</w:t>
            </w:r>
          </w:p>
        </w:tc>
        <w:tc>
          <w:tcPr>
            <w:tcW w:w="1361" w:type="dxa"/>
            <w:vAlign w:val="center"/>
          </w:tcPr>
          <w:p w:rsidR="002562F9" w:rsidRPr="00363558" w:rsidRDefault="002562F9" w:rsidP="00D2248F">
            <w:pPr>
              <w:jc w:val="center"/>
              <w:rPr>
                <w:b/>
              </w:rPr>
            </w:pPr>
            <w:r>
              <w:rPr>
                <w:b/>
              </w:rPr>
              <w:t>n</w:t>
            </w:r>
            <w:r w:rsidRPr="00363558">
              <w:rPr>
                <w:b/>
              </w:rPr>
              <w:t>azwa handlowa/</w:t>
            </w:r>
          </w:p>
          <w:p w:rsidR="002562F9" w:rsidRPr="00363558" w:rsidRDefault="002562F9" w:rsidP="00D2248F">
            <w:pPr>
              <w:jc w:val="center"/>
              <w:rPr>
                <w:b/>
              </w:rPr>
            </w:pPr>
            <w:r w:rsidRPr="00363558">
              <w:rPr>
                <w:b/>
              </w:rPr>
              <w:t>nr katalogowy</w:t>
            </w:r>
          </w:p>
        </w:tc>
      </w:tr>
      <w:tr w:rsidR="0085467C" w:rsidRPr="00C4186F" w:rsidTr="00D2248F">
        <w:trPr>
          <w:jc w:val="center"/>
        </w:trPr>
        <w:tc>
          <w:tcPr>
            <w:tcW w:w="550" w:type="dxa"/>
            <w:vAlign w:val="center"/>
          </w:tcPr>
          <w:p w:rsidR="0085467C" w:rsidRPr="000A4BDA" w:rsidRDefault="0085467C" w:rsidP="00D2248F">
            <w:pPr>
              <w:jc w:val="center"/>
              <w:rPr>
                <w:szCs w:val="24"/>
              </w:rPr>
            </w:pPr>
            <w:r w:rsidRPr="000A4BDA">
              <w:rPr>
                <w:szCs w:val="24"/>
              </w:rPr>
              <w:t>1</w:t>
            </w:r>
          </w:p>
        </w:tc>
        <w:tc>
          <w:tcPr>
            <w:tcW w:w="6237" w:type="dxa"/>
            <w:tcMar>
              <w:top w:w="113" w:type="dxa"/>
              <w:bottom w:w="113" w:type="dxa"/>
            </w:tcMar>
            <w:vAlign w:val="center"/>
          </w:tcPr>
          <w:p w:rsidR="0085467C" w:rsidRPr="005047DA" w:rsidRDefault="0085467C" w:rsidP="00833271">
            <w:pPr>
              <w:jc w:val="both"/>
              <w:rPr>
                <w:highlight w:val="cyan"/>
              </w:rPr>
            </w:pPr>
            <w:r w:rsidRPr="00F515A3">
              <w:t>Końcówka</w:t>
            </w:r>
            <w:r>
              <w:t xml:space="preserve"> robocza</w:t>
            </w:r>
            <w:r w:rsidRPr="001E6936">
              <w:t xml:space="preserve"> do hydrochirurgicznego oczyszczania ran, kompatybilna z urządzeniem Versajet II Exact. Sterylna o małej średnicy przepływu cieczy, z otworem okienkowym w części dystalnej, z drenami wysokociśnieniowymi odprowadzającym i ssącym wyposażonymi</w:t>
            </w:r>
            <w:r>
              <w:br/>
            </w:r>
            <w:r w:rsidRPr="001E6936">
              <w:t xml:space="preserve">w mandryn uniwersalny z zaciskiem zamykającym, pompą indukcyjną wyposażoną w szybkie przyłącze do konsoli sterującej, wytwarzające maksymalne ciśnienie przepływu cieczy ok. 1200 barów. </w:t>
            </w:r>
          </w:p>
          <w:p w:rsidR="0085467C" w:rsidRPr="001E6936" w:rsidRDefault="0085467C" w:rsidP="00833271">
            <w:pPr>
              <w:jc w:val="both"/>
            </w:pPr>
            <w:r w:rsidRPr="001E6936">
              <w:t>Parametry końcówki 15 stopni /14 mm; 45 stopni /8 mm</w:t>
            </w:r>
            <w:r>
              <w:t>.</w:t>
            </w:r>
          </w:p>
        </w:tc>
        <w:tc>
          <w:tcPr>
            <w:tcW w:w="1772" w:type="dxa"/>
            <w:vAlign w:val="center"/>
          </w:tcPr>
          <w:p w:rsidR="0085467C" w:rsidRPr="001E6936" w:rsidRDefault="0085467C" w:rsidP="00833271">
            <w:pPr>
              <w:jc w:val="center"/>
            </w:pPr>
            <w:r w:rsidRPr="001E6936">
              <w:t>sztuka</w:t>
            </w:r>
          </w:p>
        </w:tc>
        <w:tc>
          <w:tcPr>
            <w:tcW w:w="837" w:type="dxa"/>
            <w:vAlign w:val="center"/>
          </w:tcPr>
          <w:p w:rsidR="0085467C" w:rsidRPr="001E6936" w:rsidRDefault="0085467C" w:rsidP="00833271">
            <w:pPr>
              <w:jc w:val="center"/>
            </w:pPr>
            <w:r>
              <w:t>8</w:t>
            </w:r>
            <w:r w:rsidRPr="001E6936">
              <w:t>0</w:t>
            </w:r>
          </w:p>
        </w:tc>
        <w:tc>
          <w:tcPr>
            <w:tcW w:w="1134" w:type="dxa"/>
            <w:vAlign w:val="center"/>
          </w:tcPr>
          <w:p w:rsidR="0085467C" w:rsidRDefault="0085467C" w:rsidP="00833271">
            <w:pPr>
              <w:spacing w:line="256" w:lineRule="auto"/>
              <w:jc w:val="center"/>
              <w:rPr>
                <w:lang w:eastAsia="en-US"/>
              </w:rPr>
            </w:pPr>
          </w:p>
        </w:tc>
        <w:tc>
          <w:tcPr>
            <w:tcW w:w="1134" w:type="dxa"/>
            <w:vAlign w:val="center"/>
          </w:tcPr>
          <w:p w:rsidR="0085467C" w:rsidRPr="009477E4" w:rsidRDefault="0085467C" w:rsidP="00833271">
            <w:pPr>
              <w:spacing w:line="256" w:lineRule="auto"/>
              <w:jc w:val="center"/>
              <w:rPr>
                <w:lang w:eastAsia="en-US"/>
              </w:rPr>
            </w:pPr>
          </w:p>
        </w:tc>
        <w:tc>
          <w:tcPr>
            <w:tcW w:w="838" w:type="dxa"/>
            <w:vAlign w:val="center"/>
          </w:tcPr>
          <w:p w:rsidR="0085467C" w:rsidRDefault="0085467C" w:rsidP="00833271">
            <w:pPr>
              <w:spacing w:line="256" w:lineRule="auto"/>
              <w:jc w:val="center"/>
              <w:rPr>
                <w:lang w:eastAsia="en-US"/>
              </w:rPr>
            </w:pPr>
            <w:r>
              <w:rPr>
                <w:lang w:eastAsia="en-US"/>
              </w:rPr>
              <w:t xml:space="preserve">8%                              </w:t>
            </w:r>
          </w:p>
        </w:tc>
        <w:tc>
          <w:tcPr>
            <w:tcW w:w="1134" w:type="dxa"/>
            <w:vAlign w:val="center"/>
          </w:tcPr>
          <w:p w:rsidR="0085467C" w:rsidRPr="000A4BDA" w:rsidRDefault="0085467C" w:rsidP="00D2248F">
            <w:pPr>
              <w:jc w:val="center"/>
              <w:rPr>
                <w:b/>
                <w:szCs w:val="24"/>
              </w:rPr>
            </w:pPr>
          </w:p>
        </w:tc>
        <w:tc>
          <w:tcPr>
            <w:tcW w:w="1361" w:type="dxa"/>
            <w:vAlign w:val="center"/>
          </w:tcPr>
          <w:p w:rsidR="0085467C" w:rsidRPr="000A4BDA" w:rsidRDefault="0085467C" w:rsidP="00D2248F">
            <w:pPr>
              <w:jc w:val="center"/>
              <w:rPr>
                <w:b/>
                <w:szCs w:val="24"/>
              </w:rPr>
            </w:pPr>
          </w:p>
        </w:tc>
      </w:tr>
      <w:tr w:rsidR="0085467C" w:rsidRPr="00C4186F" w:rsidTr="00D2248F">
        <w:trPr>
          <w:jc w:val="center"/>
        </w:trPr>
        <w:tc>
          <w:tcPr>
            <w:tcW w:w="10530" w:type="dxa"/>
            <w:gridSpan w:val="5"/>
            <w:shd w:val="clear" w:color="auto" w:fill="D9D9D9"/>
            <w:tcMar>
              <w:top w:w="113" w:type="dxa"/>
              <w:bottom w:w="113" w:type="dxa"/>
            </w:tcMar>
            <w:vAlign w:val="center"/>
          </w:tcPr>
          <w:p w:rsidR="0085467C" w:rsidRPr="000A4BDA" w:rsidRDefault="0085467C" w:rsidP="00D2248F">
            <w:pPr>
              <w:jc w:val="right"/>
              <w:rPr>
                <w:b/>
                <w:szCs w:val="24"/>
              </w:rPr>
            </w:pPr>
            <w:r>
              <w:rPr>
                <w:b/>
                <w:szCs w:val="24"/>
              </w:rPr>
              <w:t>Razem:</w:t>
            </w:r>
          </w:p>
        </w:tc>
        <w:tc>
          <w:tcPr>
            <w:tcW w:w="1134" w:type="dxa"/>
            <w:shd w:val="clear" w:color="auto" w:fill="D9D9D9"/>
            <w:tcMar>
              <w:top w:w="113" w:type="dxa"/>
              <w:bottom w:w="113" w:type="dxa"/>
            </w:tcMar>
            <w:vAlign w:val="center"/>
          </w:tcPr>
          <w:p w:rsidR="0085467C" w:rsidRPr="000A4BDA" w:rsidRDefault="0085467C" w:rsidP="00D2248F">
            <w:pPr>
              <w:jc w:val="center"/>
              <w:rPr>
                <w:b/>
                <w:szCs w:val="24"/>
              </w:rPr>
            </w:pPr>
          </w:p>
        </w:tc>
        <w:tc>
          <w:tcPr>
            <w:tcW w:w="838" w:type="dxa"/>
            <w:shd w:val="clear" w:color="auto" w:fill="D9D9D9"/>
            <w:tcMar>
              <w:top w:w="113" w:type="dxa"/>
              <w:bottom w:w="113" w:type="dxa"/>
            </w:tcMar>
            <w:vAlign w:val="center"/>
          </w:tcPr>
          <w:p w:rsidR="0085467C" w:rsidRPr="000A4BDA" w:rsidRDefault="0085467C" w:rsidP="00D2248F">
            <w:pPr>
              <w:jc w:val="center"/>
              <w:rPr>
                <w:b/>
                <w:szCs w:val="24"/>
              </w:rPr>
            </w:pPr>
          </w:p>
        </w:tc>
        <w:tc>
          <w:tcPr>
            <w:tcW w:w="1134" w:type="dxa"/>
            <w:shd w:val="clear" w:color="auto" w:fill="D9D9D9"/>
            <w:tcMar>
              <w:top w:w="113" w:type="dxa"/>
              <w:bottom w:w="113" w:type="dxa"/>
            </w:tcMar>
            <w:vAlign w:val="center"/>
          </w:tcPr>
          <w:p w:rsidR="0085467C" w:rsidRPr="000A4BDA" w:rsidRDefault="0085467C" w:rsidP="00D2248F">
            <w:pPr>
              <w:jc w:val="center"/>
              <w:rPr>
                <w:b/>
                <w:szCs w:val="24"/>
              </w:rPr>
            </w:pPr>
          </w:p>
        </w:tc>
        <w:tc>
          <w:tcPr>
            <w:tcW w:w="1361" w:type="dxa"/>
            <w:shd w:val="clear" w:color="auto" w:fill="D9D9D9"/>
            <w:tcMar>
              <w:top w:w="113" w:type="dxa"/>
              <w:bottom w:w="113" w:type="dxa"/>
            </w:tcMar>
          </w:tcPr>
          <w:p w:rsidR="0085467C" w:rsidRPr="000A4BDA" w:rsidRDefault="0085467C" w:rsidP="00D2248F">
            <w:pPr>
              <w:jc w:val="center"/>
              <w:rPr>
                <w:b/>
                <w:szCs w:val="24"/>
              </w:rPr>
            </w:pPr>
          </w:p>
        </w:tc>
      </w:tr>
    </w:tbl>
    <w:p w:rsidR="002562F9" w:rsidRDefault="002562F9" w:rsidP="002562F9">
      <w:pPr>
        <w:rPr>
          <w:b/>
          <w:sz w:val="24"/>
        </w:rPr>
      </w:pPr>
    </w:p>
    <w:p w:rsidR="002562F9" w:rsidRDefault="002562F9" w:rsidP="002562F9">
      <w:pPr>
        <w:rPr>
          <w:b/>
          <w:sz w:val="24"/>
        </w:rPr>
      </w:pPr>
    </w:p>
    <w:p w:rsidR="002562F9" w:rsidRDefault="002562F9" w:rsidP="002562F9">
      <w:pPr>
        <w:rPr>
          <w:b/>
          <w:sz w:val="24"/>
        </w:rPr>
      </w:pPr>
    </w:p>
    <w:p w:rsidR="002562F9" w:rsidRDefault="002562F9" w:rsidP="002562F9">
      <w:pPr>
        <w:rPr>
          <w:b/>
          <w:sz w:val="24"/>
        </w:rPr>
      </w:pPr>
      <w:r>
        <w:rPr>
          <w:b/>
          <w:sz w:val="24"/>
        </w:rPr>
        <w:t>Wartość Pakietu 4:</w:t>
      </w:r>
    </w:p>
    <w:p w:rsidR="002562F9" w:rsidRDefault="002562F9" w:rsidP="002562F9">
      <w:pPr>
        <w:rPr>
          <w:b/>
          <w:sz w:val="24"/>
        </w:rPr>
      </w:pPr>
    </w:p>
    <w:p w:rsidR="002562F9" w:rsidRDefault="002562F9" w:rsidP="002562F9">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562F9" w:rsidRDefault="002562F9" w:rsidP="002562F9">
      <w:pPr>
        <w:rPr>
          <w:sz w:val="24"/>
        </w:rPr>
      </w:pPr>
      <w:r w:rsidRPr="003A3219">
        <w:rPr>
          <w:sz w:val="24"/>
        </w:rPr>
        <w:t>w tym:</w:t>
      </w:r>
    </w:p>
    <w:p w:rsidR="002562F9" w:rsidRDefault="002562F9" w:rsidP="002562F9">
      <w:pPr>
        <w:tabs>
          <w:tab w:val="left" w:pos="1985"/>
        </w:tabs>
        <w:rPr>
          <w:sz w:val="24"/>
        </w:rPr>
      </w:pPr>
    </w:p>
    <w:p w:rsidR="002562F9" w:rsidRDefault="002562F9" w:rsidP="002562F9">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562F9" w:rsidRDefault="002562F9" w:rsidP="002562F9">
      <w:pPr>
        <w:tabs>
          <w:tab w:val="left" w:pos="1985"/>
        </w:tabs>
        <w:rPr>
          <w:sz w:val="24"/>
        </w:rPr>
      </w:pPr>
    </w:p>
    <w:p w:rsidR="002562F9" w:rsidRDefault="002562F9" w:rsidP="002562F9">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6F05AD" w:rsidRDefault="006F05AD" w:rsidP="002562F9">
      <w:pPr>
        <w:tabs>
          <w:tab w:val="left" w:pos="1985"/>
        </w:tabs>
        <w:rPr>
          <w:sz w:val="24"/>
        </w:rPr>
        <w:sectPr w:rsidR="006F05AD" w:rsidSect="00DC22C9">
          <w:footerReference w:type="default" r:id="rId18"/>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6F05AD" w:rsidRPr="00C4186F" w:rsidTr="0018254A">
        <w:trPr>
          <w:trHeight w:val="862"/>
          <w:jc w:val="center"/>
        </w:trPr>
        <w:tc>
          <w:tcPr>
            <w:tcW w:w="550" w:type="dxa"/>
            <w:vAlign w:val="center"/>
          </w:tcPr>
          <w:p w:rsidR="006F05AD" w:rsidRPr="000A4BDA" w:rsidRDefault="006F05AD" w:rsidP="0018254A">
            <w:pPr>
              <w:jc w:val="center"/>
              <w:rPr>
                <w:b/>
                <w:szCs w:val="24"/>
              </w:rPr>
            </w:pPr>
            <w:r w:rsidRPr="000A4BDA">
              <w:rPr>
                <w:b/>
                <w:szCs w:val="24"/>
              </w:rPr>
              <w:lastRenderedPageBreak/>
              <w:br w:type="page"/>
              <w:t>l.p.</w:t>
            </w:r>
          </w:p>
        </w:tc>
        <w:tc>
          <w:tcPr>
            <w:tcW w:w="6237" w:type="dxa"/>
            <w:vAlign w:val="center"/>
          </w:tcPr>
          <w:p w:rsidR="006F05AD" w:rsidRPr="000A4BDA" w:rsidRDefault="006F05AD" w:rsidP="0018254A">
            <w:pPr>
              <w:pStyle w:val="Nagwek6"/>
              <w:jc w:val="center"/>
              <w:rPr>
                <w:rFonts w:ascii="Times New Roman" w:hAnsi="Times New Roman"/>
                <w:color w:val="auto"/>
                <w:szCs w:val="22"/>
              </w:rPr>
            </w:pPr>
            <w:r>
              <w:rPr>
                <w:rFonts w:ascii="Times New Roman" w:hAnsi="Times New Roman"/>
                <w:color w:val="auto"/>
                <w:szCs w:val="22"/>
              </w:rPr>
              <w:t xml:space="preserve">Pakiet </w:t>
            </w:r>
            <w:r w:rsidR="0085467C">
              <w:rPr>
                <w:rFonts w:ascii="Times New Roman" w:hAnsi="Times New Roman"/>
                <w:color w:val="auto"/>
                <w:szCs w:val="22"/>
              </w:rPr>
              <w:t>5</w:t>
            </w:r>
          </w:p>
        </w:tc>
        <w:tc>
          <w:tcPr>
            <w:tcW w:w="1772" w:type="dxa"/>
            <w:vAlign w:val="center"/>
          </w:tcPr>
          <w:p w:rsidR="006F05AD" w:rsidRPr="00363558" w:rsidRDefault="006F05AD" w:rsidP="0018254A">
            <w:pPr>
              <w:jc w:val="center"/>
              <w:rPr>
                <w:b/>
              </w:rPr>
            </w:pPr>
            <w:r w:rsidRPr="00363558">
              <w:rPr>
                <w:b/>
                <w:color w:val="000000"/>
              </w:rPr>
              <w:t>j.m.</w:t>
            </w:r>
          </w:p>
        </w:tc>
        <w:tc>
          <w:tcPr>
            <w:tcW w:w="837" w:type="dxa"/>
            <w:vAlign w:val="center"/>
          </w:tcPr>
          <w:p w:rsidR="006F05AD" w:rsidRPr="00363558" w:rsidRDefault="006F05AD" w:rsidP="0018254A">
            <w:pPr>
              <w:jc w:val="center"/>
              <w:rPr>
                <w:b/>
              </w:rPr>
            </w:pPr>
            <w:r w:rsidRPr="00363558">
              <w:rPr>
                <w:b/>
              </w:rPr>
              <w:t>ilość</w:t>
            </w:r>
          </w:p>
        </w:tc>
        <w:tc>
          <w:tcPr>
            <w:tcW w:w="1134" w:type="dxa"/>
            <w:vAlign w:val="center"/>
          </w:tcPr>
          <w:p w:rsidR="006F05AD" w:rsidRPr="00363558" w:rsidRDefault="006F05AD" w:rsidP="0018254A">
            <w:pPr>
              <w:jc w:val="center"/>
              <w:rPr>
                <w:b/>
              </w:rPr>
            </w:pPr>
            <w:r>
              <w:rPr>
                <w:b/>
              </w:rPr>
              <w:t>c</w:t>
            </w:r>
            <w:r w:rsidRPr="00363558">
              <w:rPr>
                <w:b/>
              </w:rPr>
              <w:t>ena jedn. netto</w:t>
            </w:r>
          </w:p>
        </w:tc>
        <w:tc>
          <w:tcPr>
            <w:tcW w:w="1134" w:type="dxa"/>
            <w:vAlign w:val="center"/>
          </w:tcPr>
          <w:p w:rsidR="006F05AD" w:rsidRPr="00363558" w:rsidRDefault="006F05AD" w:rsidP="0018254A">
            <w:pPr>
              <w:jc w:val="center"/>
              <w:rPr>
                <w:b/>
              </w:rPr>
            </w:pPr>
            <w:r>
              <w:rPr>
                <w:b/>
              </w:rPr>
              <w:t>w</w:t>
            </w:r>
            <w:r w:rsidRPr="00363558">
              <w:rPr>
                <w:b/>
              </w:rPr>
              <w:t>artość netto</w:t>
            </w:r>
          </w:p>
        </w:tc>
        <w:tc>
          <w:tcPr>
            <w:tcW w:w="838" w:type="dxa"/>
            <w:vAlign w:val="center"/>
          </w:tcPr>
          <w:p w:rsidR="006F05AD" w:rsidRPr="00363558" w:rsidRDefault="006F05AD" w:rsidP="0018254A">
            <w:pPr>
              <w:jc w:val="center"/>
              <w:rPr>
                <w:b/>
              </w:rPr>
            </w:pPr>
            <w:r w:rsidRPr="00363558">
              <w:rPr>
                <w:b/>
              </w:rPr>
              <w:t>VAT</w:t>
            </w:r>
          </w:p>
        </w:tc>
        <w:tc>
          <w:tcPr>
            <w:tcW w:w="1134" w:type="dxa"/>
            <w:vAlign w:val="center"/>
          </w:tcPr>
          <w:p w:rsidR="006F05AD" w:rsidRPr="00363558" w:rsidRDefault="006F05AD" w:rsidP="0018254A">
            <w:pPr>
              <w:jc w:val="center"/>
              <w:rPr>
                <w:b/>
              </w:rPr>
            </w:pPr>
            <w:r>
              <w:rPr>
                <w:b/>
              </w:rPr>
              <w:t>w</w:t>
            </w:r>
            <w:r w:rsidRPr="00363558">
              <w:rPr>
                <w:b/>
              </w:rPr>
              <w:t>artość brutto</w:t>
            </w:r>
          </w:p>
        </w:tc>
        <w:tc>
          <w:tcPr>
            <w:tcW w:w="1361" w:type="dxa"/>
            <w:vAlign w:val="center"/>
          </w:tcPr>
          <w:p w:rsidR="006F05AD" w:rsidRPr="00363558" w:rsidRDefault="006F05AD" w:rsidP="0018254A">
            <w:pPr>
              <w:jc w:val="center"/>
              <w:rPr>
                <w:b/>
              </w:rPr>
            </w:pPr>
            <w:r>
              <w:rPr>
                <w:b/>
              </w:rPr>
              <w:t>n</w:t>
            </w:r>
            <w:r w:rsidRPr="00363558">
              <w:rPr>
                <w:b/>
              </w:rPr>
              <w:t>azwa handlowa/</w:t>
            </w:r>
          </w:p>
          <w:p w:rsidR="006F05AD" w:rsidRPr="00363558" w:rsidRDefault="006F05AD" w:rsidP="0018254A">
            <w:pPr>
              <w:jc w:val="center"/>
              <w:rPr>
                <w:b/>
              </w:rPr>
            </w:pPr>
            <w:r w:rsidRPr="00363558">
              <w:rPr>
                <w:b/>
              </w:rPr>
              <w:t>nr katalogowy</w:t>
            </w:r>
          </w:p>
        </w:tc>
      </w:tr>
      <w:tr w:rsidR="0085467C" w:rsidRPr="00C4186F" w:rsidTr="0018254A">
        <w:trPr>
          <w:jc w:val="center"/>
        </w:trPr>
        <w:tc>
          <w:tcPr>
            <w:tcW w:w="550" w:type="dxa"/>
            <w:vAlign w:val="center"/>
          </w:tcPr>
          <w:p w:rsidR="0085467C" w:rsidRPr="000A4BDA" w:rsidRDefault="0085467C" w:rsidP="0085467C">
            <w:pPr>
              <w:jc w:val="center"/>
              <w:rPr>
                <w:szCs w:val="24"/>
              </w:rPr>
            </w:pPr>
            <w:r w:rsidRPr="000A4BDA">
              <w:rPr>
                <w:szCs w:val="24"/>
              </w:rPr>
              <w:t>1</w:t>
            </w:r>
          </w:p>
        </w:tc>
        <w:tc>
          <w:tcPr>
            <w:tcW w:w="6237" w:type="dxa"/>
            <w:tcMar>
              <w:top w:w="113" w:type="dxa"/>
              <w:bottom w:w="113" w:type="dxa"/>
            </w:tcMar>
            <w:vAlign w:val="center"/>
          </w:tcPr>
          <w:p w:rsidR="0085467C" w:rsidRDefault="0085467C" w:rsidP="0085467C">
            <w:pPr>
              <w:jc w:val="both"/>
              <w:rPr>
                <w:rFonts w:cs="Calibri"/>
              </w:rPr>
            </w:pPr>
            <w:r w:rsidRPr="00E816E9">
              <w:rPr>
                <w:rFonts w:cs="Calibri"/>
              </w:rPr>
              <w:t>Drut Kirschnera z obustronnym trokarem</w:t>
            </w:r>
            <w:r>
              <w:rPr>
                <w:rFonts w:cs="Calibri"/>
              </w:rPr>
              <w:t xml:space="preserve">,  </w:t>
            </w:r>
            <w:r w:rsidRPr="00E816E9">
              <w:rPr>
                <w:rFonts w:cs="Calibri"/>
              </w:rPr>
              <w:t xml:space="preserve">L=150mm </w:t>
            </w:r>
            <w:r>
              <w:rPr>
                <w:rFonts w:cs="Calibri"/>
              </w:rPr>
              <w:t>,fi 1,0</w:t>
            </w:r>
          </w:p>
          <w:p w:rsidR="0085467C" w:rsidRPr="00223100" w:rsidRDefault="0085467C" w:rsidP="0085467C">
            <w:pPr>
              <w:jc w:val="both"/>
              <w:rPr>
                <w:rFonts w:cs="Calibri"/>
              </w:rPr>
            </w:pPr>
            <w:r>
              <w:rPr>
                <w:rFonts w:cs="Calibri"/>
              </w:rPr>
              <w:t>opakowanie 10 sztuk</w:t>
            </w:r>
          </w:p>
        </w:tc>
        <w:tc>
          <w:tcPr>
            <w:tcW w:w="1772" w:type="dxa"/>
            <w:vAlign w:val="center"/>
          </w:tcPr>
          <w:p w:rsidR="0085467C" w:rsidRPr="007B02FD" w:rsidRDefault="0085467C" w:rsidP="00833271">
            <w:pPr>
              <w:jc w:val="center"/>
              <w:rPr>
                <w:rFonts w:cs="Calibri"/>
                <w:color w:val="000000"/>
              </w:rPr>
            </w:pPr>
            <w:r w:rsidRPr="00E816E9">
              <w:rPr>
                <w:rFonts w:cs="Calibri"/>
                <w:color w:val="000000"/>
              </w:rPr>
              <w:t>opakowanie</w:t>
            </w:r>
          </w:p>
        </w:tc>
        <w:tc>
          <w:tcPr>
            <w:tcW w:w="837" w:type="dxa"/>
            <w:vAlign w:val="center"/>
          </w:tcPr>
          <w:p w:rsidR="0085467C" w:rsidRPr="007B02FD" w:rsidRDefault="0085467C" w:rsidP="00833271">
            <w:pPr>
              <w:jc w:val="center"/>
              <w:rPr>
                <w:rFonts w:cs="Calibri"/>
                <w:color w:val="000000"/>
              </w:rPr>
            </w:pPr>
            <w:r>
              <w:rPr>
                <w:rFonts w:cs="Calibri"/>
                <w:color w:val="000000"/>
              </w:rPr>
              <w:t>1</w:t>
            </w:r>
          </w:p>
        </w:tc>
        <w:tc>
          <w:tcPr>
            <w:tcW w:w="1134" w:type="dxa"/>
            <w:vAlign w:val="center"/>
          </w:tcPr>
          <w:p w:rsidR="0085467C" w:rsidRPr="00542F5B" w:rsidRDefault="0085467C" w:rsidP="00833271">
            <w:pPr>
              <w:jc w:val="center"/>
            </w:pPr>
          </w:p>
        </w:tc>
        <w:tc>
          <w:tcPr>
            <w:tcW w:w="1134" w:type="dxa"/>
            <w:vAlign w:val="center"/>
          </w:tcPr>
          <w:p w:rsidR="0085467C" w:rsidRPr="00542F5B" w:rsidRDefault="0085467C" w:rsidP="00833271">
            <w:pPr>
              <w:jc w:val="center"/>
            </w:pPr>
          </w:p>
        </w:tc>
        <w:tc>
          <w:tcPr>
            <w:tcW w:w="838" w:type="dxa"/>
            <w:vAlign w:val="center"/>
          </w:tcPr>
          <w:p w:rsidR="0085467C" w:rsidRPr="00542F5B" w:rsidRDefault="0085467C" w:rsidP="00833271">
            <w:pPr>
              <w:jc w:val="center"/>
            </w:pPr>
            <w:r>
              <w:t>8%</w:t>
            </w:r>
          </w:p>
        </w:tc>
        <w:tc>
          <w:tcPr>
            <w:tcW w:w="1134" w:type="dxa"/>
            <w:vAlign w:val="center"/>
          </w:tcPr>
          <w:p w:rsidR="0085467C" w:rsidRPr="000A4BDA" w:rsidRDefault="0085467C" w:rsidP="0085467C">
            <w:pPr>
              <w:jc w:val="center"/>
              <w:rPr>
                <w:b/>
                <w:szCs w:val="24"/>
              </w:rPr>
            </w:pPr>
          </w:p>
        </w:tc>
        <w:tc>
          <w:tcPr>
            <w:tcW w:w="1361" w:type="dxa"/>
            <w:vAlign w:val="center"/>
          </w:tcPr>
          <w:p w:rsidR="0085467C" w:rsidRPr="000A4BDA" w:rsidRDefault="0085467C" w:rsidP="0085467C">
            <w:pPr>
              <w:jc w:val="center"/>
              <w:rPr>
                <w:b/>
                <w:szCs w:val="24"/>
              </w:rPr>
            </w:pPr>
          </w:p>
        </w:tc>
      </w:tr>
      <w:tr w:rsidR="0085467C" w:rsidRPr="00C4186F" w:rsidTr="0018254A">
        <w:trPr>
          <w:jc w:val="center"/>
        </w:trPr>
        <w:tc>
          <w:tcPr>
            <w:tcW w:w="550" w:type="dxa"/>
            <w:vAlign w:val="center"/>
          </w:tcPr>
          <w:p w:rsidR="0085467C" w:rsidRPr="000A4BDA" w:rsidRDefault="0085467C" w:rsidP="0085467C">
            <w:pPr>
              <w:jc w:val="center"/>
              <w:rPr>
                <w:szCs w:val="24"/>
              </w:rPr>
            </w:pPr>
            <w:r>
              <w:rPr>
                <w:szCs w:val="24"/>
              </w:rPr>
              <w:t>2</w:t>
            </w:r>
          </w:p>
        </w:tc>
        <w:tc>
          <w:tcPr>
            <w:tcW w:w="6237" w:type="dxa"/>
            <w:tcMar>
              <w:top w:w="113" w:type="dxa"/>
              <w:bottom w:w="113" w:type="dxa"/>
            </w:tcMar>
            <w:vAlign w:val="center"/>
          </w:tcPr>
          <w:p w:rsidR="0085467C" w:rsidRDefault="0085467C" w:rsidP="0085467C">
            <w:pPr>
              <w:jc w:val="both"/>
              <w:rPr>
                <w:rFonts w:cs="Calibri"/>
              </w:rPr>
            </w:pPr>
            <w:r w:rsidRPr="00E816E9">
              <w:rPr>
                <w:rFonts w:cs="Calibri"/>
              </w:rPr>
              <w:t>Drut Kirschnera z obustronnym trokarem,</w:t>
            </w:r>
            <w:r>
              <w:t xml:space="preserve"> </w:t>
            </w:r>
            <w:r w:rsidRPr="00E816E9">
              <w:rPr>
                <w:rFonts w:cs="Calibri"/>
              </w:rPr>
              <w:t>L=150mm</w:t>
            </w:r>
            <w:r>
              <w:rPr>
                <w:rFonts w:cs="Calibri"/>
              </w:rPr>
              <w:t>,</w:t>
            </w:r>
            <w:r w:rsidRPr="00E816E9">
              <w:rPr>
                <w:rFonts w:cs="Calibri"/>
              </w:rPr>
              <w:t xml:space="preserve"> fi 1,</w:t>
            </w:r>
            <w:r>
              <w:rPr>
                <w:rFonts w:cs="Calibri"/>
              </w:rPr>
              <w:t>2</w:t>
            </w:r>
          </w:p>
          <w:p w:rsidR="0085467C" w:rsidRPr="00223100" w:rsidRDefault="0085467C" w:rsidP="0085467C">
            <w:pPr>
              <w:jc w:val="both"/>
              <w:rPr>
                <w:rFonts w:cs="Calibri"/>
              </w:rPr>
            </w:pPr>
            <w:r w:rsidRPr="00E816E9">
              <w:rPr>
                <w:rFonts w:cs="Calibri"/>
              </w:rPr>
              <w:t>opakowanie 10 sztuk</w:t>
            </w:r>
          </w:p>
        </w:tc>
        <w:tc>
          <w:tcPr>
            <w:tcW w:w="1772" w:type="dxa"/>
            <w:vAlign w:val="center"/>
          </w:tcPr>
          <w:p w:rsidR="0085467C" w:rsidRPr="007B02FD" w:rsidRDefault="0085467C" w:rsidP="00833271">
            <w:pPr>
              <w:jc w:val="center"/>
              <w:rPr>
                <w:rFonts w:cs="Calibri"/>
                <w:color w:val="000000"/>
              </w:rPr>
            </w:pPr>
            <w:r w:rsidRPr="00E816E9">
              <w:rPr>
                <w:rFonts w:cs="Calibri"/>
                <w:color w:val="000000"/>
              </w:rPr>
              <w:t>opakowanie</w:t>
            </w:r>
          </w:p>
        </w:tc>
        <w:tc>
          <w:tcPr>
            <w:tcW w:w="837" w:type="dxa"/>
            <w:vAlign w:val="center"/>
          </w:tcPr>
          <w:p w:rsidR="0085467C" w:rsidRPr="007B02FD" w:rsidRDefault="0085467C" w:rsidP="00833271">
            <w:pPr>
              <w:jc w:val="center"/>
              <w:rPr>
                <w:rFonts w:cs="Calibri"/>
                <w:color w:val="000000"/>
              </w:rPr>
            </w:pPr>
            <w:r>
              <w:rPr>
                <w:rFonts w:cs="Calibri"/>
                <w:color w:val="000000"/>
              </w:rPr>
              <w:t>1</w:t>
            </w:r>
          </w:p>
        </w:tc>
        <w:tc>
          <w:tcPr>
            <w:tcW w:w="1134" w:type="dxa"/>
            <w:vAlign w:val="center"/>
          </w:tcPr>
          <w:p w:rsidR="0085467C" w:rsidRPr="00542F5B" w:rsidRDefault="0085467C" w:rsidP="00833271">
            <w:pPr>
              <w:jc w:val="center"/>
            </w:pPr>
          </w:p>
        </w:tc>
        <w:tc>
          <w:tcPr>
            <w:tcW w:w="1134" w:type="dxa"/>
            <w:vAlign w:val="center"/>
          </w:tcPr>
          <w:p w:rsidR="0085467C" w:rsidRPr="00542F5B" w:rsidRDefault="0085467C" w:rsidP="00833271">
            <w:pPr>
              <w:jc w:val="center"/>
            </w:pPr>
          </w:p>
        </w:tc>
        <w:tc>
          <w:tcPr>
            <w:tcW w:w="838" w:type="dxa"/>
            <w:vAlign w:val="center"/>
          </w:tcPr>
          <w:p w:rsidR="0085467C" w:rsidRPr="00542F5B" w:rsidRDefault="0085467C" w:rsidP="00833271">
            <w:pPr>
              <w:jc w:val="center"/>
            </w:pPr>
            <w:r>
              <w:t>8%</w:t>
            </w:r>
          </w:p>
        </w:tc>
        <w:tc>
          <w:tcPr>
            <w:tcW w:w="1134" w:type="dxa"/>
            <w:vAlign w:val="center"/>
          </w:tcPr>
          <w:p w:rsidR="0085467C" w:rsidRPr="000A4BDA" w:rsidRDefault="0085467C" w:rsidP="0085467C">
            <w:pPr>
              <w:jc w:val="center"/>
              <w:rPr>
                <w:b/>
                <w:szCs w:val="24"/>
              </w:rPr>
            </w:pPr>
          </w:p>
        </w:tc>
        <w:tc>
          <w:tcPr>
            <w:tcW w:w="1361" w:type="dxa"/>
            <w:vAlign w:val="center"/>
          </w:tcPr>
          <w:p w:rsidR="0085467C" w:rsidRPr="000A4BDA" w:rsidRDefault="0085467C" w:rsidP="0085467C">
            <w:pPr>
              <w:jc w:val="center"/>
              <w:rPr>
                <w:b/>
                <w:szCs w:val="24"/>
              </w:rPr>
            </w:pPr>
          </w:p>
        </w:tc>
      </w:tr>
      <w:tr w:rsidR="0085467C" w:rsidRPr="00C4186F" w:rsidTr="0018254A">
        <w:trPr>
          <w:jc w:val="center"/>
        </w:trPr>
        <w:tc>
          <w:tcPr>
            <w:tcW w:w="550" w:type="dxa"/>
            <w:vAlign w:val="center"/>
          </w:tcPr>
          <w:p w:rsidR="0085467C" w:rsidRPr="000A4BDA" w:rsidRDefault="0085467C" w:rsidP="0085467C">
            <w:pPr>
              <w:jc w:val="center"/>
              <w:rPr>
                <w:szCs w:val="24"/>
              </w:rPr>
            </w:pPr>
            <w:r>
              <w:rPr>
                <w:szCs w:val="24"/>
              </w:rPr>
              <w:t>3</w:t>
            </w:r>
          </w:p>
        </w:tc>
        <w:tc>
          <w:tcPr>
            <w:tcW w:w="6237" w:type="dxa"/>
            <w:tcMar>
              <w:top w:w="113" w:type="dxa"/>
              <w:bottom w:w="113" w:type="dxa"/>
            </w:tcMar>
            <w:vAlign w:val="center"/>
          </w:tcPr>
          <w:p w:rsidR="0085467C" w:rsidRDefault="0085467C" w:rsidP="0085467C">
            <w:pPr>
              <w:jc w:val="both"/>
              <w:rPr>
                <w:rFonts w:cs="Calibri"/>
              </w:rPr>
            </w:pPr>
            <w:r w:rsidRPr="00E816E9">
              <w:rPr>
                <w:rFonts w:cs="Calibri"/>
              </w:rPr>
              <w:t>Drut Kirschnera z obustronnym trokarem, L=150mm</w:t>
            </w:r>
            <w:r>
              <w:rPr>
                <w:rFonts w:cs="Calibri"/>
              </w:rPr>
              <w:t xml:space="preserve">, </w:t>
            </w:r>
            <w:r w:rsidRPr="00E816E9">
              <w:rPr>
                <w:rFonts w:cs="Calibri"/>
              </w:rPr>
              <w:t>fi 1,</w:t>
            </w:r>
            <w:r>
              <w:rPr>
                <w:rFonts w:cs="Calibri"/>
              </w:rPr>
              <w:t>4</w:t>
            </w:r>
          </w:p>
          <w:p w:rsidR="0085467C" w:rsidRPr="00223100" w:rsidRDefault="0085467C" w:rsidP="0085467C">
            <w:pPr>
              <w:jc w:val="both"/>
              <w:rPr>
                <w:rFonts w:cs="Calibri"/>
              </w:rPr>
            </w:pPr>
            <w:r w:rsidRPr="00E816E9">
              <w:rPr>
                <w:rFonts w:cs="Calibri"/>
              </w:rPr>
              <w:t>opakowanie 10 sztuk</w:t>
            </w:r>
          </w:p>
        </w:tc>
        <w:tc>
          <w:tcPr>
            <w:tcW w:w="1772" w:type="dxa"/>
            <w:vAlign w:val="center"/>
          </w:tcPr>
          <w:p w:rsidR="0085467C" w:rsidRPr="007B02FD" w:rsidRDefault="0085467C" w:rsidP="00833271">
            <w:pPr>
              <w:jc w:val="center"/>
              <w:rPr>
                <w:rFonts w:cs="Calibri"/>
                <w:color w:val="000000"/>
              </w:rPr>
            </w:pPr>
            <w:r w:rsidRPr="00E816E9">
              <w:rPr>
                <w:rFonts w:cs="Calibri"/>
                <w:color w:val="000000"/>
              </w:rPr>
              <w:t>opakowanie</w:t>
            </w:r>
          </w:p>
        </w:tc>
        <w:tc>
          <w:tcPr>
            <w:tcW w:w="837" w:type="dxa"/>
            <w:vAlign w:val="center"/>
          </w:tcPr>
          <w:p w:rsidR="0085467C" w:rsidRPr="007B02FD" w:rsidRDefault="0085467C" w:rsidP="00833271">
            <w:pPr>
              <w:jc w:val="center"/>
              <w:rPr>
                <w:rFonts w:cs="Calibri"/>
                <w:color w:val="000000"/>
              </w:rPr>
            </w:pPr>
            <w:r>
              <w:rPr>
                <w:rFonts w:cs="Calibri"/>
                <w:color w:val="000000"/>
              </w:rPr>
              <w:t>1</w:t>
            </w:r>
          </w:p>
        </w:tc>
        <w:tc>
          <w:tcPr>
            <w:tcW w:w="1134" w:type="dxa"/>
            <w:vAlign w:val="center"/>
          </w:tcPr>
          <w:p w:rsidR="0085467C" w:rsidRPr="00542F5B" w:rsidRDefault="0085467C" w:rsidP="00833271">
            <w:pPr>
              <w:jc w:val="center"/>
            </w:pPr>
          </w:p>
        </w:tc>
        <w:tc>
          <w:tcPr>
            <w:tcW w:w="1134" w:type="dxa"/>
            <w:vAlign w:val="center"/>
          </w:tcPr>
          <w:p w:rsidR="0085467C" w:rsidRPr="00542F5B" w:rsidRDefault="0085467C" w:rsidP="00833271">
            <w:pPr>
              <w:jc w:val="center"/>
            </w:pPr>
          </w:p>
        </w:tc>
        <w:tc>
          <w:tcPr>
            <w:tcW w:w="838" w:type="dxa"/>
            <w:vAlign w:val="center"/>
          </w:tcPr>
          <w:p w:rsidR="0085467C" w:rsidRPr="00542F5B" w:rsidRDefault="0085467C" w:rsidP="00833271">
            <w:pPr>
              <w:jc w:val="center"/>
            </w:pPr>
            <w:r>
              <w:t>8%</w:t>
            </w:r>
          </w:p>
        </w:tc>
        <w:tc>
          <w:tcPr>
            <w:tcW w:w="1134" w:type="dxa"/>
            <w:vAlign w:val="center"/>
          </w:tcPr>
          <w:p w:rsidR="0085467C" w:rsidRPr="000A4BDA" w:rsidRDefault="0085467C" w:rsidP="0085467C">
            <w:pPr>
              <w:jc w:val="center"/>
              <w:rPr>
                <w:b/>
                <w:szCs w:val="24"/>
              </w:rPr>
            </w:pPr>
          </w:p>
        </w:tc>
        <w:tc>
          <w:tcPr>
            <w:tcW w:w="1361" w:type="dxa"/>
            <w:vAlign w:val="center"/>
          </w:tcPr>
          <w:p w:rsidR="0085467C" w:rsidRPr="000A4BDA" w:rsidRDefault="0085467C" w:rsidP="0085467C">
            <w:pPr>
              <w:jc w:val="center"/>
              <w:rPr>
                <w:b/>
                <w:szCs w:val="24"/>
              </w:rPr>
            </w:pPr>
          </w:p>
        </w:tc>
      </w:tr>
      <w:tr w:rsidR="0085467C" w:rsidRPr="00C4186F" w:rsidTr="0018254A">
        <w:trPr>
          <w:jc w:val="center"/>
        </w:trPr>
        <w:tc>
          <w:tcPr>
            <w:tcW w:w="550" w:type="dxa"/>
            <w:vAlign w:val="center"/>
          </w:tcPr>
          <w:p w:rsidR="0085467C" w:rsidRPr="000A4BDA" w:rsidRDefault="0085467C" w:rsidP="0085467C">
            <w:pPr>
              <w:jc w:val="center"/>
              <w:rPr>
                <w:szCs w:val="24"/>
              </w:rPr>
            </w:pPr>
            <w:r>
              <w:rPr>
                <w:szCs w:val="24"/>
              </w:rPr>
              <w:t>4</w:t>
            </w:r>
          </w:p>
        </w:tc>
        <w:tc>
          <w:tcPr>
            <w:tcW w:w="6237" w:type="dxa"/>
            <w:tcMar>
              <w:top w:w="113" w:type="dxa"/>
              <w:bottom w:w="113" w:type="dxa"/>
            </w:tcMar>
            <w:vAlign w:val="center"/>
          </w:tcPr>
          <w:p w:rsidR="0085467C" w:rsidRDefault="0085467C" w:rsidP="0085467C">
            <w:pPr>
              <w:jc w:val="both"/>
              <w:rPr>
                <w:rFonts w:cs="Calibri"/>
              </w:rPr>
            </w:pPr>
            <w:r w:rsidRPr="00E816E9">
              <w:rPr>
                <w:rFonts w:cs="Calibri"/>
              </w:rPr>
              <w:t>Drut Kirschnera z obustronnym trokarem, L=150mm</w:t>
            </w:r>
            <w:r>
              <w:rPr>
                <w:rFonts w:cs="Calibri"/>
              </w:rPr>
              <w:t xml:space="preserve">, </w:t>
            </w:r>
            <w:r w:rsidRPr="00E816E9">
              <w:rPr>
                <w:rFonts w:cs="Calibri"/>
              </w:rPr>
              <w:t>fi 1,</w:t>
            </w:r>
            <w:r>
              <w:rPr>
                <w:rFonts w:cs="Calibri"/>
              </w:rPr>
              <w:t>6</w:t>
            </w:r>
          </w:p>
          <w:p w:rsidR="0085467C" w:rsidRPr="00223100" w:rsidRDefault="0085467C" w:rsidP="0085467C">
            <w:pPr>
              <w:jc w:val="both"/>
              <w:rPr>
                <w:rFonts w:cs="Calibri"/>
              </w:rPr>
            </w:pPr>
            <w:r w:rsidRPr="00E816E9">
              <w:rPr>
                <w:rFonts w:cs="Calibri"/>
              </w:rPr>
              <w:t>opakowanie 10 sztuk</w:t>
            </w:r>
          </w:p>
        </w:tc>
        <w:tc>
          <w:tcPr>
            <w:tcW w:w="1772" w:type="dxa"/>
            <w:vAlign w:val="center"/>
          </w:tcPr>
          <w:p w:rsidR="0085467C" w:rsidRPr="007B02FD" w:rsidRDefault="0085467C" w:rsidP="00833271">
            <w:pPr>
              <w:jc w:val="center"/>
              <w:rPr>
                <w:rFonts w:cs="Calibri"/>
                <w:color w:val="000000"/>
              </w:rPr>
            </w:pPr>
            <w:r w:rsidRPr="00E816E9">
              <w:rPr>
                <w:rFonts w:cs="Calibri"/>
                <w:color w:val="000000"/>
              </w:rPr>
              <w:t>opakowanie</w:t>
            </w:r>
          </w:p>
        </w:tc>
        <w:tc>
          <w:tcPr>
            <w:tcW w:w="837" w:type="dxa"/>
            <w:vAlign w:val="center"/>
          </w:tcPr>
          <w:p w:rsidR="0085467C" w:rsidRPr="007B02FD" w:rsidRDefault="0085467C" w:rsidP="00833271">
            <w:pPr>
              <w:jc w:val="center"/>
              <w:rPr>
                <w:rFonts w:cs="Calibri"/>
                <w:color w:val="000000"/>
              </w:rPr>
            </w:pPr>
            <w:r>
              <w:rPr>
                <w:rFonts w:cs="Calibri"/>
                <w:color w:val="000000"/>
              </w:rPr>
              <w:t>1</w:t>
            </w:r>
          </w:p>
        </w:tc>
        <w:tc>
          <w:tcPr>
            <w:tcW w:w="1134" w:type="dxa"/>
            <w:vAlign w:val="center"/>
          </w:tcPr>
          <w:p w:rsidR="0085467C" w:rsidRPr="00542F5B" w:rsidRDefault="0085467C" w:rsidP="00833271">
            <w:pPr>
              <w:jc w:val="center"/>
            </w:pPr>
          </w:p>
        </w:tc>
        <w:tc>
          <w:tcPr>
            <w:tcW w:w="1134" w:type="dxa"/>
            <w:vAlign w:val="center"/>
          </w:tcPr>
          <w:p w:rsidR="0085467C" w:rsidRPr="00542F5B" w:rsidRDefault="0085467C" w:rsidP="00833271">
            <w:pPr>
              <w:jc w:val="center"/>
            </w:pPr>
          </w:p>
        </w:tc>
        <w:tc>
          <w:tcPr>
            <w:tcW w:w="838" w:type="dxa"/>
            <w:vAlign w:val="center"/>
          </w:tcPr>
          <w:p w:rsidR="0085467C" w:rsidRPr="00542F5B" w:rsidRDefault="0085467C" w:rsidP="00833271">
            <w:pPr>
              <w:jc w:val="center"/>
            </w:pPr>
            <w:r>
              <w:t>8%</w:t>
            </w:r>
          </w:p>
        </w:tc>
        <w:tc>
          <w:tcPr>
            <w:tcW w:w="1134" w:type="dxa"/>
            <w:vAlign w:val="center"/>
          </w:tcPr>
          <w:p w:rsidR="0085467C" w:rsidRPr="000A4BDA" w:rsidRDefault="0085467C" w:rsidP="0085467C">
            <w:pPr>
              <w:jc w:val="center"/>
              <w:rPr>
                <w:b/>
                <w:szCs w:val="24"/>
              </w:rPr>
            </w:pPr>
          </w:p>
        </w:tc>
        <w:tc>
          <w:tcPr>
            <w:tcW w:w="1361" w:type="dxa"/>
            <w:vAlign w:val="center"/>
          </w:tcPr>
          <w:p w:rsidR="0085467C" w:rsidRPr="000A4BDA" w:rsidRDefault="0085467C" w:rsidP="0085467C">
            <w:pPr>
              <w:jc w:val="center"/>
              <w:rPr>
                <w:b/>
                <w:szCs w:val="24"/>
              </w:rPr>
            </w:pPr>
          </w:p>
        </w:tc>
      </w:tr>
      <w:tr w:rsidR="0085467C" w:rsidRPr="00C4186F" w:rsidTr="0018254A">
        <w:trPr>
          <w:jc w:val="center"/>
        </w:trPr>
        <w:tc>
          <w:tcPr>
            <w:tcW w:w="550" w:type="dxa"/>
            <w:vAlign w:val="center"/>
          </w:tcPr>
          <w:p w:rsidR="0085467C" w:rsidRPr="000A4BDA" w:rsidRDefault="0085467C" w:rsidP="0085467C">
            <w:pPr>
              <w:jc w:val="center"/>
              <w:rPr>
                <w:szCs w:val="24"/>
              </w:rPr>
            </w:pPr>
            <w:r>
              <w:rPr>
                <w:szCs w:val="24"/>
              </w:rPr>
              <w:t>5</w:t>
            </w:r>
          </w:p>
        </w:tc>
        <w:tc>
          <w:tcPr>
            <w:tcW w:w="6237" w:type="dxa"/>
            <w:tcMar>
              <w:top w:w="113" w:type="dxa"/>
              <w:bottom w:w="113" w:type="dxa"/>
            </w:tcMar>
            <w:vAlign w:val="center"/>
          </w:tcPr>
          <w:p w:rsidR="0085467C" w:rsidRDefault="0085467C" w:rsidP="0085467C">
            <w:pPr>
              <w:jc w:val="both"/>
              <w:rPr>
                <w:rFonts w:cs="Calibri"/>
              </w:rPr>
            </w:pPr>
            <w:r w:rsidRPr="00E816E9">
              <w:rPr>
                <w:rFonts w:cs="Calibri"/>
              </w:rPr>
              <w:t>Drut Kirschnera z obustronnym trokarem, L=150mm</w:t>
            </w:r>
            <w:r>
              <w:rPr>
                <w:rFonts w:cs="Calibri"/>
              </w:rPr>
              <w:t xml:space="preserve">, </w:t>
            </w:r>
            <w:r w:rsidRPr="00E816E9">
              <w:rPr>
                <w:rFonts w:cs="Calibri"/>
              </w:rPr>
              <w:t>fi 1,</w:t>
            </w:r>
            <w:r>
              <w:rPr>
                <w:rFonts w:cs="Calibri"/>
              </w:rPr>
              <w:t>8</w:t>
            </w:r>
          </w:p>
          <w:p w:rsidR="0085467C" w:rsidRPr="00223100" w:rsidRDefault="0085467C" w:rsidP="0085467C">
            <w:pPr>
              <w:jc w:val="both"/>
              <w:rPr>
                <w:rFonts w:cs="Calibri"/>
              </w:rPr>
            </w:pPr>
            <w:r w:rsidRPr="00E816E9">
              <w:rPr>
                <w:rFonts w:cs="Calibri"/>
              </w:rPr>
              <w:t>opakowanie 10 sztuk</w:t>
            </w:r>
          </w:p>
        </w:tc>
        <w:tc>
          <w:tcPr>
            <w:tcW w:w="1772" w:type="dxa"/>
            <w:vAlign w:val="center"/>
          </w:tcPr>
          <w:p w:rsidR="0085467C" w:rsidRPr="007B02FD" w:rsidRDefault="0085467C" w:rsidP="00833271">
            <w:pPr>
              <w:jc w:val="center"/>
              <w:rPr>
                <w:rFonts w:cs="Calibri"/>
                <w:color w:val="000000"/>
              </w:rPr>
            </w:pPr>
            <w:r w:rsidRPr="00E816E9">
              <w:rPr>
                <w:rFonts w:cs="Calibri"/>
                <w:color w:val="000000"/>
              </w:rPr>
              <w:t>opakowanie</w:t>
            </w:r>
          </w:p>
        </w:tc>
        <w:tc>
          <w:tcPr>
            <w:tcW w:w="837" w:type="dxa"/>
            <w:vAlign w:val="center"/>
          </w:tcPr>
          <w:p w:rsidR="0085467C" w:rsidRPr="007B02FD" w:rsidRDefault="0085467C" w:rsidP="00833271">
            <w:pPr>
              <w:jc w:val="center"/>
              <w:rPr>
                <w:rFonts w:cs="Calibri"/>
                <w:color w:val="000000"/>
              </w:rPr>
            </w:pPr>
            <w:r>
              <w:rPr>
                <w:rFonts w:cs="Calibri"/>
                <w:color w:val="000000"/>
              </w:rPr>
              <w:t>1</w:t>
            </w:r>
          </w:p>
        </w:tc>
        <w:tc>
          <w:tcPr>
            <w:tcW w:w="1134" w:type="dxa"/>
            <w:vAlign w:val="center"/>
          </w:tcPr>
          <w:p w:rsidR="0085467C" w:rsidRPr="00542F5B" w:rsidRDefault="0085467C" w:rsidP="00833271">
            <w:pPr>
              <w:jc w:val="center"/>
            </w:pPr>
          </w:p>
        </w:tc>
        <w:tc>
          <w:tcPr>
            <w:tcW w:w="1134" w:type="dxa"/>
            <w:vAlign w:val="center"/>
          </w:tcPr>
          <w:p w:rsidR="0085467C" w:rsidRPr="00542F5B" w:rsidRDefault="0085467C" w:rsidP="00833271">
            <w:pPr>
              <w:jc w:val="center"/>
            </w:pPr>
          </w:p>
        </w:tc>
        <w:tc>
          <w:tcPr>
            <w:tcW w:w="838" w:type="dxa"/>
            <w:vAlign w:val="center"/>
          </w:tcPr>
          <w:p w:rsidR="0085467C" w:rsidRPr="00542F5B" w:rsidRDefault="0085467C" w:rsidP="00833271">
            <w:pPr>
              <w:jc w:val="center"/>
            </w:pPr>
            <w:r>
              <w:t>8%</w:t>
            </w:r>
          </w:p>
        </w:tc>
        <w:tc>
          <w:tcPr>
            <w:tcW w:w="1134" w:type="dxa"/>
            <w:vAlign w:val="center"/>
          </w:tcPr>
          <w:p w:rsidR="0085467C" w:rsidRPr="000A4BDA" w:rsidRDefault="0085467C" w:rsidP="0085467C">
            <w:pPr>
              <w:jc w:val="center"/>
              <w:rPr>
                <w:b/>
                <w:szCs w:val="24"/>
              </w:rPr>
            </w:pPr>
          </w:p>
        </w:tc>
        <w:tc>
          <w:tcPr>
            <w:tcW w:w="1361" w:type="dxa"/>
            <w:vAlign w:val="center"/>
          </w:tcPr>
          <w:p w:rsidR="0085467C" w:rsidRPr="000A4BDA" w:rsidRDefault="0085467C" w:rsidP="0085467C">
            <w:pPr>
              <w:jc w:val="center"/>
              <w:rPr>
                <w:b/>
                <w:szCs w:val="24"/>
              </w:rPr>
            </w:pPr>
          </w:p>
        </w:tc>
      </w:tr>
      <w:tr w:rsidR="006F05AD" w:rsidRPr="00C4186F" w:rsidTr="0018254A">
        <w:trPr>
          <w:jc w:val="center"/>
        </w:trPr>
        <w:tc>
          <w:tcPr>
            <w:tcW w:w="10530" w:type="dxa"/>
            <w:gridSpan w:val="5"/>
            <w:shd w:val="clear" w:color="auto" w:fill="D9D9D9"/>
            <w:tcMar>
              <w:top w:w="113" w:type="dxa"/>
              <w:bottom w:w="113" w:type="dxa"/>
            </w:tcMar>
            <w:vAlign w:val="center"/>
          </w:tcPr>
          <w:p w:rsidR="006F05AD" w:rsidRPr="000A4BDA" w:rsidRDefault="006F05AD" w:rsidP="0018254A">
            <w:pPr>
              <w:jc w:val="right"/>
              <w:rPr>
                <w:b/>
                <w:szCs w:val="24"/>
              </w:rPr>
            </w:pPr>
            <w:r>
              <w:rPr>
                <w:b/>
                <w:szCs w:val="24"/>
              </w:rPr>
              <w:t>Razem:</w:t>
            </w:r>
          </w:p>
        </w:tc>
        <w:tc>
          <w:tcPr>
            <w:tcW w:w="1134" w:type="dxa"/>
            <w:shd w:val="clear" w:color="auto" w:fill="D9D9D9"/>
            <w:tcMar>
              <w:top w:w="113" w:type="dxa"/>
              <w:bottom w:w="113" w:type="dxa"/>
            </w:tcMar>
            <w:vAlign w:val="center"/>
          </w:tcPr>
          <w:p w:rsidR="006F05AD" w:rsidRPr="000A4BDA" w:rsidRDefault="006F05AD" w:rsidP="0018254A">
            <w:pPr>
              <w:jc w:val="center"/>
              <w:rPr>
                <w:b/>
                <w:szCs w:val="24"/>
              </w:rPr>
            </w:pPr>
          </w:p>
        </w:tc>
        <w:tc>
          <w:tcPr>
            <w:tcW w:w="838" w:type="dxa"/>
            <w:shd w:val="clear" w:color="auto" w:fill="D9D9D9"/>
            <w:tcMar>
              <w:top w:w="113" w:type="dxa"/>
              <w:bottom w:w="113" w:type="dxa"/>
            </w:tcMar>
            <w:vAlign w:val="center"/>
          </w:tcPr>
          <w:p w:rsidR="006F05AD" w:rsidRPr="000A4BDA" w:rsidRDefault="006F05AD" w:rsidP="0018254A">
            <w:pPr>
              <w:jc w:val="center"/>
              <w:rPr>
                <w:b/>
                <w:szCs w:val="24"/>
              </w:rPr>
            </w:pPr>
          </w:p>
        </w:tc>
        <w:tc>
          <w:tcPr>
            <w:tcW w:w="1134" w:type="dxa"/>
            <w:shd w:val="clear" w:color="auto" w:fill="D9D9D9"/>
            <w:tcMar>
              <w:top w:w="113" w:type="dxa"/>
              <w:bottom w:w="113" w:type="dxa"/>
            </w:tcMar>
            <w:vAlign w:val="center"/>
          </w:tcPr>
          <w:p w:rsidR="006F05AD" w:rsidRPr="000A4BDA" w:rsidRDefault="006F05AD" w:rsidP="0018254A">
            <w:pPr>
              <w:jc w:val="center"/>
              <w:rPr>
                <w:b/>
                <w:szCs w:val="24"/>
              </w:rPr>
            </w:pPr>
          </w:p>
        </w:tc>
        <w:tc>
          <w:tcPr>
            <w:tcW w:w="1361" w:type="dxa"/>
            <w:shd w:val="clear" w:color="auto" w:fill="D9D9D9"/>
            <w:tcMar>
              <w:top w:w="113" w:type="dxa"/>
              <w:bottom w:w="113" w:type="dxa"/>
            </w:tcMar>
          </w:tcPr>
          <w:p w:rsidR="006F05AD" w:rsidRPr="000A4BDA" w:rsidRDefault="006F05AD" w:rsidP="0018254A">
            <w:pPr>
              <w:jc w:val="center"/>
              <w:rPr>
                <w:b/>
                <w:szCs w:val="24"/>
              </w:rPr>
            </w:pPr>
          </w:p>
        </w:tc>
      </w:tr>
    </w:tbl>
    <w:p w:rsidR="006F05AD" w:rsidRDefault="006F05AD" w:rsidP="006F05AD">
      <w:pPr>
        <w:rPr>
          <w:b/>
          <w:sz w:val="24"/>
        </w:rPr>
      </w:pPr>
    </w:p>
    <w:p w:rsidR="006F05AD" w:rsidRDefault="006F05AD" w:rsidP="006F05AD">
      <w:pPr>
        <w:rPr>
          <w:b/>
          <w:sz w:val="24"/>
        </w:rPr>
      </w:pPr>
    </w:p>
    <w:p w:rsidR="006F05AD" w:rsidRDefault="006F05AD" w:rsidP="006F05AD">
      <w:pPr>
        <w:rPr>
          <w:b/>
          <w:sz w:val="24"/>
        </w:rPr>
      </w:pPr>
    </w:p>
    <w:p w:rsidR="006F05AD" w:rsidRDefault="006F05AD" w:rsidP="006F05AD">
      <w:pPr>
        <w:rPr>
          <w:b/>
          <w:sz w:val="24"/>
        </w:rPr>
      </w:pPr>
      <w:r>
        <w:rPr>
          <w:b/>
          <w:sz w:val="24"/>
        </w:rPr>
        <w:t xml:space="preserve">Wartość Pakietu </w:t>
      </w:r>
      <w:r w:rsidR="0085467C">
        <w:rPr>
          <w:b/>
          <w:sz w:val="24"/>
        </w:rPr>
        <w:t>5</w:t>
      </w:r>
      <w:r>
        <w:rPr>
          <w:b/>
          <w:sz w:val="24"/>
        </w:rPr>
        <w:t>:</w:t>
      </w:r>
    </w:p>
    <w:p w:rsidR="006F05AD" w:rsidRDefault="006F05AD" w:rsidP="006F05AD">
      <w:pPr>
        <w:rPr>
          <w:b/>
          <w:sz w:val="24"/>
        </w:rPr>
      </w:pPr>
    </w:p>
    <w:p w:rsidR="006F05AD" w:rsidRDefault="006F05AD" w:rsidP="006F05AD">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6F05AD" w:rsidRDefault="006F05AD" w:rsidP="006F05AD">
      <w:pPr>
        <w:rPr>
          <w:sz w:val="24"/>
        </w:rPr>
      </w:pPr>
      <w:r w:rsidRPr="003A3219">
        <w:rPr>
          <w:sz w:val="24"/>
        </w:rPr>
        <w:t>w tym:</w:t>
      </w:r>
    </w:p>
    <w:p w:rsidR="006F05AD" w:rsidRDefault="006F05AD" w:rsidP="006F05AD">
      <w:pPr>
        <w:tabs>
          <w:tab w:val="left" w:pos="1985"/>
        </w:tabs>
        <w:rPr>
          <w:sz w:val="24"/>
        </w:rPr>
      </w:pPr>
    </w:p>
    <w:p w:rsidR="006F05AD" w:rsidRDefault="006F05AD" w:rsidP="006F05AD">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6F05AD" w:rsidRDefault="006F05AD" w:rsidP="006F05AD">
      <w:pPr>
        <w:tabs>
          <w:tab w:val="left" w:pos="1985"/>
        </w:tabs>
        <w:rPr>
          <w:sz w:val="24"/>
        </w:rPr>
      </w:pPr>
    </w:p>
    <w:p w:rsidR="006F05AD" w:rsidRDefault="006F05AD" w:rsidP="006F05AD">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43B49" w:rsidRDefault="00243B49" w:rsidP="002562F9">
      <w:pPr>
        <w:tabs>
          <w:tab w:val="left" w:pos="1985"/>
        </w:tabs>
        <w:rPr>
          <w:sz w:val="24"/>
        </w:rPr>
      </w:pPr>
    </w:p>
    <w:p w:rsidR="00243B49" w:rsidRDefault="00243B49" w:rsidP="002562F9">
      <w:pPr>
        <w:tabs>
          <w:tab w:val="left" w:pos="1985"/>
        </w:tabs>
        <w:rPr>
          <w:sz w:val="24"/>
        </w:rPr>
        <w:sectPr w:rsidR="00243B49" w:rsidSect="00DC22C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43B49" w:rsidRPr="00C4186F" w:rsidTr="00D2248F">
        <w:trPr>
          <w:trHeight w:val="862"/>
          <w:jc w:val="center"/>
        </w:trPr>
        <w:tc>
          <w:tcPr>
            <w:tcW w:w="550" w:type="dxa"/>
            <w:vAlign w:val="center"/>
          </w:tcPr>
          <w:p w:rsidR="00243B49" w:rsidRPr="000A4BDA" w:rsidRDefault="00243B49" w:rsidP="00D2248F">
            <w:pPr>
              <w:jc w:val="center"/>
              <w:rPr>
                <w:b/>
                <w:szCs w:val="24"/>
              </w:rPr>
            </w:pPr>
            <w:r w:rsidRPr="000A4BDA">
              <w:rPr>
                <w:b/>
                <w:szCs w:val="24"/>
              </w:rPr>
              <w:lastRenderedPageBreak/>
              <w:br w:type="page"/>
              <w:t>l.p.</w:t>
            </w:r>
          </w:p>
        </w:tc>
        <w:tc>
          <w:tcPr>
            <w:tcW w:w="6237" w:type="dxa"/>
            <w:vAlign w:val="center"/>
          </w:tcPr>
          <w:p w:rsidR="00243B49" w:rsidRPr="000A4BDA" w:rsidRDefault="00243B49" w:rsidP="00D2248F">
            <w:pPr>
              <w:pStyle w:val="Nagwek6"/>
              <w:jc w:val="center"/>
              <w:rPr>
                <w:rFonts w:ascii="Times New Roman" w:hAnsi="Times New Roman"/>
                <w:color w:val="auto"/>
                <w:szCs w:val="22"/>
              </w:rPr>
            </w:pPr>
            <w:r>
              <w:rPr>
                <w:rFonts w:ascii="Times New Roman" w:hAnsi="Times New Roman"/>
                <w:color w:val="auto"/>
                <w:szCs w:val="22"/>
              </w:rPr>
              <w:t xml:space="preserve">Pakiet </w:t>
            </w:r>
            <w:r w:rsidR="0085467C">
              <w:rPr>
                <w:rFonts w:ascii="Times New Roman" w:hAnsi="Times New Roman"/>
                <w:color w:val="auto"/>
                <w:szCs w:val="22"/>
              </w:rPr>
              <w:t>6</w:t>
            </w:r>
          </w:p>
        </w:tc>
        <w:tc>
          <w:tcPr>
            <w:tcW w:w="1772" w:type="dxa"/>
            <w:vAlign w:val="center"/>
          </w:tcPr>
          <w:p w:rsidR="00243B49" w:rsidRPr="00363558" w:rsidRDefault="00243B49" w:rsidP="00D2248F">
            <w:pPr>
              <w:jc w:val="center"/>
              <w:rPr>
                <w:b/>
              </w:rPr>
            </w:pPr>
            <w:r w:rsidRPr="00363558">
              <w:rPr>
                <w:b/>
                <w:color w:val="000000"/>
              </w:rPr>
              <w:t>j.m.</w:t>
            </w:r>
          </w:p>
        </w:tc>
        <w:tc>
          <w:tcPr>
            <w:tcW w:w="837" w:type="dxa"/>
            <w:vAlign w:val="center"/>
          </w:tcPr>
          <w:p w:rsidR="00243B49" w:rsidRPr="00363558" w:rsidRDefault="00243B49" w:rsidP="00D2248F">
            <w:pPr>
              <w:jc w:val="center"/>
              <w:rPr>
                <w:b/>
              </w:rPr>
            </w:pPr>
            <w:r w:rsidRPr="00363558">
              <w:rPr>
                <w:b/>
              </w:rPr>
              <w:t>ilość</w:t>
            </w:r>
          </w:p>
        </w:tc>
        <w:tc>
          <w:tcPr>
            <w:tcW w:w="1134" w:type="dxa"/>
            <w:vAlign w:val="center"/>
          </w:tcPr>
          <w:p w:rsidR="00243B49" w:rsidRPr="00363558" w:rsidRDefault="00243B49" w:rsidP="00D2248F">
            <w:pPr>
              <w:jc w:val="center"/>
              <w:rPr>
                <w:b/>
              </w:rPr>
            </w:pPr>
            <w:r>
              <w:rPr>
                <w:b/>
              </w:rPr>
              <w:t>c</w:t>
            </w:r>
            <w:r w:rsidRPr="00363558">
              <w:rPr>
                <w:b/>
              </w:rPr>
              <w:t>ena jedn. netto</w:t>
            </w:r>
          </w:p>
        </w:tc>
        <w:tc>
          <w:tcPr>
            <w:tcW w:w="1134" w:type="dxa"/>
            <w:vAlign w:val="center"/>
          </w:tcPr>
          <w:p w:rsidR="00243B49" w:rsidRPr="00363558" w:rsidRDefault="00243B49" w:rsidP="00D2248F">
            <w:pPr>
              <w:jc w:val="center"/>
              <w:rPr>
                <w:b/>
              </w:rPr>
            </w:pPr>
            <w:r>
              <w:rPr>
                <w:b/>
              </w:rPr>
              <w:t>w</w:t>
            </w:r>
            <w:r w:rsidRPr="00363558">
              <w:rPr>
                <w:b/>
              </w:rPr>
              <w:t>artość netto</w:t>
            </w:r>
          </w:p>
        </w:tc>
        <w:tc>
          <w:tcPr>
            <w:tcW w:w="838" w:type="dxa"/>
            <w:vAlign w:val="center"/>
          </w:tcPr>
          <w:p w:rsidR="00243B49" w:rsidRPr="00363558" w:rsidRDefault="00243B49" w:rsidP="00D2248F">
            <w:pPr>
              <w:jc w:val="center"/>
              <w:rPr>
                <w:b/>
              </w:rPr>
            </w:pPr>
            <w:r w:rsidRPr="00363558">
              <w:rPr>
                <w:b/>
              </w:rPr>
              <w:t>VAT</w:t>
            </w:r>
          </w:p>
        </w:tc>
        <w:tc>
          <w:tcPr>
            <w:tcW w:w="1134" w:type="dxa"/>
            <w:vAlign w:val="center"/>
          </w:tcPr>
          <w:p w:rsidR="00243B49" w:rsidRPr="00363558" w:rsidRDefault="00243B49" w:rsidP="00D2248F">
            <w:pPr>
              <w:jc w:val="center"/>
              <w:rPr>
                <w:b/>
              </w:rPr>
            </w:pPr>
            <w:r>
              <w:rPr>
                <w:b/>
              </w:rPr>
              <w:t>w</w:t>
            </w:r>
            <w:r w:rsidRPr="00363558">
              <w:rPr>
                <w:b/>
              </w:rPr>
              <w:t>artość brutto</w:t>
            </w:r>
          </w:p>
        </w:tc>
        <w:tc>
          <w:tcPr>
            <w:tcW w:w="1361" w:type="dxa"/>
            <w:vAlign w:val="center"/>
          </w:tcPr>
          <w:p w:rsidR="00243B49" w:rsidRPr="00363558" w:rsidRDefault="00243B49" w:rsidP="00D2248F">
            <w:pPr>
              <w:jc w:val="center"/>
              <w:rPr>
                <w:b/>
              </w:rPr>
            </w:pPr>
            <w:r>
              <w:rPr>
                <w:b/>
              </w:rPr>
              <w:t>n</w:t>
            </w:r>
            <w:r w:rsidRPr="00363558">
              <w:rPr>
                <w:b/>
              </w:rPr>
              <w:t>azwa handlowa/</w:t>
            </w:r>
          </w:p>
          <w:p w:rsidR="00243B49" w:rsidRPr="00363558" w:rsidRDefault="00243B49" w:rsidP="00D2248F">
            <w:pPr>
              <w:jc w:val="center"/>
              <w:rPr>
                <w:b/>
              </w:rPr>
            </w:pPr>
            <w:r w:rsidRPr="00363558">
              <w:rPr>
                <w:b/>
              </w:rPr>
              <w:t>nr katalogowy</w:t>
            </w:r>
          </w:p>
        </w:tc>
      </w:tr>
      <w:tr w:rsidR="0085467C" w:rsidRPr="00C4186F" w:rsidTr="00D2248F">
        <w:trPr>
          <w:jc w:val="center"/>
        </w:trPr>
        <w:tc>
          <w:tcPr>
            <w:tcW w:w="550" w:type="dxa"/>
            <w:vAlign w:val="center"/>
          </w:tcPr>
          <w:p w:rsidR="0085467C" w:rsidRPr="000A4BDA" w:rsidRDefault="0085467C" w:rsidP="00D2248F">
            <w:pPr>
              <w:jc w:val="center"/>
              <w:rPr>
                <w:szCs w:val="24"/>
              </w:rPr>
            </w:pPr>
            <w:r w:rsidRPr="000A4BDA">
              <w:rPr>
                <w:szCs w:val="24"/>
              </w:rPr>
              <w:t>1</w:t>
            </w:r>
          </w:p>
        </w:tc>
        <w:tc>
          <w:tcPr>
            <w:tcW w:w="6237" w:type="dxa"/>
            <w:tcMar>
              <w:top w:w="113" w:type="dxa"/>
              <w:bottom w:w="113" w:type="dxa"/>
            </w:tcMar>
            <w:vAlign w:val="center"/>
          </w:tcPr>
          <w:p w:rsidR="0085467C" w:rsidRPr="00E1030B" w:rsidRDefault="0085467C" w:rsidP="00833271">
            <w:pPr>
              <w:jc w:val="both"/>
              <w:rPr>
                <w:color w:val="FF0000"/>
              </w:rPr>
            </w:pPr>
            <w:r w:rsidRPr="00E1030B">
              <w:rPr>
                <w:color w:val="000000"/>
              </w:rPr>
              <w:t>Ostrza do dermatomu AES</w:t>
            </w:r>
            <w:r>
              <w:rPr>
                <w:color w:val="000000"/>
              </w:rPr>
              <w:t>CULAP GB 22. O</w:t>
            </w:r>
            <w:r w:rsidRPr="00E1030B">
              <w:rPr>
                <w:color w:val="000000"/>
              </w:rPr>
              <w:t>pakowanie 10 szt.</w:t>
            </w:r>
          </w:p>
        </w:tc>
        <w:tc>
          <w:tcPr>
            <w:tcW w:w="1772" w:type="dxa"/>
            <w:vAlign w:val="center"/>
          </w:tcPr>
          <w:p w:rsidR="0085467C" w:rsidRPr="00E1030B" w:rsidRDefault="0085467C" w:rsidP="00833271">
            <w:pPr>
              <w:jc w:val="center"/>
            </w:pPr>
            <w:r w:rsidRPr="00E1030B">
              <w:t>Opak.</w:t>
            </w:r>
          </w:p>
        </w:tc>
        <w:tc>
          <w:tcPr>
            <w:tcW w:w="837" w:type="dxa"/>
            <w:vAlign w:val="center"/>
          </w:tcPr>
          <w:p w:rsidR="0085467C" w:rsidRPr="00E1030B" w:rsidRDefault="0085467C" w:rsidP="00833271">
            <w:pPr>
              <w:jc w:val="center"/>
            </w:pPr>
            <w:r>
              <w:t>80</w:t>
            </w:r>
          </w:p>
        </w:tc>
        <w:tc>
          <w:tcPr>
            <w:tcW w:w="1134" w:type="dxa"/>
            <w:vAlign w:val="center"/>
          </w:tcPr>
          <w:p w:rsidR="0085467C" w:rsidRPr="00542F5B" w:rsidRDefault="0085467C" w:rsidP="00833271">
            <w:pPr>
              <w:jc w:val="center"/>
            </w:pPr>
          </w:p>
        </w:tc>
        <w:tc>
          <w:tcPr>
            <w:tcW w:w="1134" w:type="dxa"/>
            <w:vAlign w:val="center"/>
          </w:tcPr>
          <w:p w:rsidR="0085467C" w:rsidRPr="00542F5B" w:rsidRDefault="0085467C" w:rsidP="00833271">
            <w:pPr>
              <w:jc w:val="center"/>
            </w:pPr>
          </w:p>
        </w:tc>
        <w:tc>
          <w:tcPr>
            <w:tcW w:w="838" w:type="dxa"/>
            <w:vAlign w:val="center"/>
          </w:tcPr>
          <w:p w:rsidR="0085467C" w:rsidRPr="00542F5B" w:rsidRDefault="0085467C" w:rsidP="00833271">
            <w:pPr>
              <w:jc w:val="center"/>
            </w:pPr>
            <w:r>
              <w:t>8%</w:t>
            </w:r>
          </w:p>
        </w:tc>
        <w:tc>
          <w:tcPr>
            <w:tcW w:w="1134" w:type="dxa"/>
            <w:vAlign w:val="center"/>
          </w:tcPr>
          <w:p w:rsidR="0085467C" w:rsidRPr="000A4BDA" w:rsidRDefault="0085467C" w:rsidP="00D2248F">
            <w:pPr>
              <w:jc w:val="center"/>
              <w:rPr>
                <w:b/>
                <w:szCs w:val="24"/>
              </w:rPr>
            </w:pPr>
          </w:p>
        </w:tc>
        <w:tc>
          <w:tcPr>
            <w:tcW w:w="1361" w:type="dxa"/>
            <w:vAlign w:val="center"/>
          </w:tcPr>
          <w:p w:rsidR="0085467C" w:rsidRPr="000A4BDA" w:rsidRDefault="0085467C" w:rsidP="00D2248F">
            <w:pPr>
              <w:jc w:val="center"/>
              <w:rPr>
                <w:b/>
                <w:szCs w:val="24"/>
              </w:rPr>
            </w:pPr>
          </w:p>
        </w:tc>
      </w:tr>
      <w:tr w:rsidR="0085467C" w:rsidRPr="00C4186F" w:rsidTr="00D2248F">
        <w:trPr>
          <w:jc w:val="center"/>
        </w:trPr>
        <w:tc>
          <w:tcPr>
            <w:tcW w:w="10530" w:type="dxa"/>
            <w:gridSpan w:val="5"/>
            <w:shd w:val="clear" w:color="auto" w:fill="D9D9D9"/>
            <w:tcMar>
              <w:top w:w="113" w:type="dxa"/>
              <w:bottom w:w="113" w:type="dxa"/>
            </w:tcMar>
            <w:vAlign w:val="center"/>
          </w:tcPr>
          <w:p w:rsidR="0085467C" w:rsidRPr="000A4BDA" w:rsidRDefault="0085467C" w:rsidP="00D2248F">
            <w:pPr>
              <w:jc w:val="right"/>
              <w:rPr>
                <w:b/>
                <w:szCs w:val="24"/>
              </w:rPr>
            </w:pPr>
            <w:r>
              <w:rPr>
                <w:b/>
                <w:szCs w:val="24"/>
              </w:rPr>
              <w:t>Razem:</w:t>
            </w:r>
          </w:p>
        </w:tc>
        <w:tc>
          <w:tcPr>
            <w:tcW w:w="1134" w:type="dxa"/>
            <w:shd w:val="clear" w:color="auto" w:fill="D9D9D9"/>
            <w:tcMar>
              <w:top w:w="113" w:type="dxa"/>
              <w:bottom w:w="113" w:type="dxa"/>
            </w:tcMar>
            <w:vAlign w:val="center"/>
          </w:tcPr>
          <w:p w:rsidR="0085467C" w:rsidRPr="000A4BDA" w:rsidRDefault="0085467C" w:rsidP="00D2248F">
            <w:pPr>
              <w:jc w:val="center"/>
              <w:rPr>
                <w:b/>
                <w:szCs w:val="24"/>
              </w:rPr>
            </w:pPr>
          </w:p>
        </w:tc>
        <w:tc>
          <w:tcPr>
            <w:tcW w:w="838" w:type="dxa"/>
            <w:shd w:val="clear" w:color="auto" w:fill="D9D9D9"/>
            <w:tcMar>
              <w:top w:w="113" w:type="dxa"/>
              <w:bottom w:w="113" w:type="dxa"/>
            </w:tcMar>
            <w:vAlign w:val="center"/>
          </w:tcPr>
          <w:p w:rsidR="0085467C" w:rsidRPr="000A4BDA" w:rsidRDefault="0085467C" w:rsidP="00D2248F">
            <w:pPr>
              <w:jc w:val="center"/>
              <w:rPr>
                <w:b/>
                <w:szCs w:val="24"/>
              </w:rPr>
            </w:pPr>
          </w:p>
        </w:tc>
        <w:tc>
          <w:tcPr>
            <w:tcW w:w="1134" w:type="dxa"/>
            <w:shd w:val="clear" w:color="auto" w:fill="D9D9D9"/>
            <w:tcMar>
              <w:top w:w="113" w:type="dxa"/>
              <w:bottom w:w="113" w:type="dxa"/>
            </w:tcMar>
            <w:vAlign w:val="center"/>
          </w:tcPr>
          <w:p w:rsidR="0085467C" w:rsidRPr="000A4BDA" w:rsidRDefault="0085467C" w:rsidP="00D2248F">
            <w:pPr>
              <w:jc w:val="center"/>
              <w:rPr>
                <w:b/>
                <w:szCs w:val="24"/>
              </w:rPr>
            </w:pPr>
          </w:p>
        </w:tc>
        <w:tc>
          <w:tcPr>
            <w:tcW w:w="1361" w:type="dxa"/>
            <w:shd w:val="clear" w:color="auto" w:fill="D9D9D9"/>
            <w:tcMar>
              <w:top w:w="113" w:type="dxa"/>
              <w:bottom w:w="113" w:type="dxa"/>
            </w:tcMar>
          </w:tcPr>
          <w:p w:rsidR="0085467C" w:rsidRPr="000A4BDA" w:rsidRDefault="0085467C" w:rsidP="00D2248F">
            <w:pPr>
              <w:jc w:val="center"/>
              <w:rPr>
                <w:b/>
                <w:szCs w:val="24"/>
              </w:rPr>
            </w:pPr>
          </w:p>
        </w:tc>
      </w:tr>
    </w:tbl>
    <w:p w:rsidR="00243B49" w:rsidRDefault="00243B49" w:rsidP="00243B49">
      <w:pPr>
        <w:rPr>
          <w:b/>
          <w:sz w:val="24"/>
        </w:rPr>
      </w:pPr>
    </w:p>
    <w:p w:rsidR="00243B49" w:rsidRDefault="00243B49" w:rsidP="00243B49">
      <w:pPr>
        <w:rPr>
          <w:b/>
          <w:sz w:val="24"/>
        </w:rPr>
      </w:pPr>
    </w:p>
    <w:p w:rsidR="00243B49" w:rsidRDefault="00243B49" w:rsidP="00243B49">
      <w:pPr>
        <w:rPr>
          <w:b/>
          <w:sz w:val="24"/>
        </w:rPr>
      </w:pPr>
    </w:p>
    <w:p w:rsidR="00243B49" w:rsidRDefault="00243B49" w:rsidP="00243B49">
      <w:pPr>
        <w:rPr>
          <w:b/>
          <w:sz w:val="24"/>
        </w:rPr>
      </w:pPr>
      <w:r>
        <w:rPr>
          <w:b/>
          <w:sz w:val="24"/>
        </w:rPr>
        <w:t xml:space="preserve">Wartość Pakietu </w:t>
      </w:r>
      <w:r w:rsidR="0085467C">
        <w:rPr>
          <w:b/>
          <w:sz w:val="24"/>
        </w:rPr>
        <w:t>6</w:t>
      </w:r>
      <w:r>
        <w:rPr>
          <w:b/>
          <w:sz w:val="24"/>
        </w:rPr>
        <w:t>:</w:t>
      </w:r>
    </w:p>
    <w:p w:rsidR="00243B49" w:rsidRDefault="00243B49" w:rsidP="00243B49">
      <w:pPr>
        <w:rPr>
          <w:b/>
          <w:sz w:val="24"/>
        </w:rPr>
      </w:pPr>
    </w:p>
    <w:p w:rsidR="00243B49" w:rsidRDefault="00243B49" w:rsidP="00243B49">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43B49" w:rsidRDefault="00243B49" w:rsidP="00243B49">
      <w:pPr>
        <w:rPr>
          <w:sz w:val="24"/>
        </w:rPr>
      </w:pPr>
      <w:r w:rsidRPr="003A3219">
        <w:rPr>
          <w:sz w:val="24"/>
        </w:rPr>
        <w:t>w tym:</w:t>
      </w:r>
    </w:p>
    <w:p w:rsidR="00243B49" w:rsidRDefault="00243B49" w:rsidP="00243B49">
      <w:pPr>
        <w:tabs>
          <w:tab w:val="left" w:pos="1985"/>
        </w:tabs>
        <w:rPr>
          <w:sz w:val="24"/>
        </w:rPr>
      </w:pPr>
    </w:p>
    <w:p w:rsidR="00243B49" w:rsidRDefault="00243B49" w:rsidP="00243B49">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43B49" w:rsidRDefault="00243B49" w:rsidP="00243B49">
      <w:pPr>
        <w:tabs>
          <w:tab w:val="left" w:pos="1985"/>
        </w:tabs>
        <w:rPr>
          <w:sz w:val="24"/>
        </w:rPr>
      </w:pPr>
    </w:p>
    <w:p w:rsidR="00243B49" w:rsidRDefault="00243B49" w:rsidP="00243B49">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43B49" w:rsidRDefault="00243B49" w:rsidP="00243B49">
      <w:pPr>
        <w:tabs>
          <w:tab w:val="left" w:pos="1985"/>
        </w:tabs>
        <w:rPr>
          <w:sz w:val="24"/>
        </w:rPr>
      </w:pPr>
    </w:p>
    <w:p w:rsidR="00243B49" w:rsidRDefault="00243B49" w:rsidP="00243B49">
      <w:pPr>
        <w:tabs>
          <w:tab w:val="left" w:pos="1985"/>
        </w:tabs>
        <w:rPr>
          <w:sz w:val="24"/>
        </w:rPr>
        <w:sectPr w:rsidR="00243B49" w:rsidSect="00DC22C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43B49" w:rsidRPr="00C4186F" w:rsidTr="00D2248F">
        <w:trPr>
          <w:trHeight w:val="862"/>
          <w:jc w:val="center"/>
        </w:trPr>
        <w:tc>
          <w:tcPr>
            <w:tcW w:w="550" w:type="dxa"/>
            <w:vAlign w:val="center"/>
          </w:tcPr>
          <w:p w:rsidR="00243B49" w:rsidRPr="000A4BDA" w:rsidRDefault="00243B49" w:rsidP="00D2248F">
            <w:pPr>
              <w:jc w:val="center"/>
              <w:rPr>
                <w:b/>
                <w:szCs w:val="24"/>
              </w:rPr>
            </w:pPr>
            <w:r w:rsidRPr="000A4BDA">
              <w:rPr>
                <w:b/>
                <w:szCs w:val="24"/>
              </w:rPr>
              <w:lastRenderedPageBreak/>
              <w:br w:type="page"/>
              <w:t>l.p.</w:t>
            </w:r>
          </w:p>
        </w:tc>
        <w:tc>
          <w:tcPr>
            <w:tcW w:w="6237" w:type="dxa"/>
            <w:vAlign w:val="center"/>
          </w:tcPr>
          <w:p w:rsidR="00243B49" w:rsidRPr="000A4BDA" w:rsidRDefault="00243B49" w:rsidP="00D2248F">
            <w:pPr>
              <w:pStyle w:val="Nagwek6"/>
              <w:jc w:val="center"/>
              <w:rPr>
                <w:rFonts w:ascii="Times New Roman" w:hAnsi="Times New Roman"/>
                <w:color w:val="auto"/>
                <w:szCs w:val="22"/>
              </w:rPr>
            </w:pPr>
            <w:r>
              <w:rPr>
                <w:rFonts w:ascii="Times New Roman" w:hAnsi="Times New Roman"/>
                <w:color w:val="auto"/>
                <w:szCs w:val="22"/>
              </w:rPr>
              <w:t xml:space="preserve">Pakiet </w:t>
            </w:r>
            <w:r w:rsidR="0085467C">
              <w:rPr>
                <w:rFonts w:ascii="Times New Roman" w:hAnsi="Times New Roman"/>
                <w:color w:val="auto"/>
                <w:szCs w:val="22"/>
              </w:rPr>
              <w:t>7</w:t>
            </w:r>
          </w:p>
        </w:tc>
        <w:tc>
          <w:tcPr>
            <w:tcW w:w="1772" w:type="dxa"/>
            <w:vAlign w:val="center"/>
          </w:tcPr>
          <w:p w:rsidR="00243B49" w:rsidRPr="00363558" w:rsidRDefault="00243B49" w:rsidP="00D2248F">
            <w:pPr>
              <w:jc w:val="center"/>
              <w:rPr>
                <w:b/>
              </w:rPr>
            </w:pPr>
            <w:r w:rsidRPr="00363558">
              <w:rPr>
                <w:b/>
                <w:color w:val="000000"/>
              </w:rPr>
              <w:t>j.m.</w:t>
            </w:r>
          </w:p>
        </w:tc>
        <w:tc>
          <w:tcPr>
            <w:tcW w:w="837" w:type="dxa"/>
            <w:vAlign w:val="center"/>
          </w:tcPr>
          <w:p w:rsidR="00243B49" w:rsidRPr="00363558" w:rsidRDefault="00243B49" w:rsidP="00D2248F">
            <w:pPr>
              <w:jc w:val="center"/>
              <w:rPr>
                <w:b/>
              </w:rPr>
            </w:pPr>
            <w:r w:rsidRPr="00363558">
              <w:rPr>
                <w:b/>
              </w:rPr>
              <w:t>ilość</w:t>
            </w:r>
          </w:p>
        </w:tc>
        <w:tc>
          <w:tcPr>
            <w:tcW w:w="1134" w:type="dxa"/>
            <w:vAlign w:val="center"/>
          </w:tcPr>
          <w:p w:rsidR="00243B49" w:rsidRPr="00363558" w:rsidRDefault="00243B49" w:rsidP="00D2248F">
            <w:pPr>
              <w:jc w:val="center"/>
              <w:rPr>
                <w:b/>
              </w:rPr>
            </w:pPr>
            <w:r>
              <w:rPr>
                <w:b/>
              </w:rPr>
              <w:t>c</w:t>
            </w:r>
            <w:r w:rsidRPr="00363558">
              <w:rPr>
                <w:b/>
              </w:rPr>
              <w:t>ena jedn. netto</w:t>
            </w:r>
          </w:p>
        </w:tc>
        <w:tc>
          <w:tcPr>
            <w:tcW w:w="1134" w:type="dxa"/>
            <w:vAlign w:val="center"/>
          </w:tcPr>
          <w:p w:rsidR="00243B49" w:rsidRPr="00363558" w:rsidRDefault="00243B49" w:rsidP="00D2248F">
            <w:pPr>
              <w:jc w:val="center"/>
              <w:rPr>
                <w:b/>
              </w:rPr>
            </w:pPr>
            <w:r>
              <w:rPr>
                <w:b/>
              </w:rPr>
              <w:t>w</w:t>
            </w:r>
            <w:r w:rsidRPr="00363558">
              <w:rPr>
                <w:b/>
              </w:rPr>
              <w:t>artość netto</w:t>
            </w:r>
          </w:p>
        </w:tc>
        <w:tc>
          <w:tcPr>
            <w:tcW w:w="838" w:type="dxa"/>
            <w:vAlign w:val="center"/>
          </w:tcPr>
          <w:p w:rsidR="00243B49" w:rsidRPr="00363558" w:rsidRDefault="00243B49" w:rsidP="00D2248F">
            <w:pPr>
              <w:jc w:val="center"/>
              <w:rPr>
                <w:b/>
              </w:rPr>
            </w:pPr>
            <w:r w:rsidRPr="00363558">
              <w:rPr>
                <w:b/>
              </w:rPr>
              <w:t>VAT</w:t>
            </w:r>
          </w:p>
        </w:tc>
        <w:tc>
          <w:tcPr>
            <w:tcW w:w="1134" w:type="dxa"/>
            <w:vAlign w:val="center"/>
          </w:tcPr>
          <w:p w:rsidR="00243B49" w:rsidRPr="00363558" w:rsidRDefault="00243B49" w:rsidP="00D2248F">
            <w:pPr>
              <w:jc w:val="center"/>
              <w:rPr>
                <w:b/>
              </w:rPr>
            </w:pPr>
            <w:r>
              <w:rPr>
                <w:b/>
              </w:rPr>
              <w:t>w</w:t>
            </w:r>
            <w:r w:rsidRPr="00363558">
              <w:rPr>
                <w:b/>
              </w:rPr>
              <w:t>artość brutto</w:t>
            </w:r>
          </w:p>
        </w:tc>
        <w:tc>
          <w:tcPr>
            <w:tcW w:w="1361" w:type="dxa"/>
            <w:vAlign w:val="center"/>
          </w:tcPr>
          <w:p w:rsidR="00243B49" w:rsidRPr="00363558" w:rsidRDefault="00243B49" w:rsidP="00D2248F">
            <w:pPr>
              <w:jc w:val="center"/>
              <w:rPr>
                <w:b/>
              </w:rPr>
            </w:pPr>
            <w:r>
              <w:rPr>
                <w:b/>
              </w:rPr>
              <w:t>n</w:t>
            </w:r>
            <w:r w:rsidRPr="00363558">
              <w:rPr>
                <w:b/>
              </w:rPr>
              <w:t>azwa handlowa/</w:t>
            </w:r>
          </w:p>
          <w:p w:rsidR="00243B49" w:rsidRPr="00363558" w:rsidRDefault="00243B49" w:rsidP="00D2248F">
            <w:pPr>
              <w:jc w:val="center"/>
              <w:rPr>
                <w:b/>
              </w:rPr>
            </w:pPr>
            <w:r w:rsidRPr="00363558">
              <w:rPr>
                <w:b/>
              </w:rPr>
              <w:t>nr katalogowy</w:t>
            </w:r>
          </w:p>
        </w:tc>
      </w:tr>
      <w:tr w:rsidR="0085467C" w:rsidRPr="00C4186F" w:rsidTr="00D2248F">
        <w:trPr>
          <w:jc w:val="center"/>
        </w:trPr>
        <w:tc>
          <w:tcPr>
            <w:tcW w:w="550" w:type="dxa"/>
            <w:vAlign w:val="center"/>
          </w:tcPr>
          <w:p w:rsidR="0085467C" w:rsidRPr="000A4BDA" w:rsidRDefault="0085467C" w:rsidP="00D2248F">
            <w:pPr>
              <w:jc w:val="center"/>
              <w:rPr>
                <w:szCs w:val="24"/>
              </w:rPr>
            </w:pPr>
            <w:r w:rsidRPr="000A4BDA">
              <w:rPr>
                <w:szCs w:val="24"/>
              </w:rPr>
              <w:t>1</w:t>
            </w:r>
          </w:p>
        </w:tc>
        <w:tc>
          <w:tcPr>
            <w:tcW w:w="6237" w:type="dxa"/>
            <w:tcMar>
              <w:top w:w="113" w:type="dxa"/>
              <w:bottom w:w="113" w:type="dxa"/>
            </w:tcMar>
            <w:vAlign w:val="center"/>
          </w:tcPr>
          <w:p w:rsidR="0085467C" w:rsidRDefault="0085467C" w:rsidP="00833271">
            <w:pPr>
              <w:jc w:val="both"/>
            </w:pPr>
            <w:r>
              <w:t>Nośniki (podkładki) korkowe przeznaczone do transportowania przeszczepianej skóry, w technice opracowania przeszczepów metodą MEEK SKIN GRAFTING.</w:t>
            </w:r>
          </w:p>
          <w:p w:rsidR="0085467C" w:rsidRDefault="0085467C" w:rsidP="00833271">
            <w:pPr>
              <w:jc w:val="both"/>
            </w:pPr>
            <w:r>
              <w:t>W zestawie z fabrycznie pofałdowaną gazą, dostępną w zależności</w:t>
            </w:r>
            <w:r>
              <w:br/>
              <w:t>od potrzeb zamawiającego w 2 współczynnikach rozszerzenia (1:3, 1:4,) umożliwiająca dostosowanie przeszczepu do wymaganego rozmiaru</w:t>
            </w:r>
            <w:r>
              <w:br/>
              <w:t>po uprzednim nacięciu.</w:t>
            </w:r>
          </w:p>
          <w:p w:rsidR="0085467C" w:rsidRPr="00CF2DD8" w:rsidRDefault="0085467C" w:rsidP="00833271">
            <w:pPr>
              <w:jc w:val="both"/>
            </w:pPr>
            <w:r>
              <w:t xml:space="preserve">Jedno opakowanie zawierające 10 sztuk nośników i </w:t>
            </w:r>
            <w:r w:rsidRPr="00D942FB">
              <w:t xml:space="preserve"> klej o pojemności minimum 200 ml.</w:t>
            </w:r>
          </w:p>
        </w:tc>
        <w:tc>
          <w:tcPr>
            <w:tcW w:w="1772" w:type="dxa"/>
            <w:vAlign w:val="center"/>
          </w:tcPr>
          <w:p w:rsidR="0085467C" w:rsidRPr="00CF2DD8" w:rsidRDefault="0085467C" w:rsidP="00833271">
            <w:pPr>
              <w:jc w:val="center"/>
            </w:pPr>
            <w:r>
              <w:t>opakowanie</w:t>
            </w:r>
          </w:p>
        </w:tc>
        <w:tc>
          <w:tcPr>
            <w:tcW w:w="837" w:type="dxa"/>
            <w:vAlign w:val="center"/>
          </w:tcPr>
          <w:p w:rsidR="0085467C" w:rsidRPr="00CF2DD8" w:rsidRDefault="0085467C" w:rsidP="00833271">
            <w:pPr>
              <w:jc w:val="center"/>
            </w:pPr>
            <w:r>
              <w:t xml:space="preserve">10 </w:t>
            </w:r>
          </w:p>
        </w:tc>
        <w:tc>
          <w:tcPr>
            <w:tcW w:w="1134" w:type="dxa"/>
            <w:vAlign w:val="center"/>
          </w:tcPr>
          <w:p w:rsidR="0085467C" w:rsidRPr="00542F5B" w:rsidRDefault="0085467C" w:rsidP="00833271">
            <w:pPr>
              <w:jc w:val="center"/>
            </w:pPr>
          </w:p>
        </w:tc>
        <w:tc>
          <w:tcPr>
            <w:tcW w:w="1134" w:type="dxa"/>
            <w:vAlign w:val="center"/>
          </w:tcPr>
          <w:p w:rsidR="0085467C" w:rsidRPr="00542F5B" w:rsidRDefault="0085467C" w:rsidP="00833271">
            <w:pPr>
              <w:jc w:val="center"/>
            </w:pPr>
          </w:p>
        </w:tc>
        <w:tc>
          <w:tcPr>
            <w:tcW w:w="838" w:type="dxa"/>
            <w:vAlign w:val="center"/>
          </w:tcPr>
          <w:p w:rsidR="0085467C" w:rsidRPr="00542F5B" w:rsidRDefault="0085467C" w:rsidP="00833271">
            <w:pPr>
              <w:jc w:val="center"/>
            </w:pPr>
            <w:r>
              <w:t>8%</w:t>
            </w:r>
          </w:p>
        </w:tc>
        <w:tc>
          <w:tcPr>
            <w:tcW w:w="1134" w:type="dxa"/>
            <w:vAlign w:val="center"/>
          </w:tcPr>
          <w:p w:rsidR="0085467C" w:rsidRPr="000A4BDA" w:rsidRDefault="0085467C" w:rsidP="00D2248F">
            <w:pPr>
              <w:jc w:val="center"/>
              <w:rPr>
                <w:b/>
                <w:szCs w:val="24"/>
              </w:rPr>
            </w:pPr>
          </w:p>
        </w:tc>
        <w:tc>
          <w:tcPr>
            <w:tcW w:w="1361" w:type="dxa"/>
            <w:vAlign w:val="center"/>
          </w:tcPr>
          <w:p w:rsidR="0085467C" w:rsidRPr="000A4BDA" w:rsidRDefault="0085467C" w:rsidP="00D2248F">
            <w:pPr>
              <w:jc w:val="center"/>
              <w:rPr>
                <w:b/>
                <w:szCs w:val="24"/>
              </w:rPr>
            </w:pPr>
          </w:p>
        </w:tc>
      </w:tr>
      <w:tr w:rsidR="0085467C" w:rsidRPr="00C4186F" w:rsidTr="00D2248F">
        <w:trPr>
          <w:jc w:val="center"/>
        </w:trPr>
        <w:tc>
          <w:tcPr>
            <w:tcW w:w="10530" w:type="dxa"/>
            <w:gridSpan w:val="5"/>
            <w:shd w:val="clear" w:color="auto" w:fill="D9D9D9"/>
            <w:tcMar>
              <w:top w:w="113" w:type="dxa"/>
              <w:bottom w:w="113" w:type="dxa"/>
            </w:tcMar>
            <w:vAlign w:val="center"/>
          </w:tcPr>
          <w:p w:rsidR="0085467C" w:rsidRPr="000A4BDA" w:rsidRDefault="0085467C" w:rsidP="00D2248F">
            <w:pPr>
              <w:jc w:val="right"/>
              <w:rPr>
                <w:b/>
                <w:szCs w:val="24"/>
              </w:rPr>
            </w:pPr>
            <w:r>
              <w:rPr>
                <w:b/>
                <w:szCs w:val="24"/>
              </w:rPr>
              <w:t>Razem:</w:t>
            </w:r>
          </w:p>
        </w:tc>
        <w:tc>
          <w:tcPr>
            <w:tcW w:w="1134" w:type="dxa"/>
            <w:shd w:val="clear" w:color="auto" w:fill="D9D9D9"/>
            <w:tcMar>
              <w:top w:w="113" w:type="dxa"/>
              <w:bottom w:w="113" w:type="dxa"/>
            </w:tcMar>
            <w:vAlign w:val="center"/>
          </w:tcPr>
          <w:p w:rsidR="0085467C" w:rsidRPr="000A4BDA" w:rsidRDefault="0085467C" w:rsidP="00D2248F">
            <w:pPr>
              <w:jc w:val="center"/>
              <w:rPr>
                <w:b/>
                <w:szCs w:val="24"/>
              </w:rPr>
            </w:pPr>
          </w:p>
        </w:tc>
        <w:tc>
          <w:tcPr>
            <w:tcW w:w="838" w:type="dxa"/>
            <w:shd w:val="clear" w:color="auto" w:fill="D9D9D9"/>
            <w:tcMar>
              <w:top w:w="113" w:type="dxa"/>
              <w:bottom w:w="113" w:type="dxa"/>
            </w:tcMar>
            <w:vAlign w:val="center"/>
          </w:tcPr>
          <w:p w:rsidR="0085467C" w:rsidRPr="000A4BDA" w:rsidRDefault="0085467C" w:rsidP="00D2248F">
            <w:pPr>
              <w:jc w:val="center"/>
              <w:rPr>
                <w:b/>
                <w:szCs w:val="24"/>
              </w:rPr>
            </w:pPr>
          </w:p>
        </w:tc>
        <w:tc>
          <w:tcPr>
            <w:tcW w:w="1134" w:type="dxa"/>
            <w:shd w:val="clear" w:color="auto" w:fill="D9D9D9"/>
            <w:tcMar>
              <w:top w:w="113" w:type="dxa"/>
              <w:bottom w:w="113" w:type="dxa"/>
            </w:tcMar>
            <w:vAlign w:val="center"/>
          </w:tcPr>
          <w:p w:rsidR="0085467C" w:rsidRPr="000A4BDA" w:rsidRDefault="0085467C" w:rsidP="00D2248F">
            <w:pPr>
              <w:jc w:val="center"/>
              <w:rPr>
                <w:b/>
                <w:szCs w:val="24"/>
              </w:rPr>
            </w:pPr>
          </w:p>
        </w:tc>
        <w:tc>
          <w:tcPr>
            <w:tcW w:w="1361" w:type="dxa"/>
            <w:shd w:val="clear" w:color="auto" w:fill="D9D9D9"/>
            <w:tcMar>
              <w:top w:w="113" w:type="dxa"/>
              <w:bottom w:w="113" w:type="dxa"/>
            </w:tcMar>
          </w:tcPr>
          <w:p w:rsidR="0085467C" w:rsidRPr="000A4BDA" w:rsidRDefault="0085467C" w:rsidP="00D2248F">
            <w:pPr>
              <w:jc w:val="center"/>
              <w:rPr>
                <w:b/>
                <w:szCs w:val="24"/>
              </w:rPr>
            </w:pPr>
          </w:p>
        </w:tc>
      </w:tr>
    </w:tbl>
    <w:p w:rsidR="00243B49" w:rsidRDefault="00243B49" w:rsidP="00243B49">
      <w:pPr>
        <w:rPr>
          <w:b/>
          <w:sz w:val="24"/>
        </w:rPr>
      </w:pPr>
    </w:p>
    <w:p w:rsidR="00243B49" w:rsidRDefault="00243B49" w:rsidP="00243B49">
      <w:pPr>
        <w:rPr>
          <w:b/>
          <w:sz w:val="24"/>
        </w:rPr>
      </w:pPr>
    </w:p>
    <w:p w:rsidR="00243B49" w:rsidRDefault="00243B49" w:rsidP="00243B49">
      <w:pPr>
        <w:rPr>
          <w:b/>
          <w:sz w:val="24"/>
        </w:rPr>
      </w:pPr>
    </w:p>
    <w:p w:rsidR="00243B49" w:rsidRDefault="00243B49" w:rsidP="00243B49">
      <w:pPr>
        <w:rPr>
          <w:b/>
          <w:sz w:val="24"/>
        </w:rPr>
      </w:pPr>
      <w:r>
        <w:rPr>
          <w:b/>
          <w:sz w:val="24"/>
        </w:rPr>
        <w:t xml:space="preserve">Wartość Pakietu </w:t>
      </w:r>
      <w:r w:rsidR="0085467C">
        <w:rPr>
          <w:b/>
          <w:sz w:val="24"/>
        </w:rPr>
        <w:t>7</w:t>
      </w:r>
      <w:r>
        <w:rPr>
          <w:b/>
          <w:sz w:val="24"/>
        </w:rPr>
        <w:t>:</w:t>
      </w:r>
    </w:p>
    <w:p w:rsidR="00243B49" w:rsidRDefault="00243B49" w:rsidP="00243B49">
      <w:pPr>
        <w:rPr>
          <w:b/>
          <w:sz w:val="24"/>
        </w:rPr>
      </w:pPr>
    </w:p>
    <w:p w:rsidR="00243B49" w:rsidRDefault="00243B49" w:rsidP="00243B49">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43B49" w:rsidRDefault="00243B49" w:rsidP="00243B49">
      <w:pPr>
        <w:rPr>
          <w:sz w:val="24"/>
        </w:rPr>
      </w:pPr>
      <w:r w:rsidRPr="003A3219">
        <w:rPr>
          <w:sz w:val="24"/>
        </w:rPr>
        <w:t>w tym:</w:t>
      </w:r>
    </w:p>
    <w:p w:rsidR="00243B49" w:rsidRDefault="00243B49" w:rsidP="00243B49">
      <w:pPr>
        <w:tabs>
          <w:tab w:val="left" w:pos="1985"/>
        </w:tabs>
        <w:rPr>
          <w:sz w:val="24"/>
        </w:rPr>
      </w:pPr>
    </w:p>
    <w:p w:rsidR="00243B49" w:rsidRDefault="00243B49" w:rsidP="00243B49">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43B49" w:rsidRDefault="00243B49" w:rsidP="00243B49">
      <w:pPr>
        <w:tabs>
          <w:tab w:val="left" w:pos="1985"/>
        </w:tabs>
        <w:rPr>
          <w:sz w:val="24"/>
        </w:rPr>
      </w:pPr>
    </w:p>
    <w:p w:rsidR="00243B49" w:rsidRDefault="00243B49" w:rsidP="00243B49">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43B49" w:rsidRDefault="00243B49" w:rsidP="00243B49">
      <w:pPr>
        <w:tabs>
          <w:tab w:val="left" w:pos="1985"/>
        </w:tabs>
        <w:rPr>
          <w:sz w:val="24"/>
        </w:rPr>
      </w:pPr>
    </w:p>
    <w:p w:rsidR="00243B49" w:rsidRDefault="00243B49" w:rsidP="00243B49">
      <w:pPr>
        <w:tabs>
          <w:tab w:val="left" w:pos="1985"/>
        </w:tabs>
        <w:rPr>
          <w:sz w:val="24"/>
        </w:rPr>
        <w:sectPr w:rsidR="00243B49" w:rsidSect="00DC22C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43B49" w:rsidRPr="00C4186F" w:rsidTr="00D2248F">
        <w:trPr>
          <w:trHeight w:val="862"/>
          <w:jc w:val="center"/>
        </w:trPr>
        <w:tc>
          <w:tcPr>
            <w:tcW w:w="550" w:type="dxa"/>
            <w:vAlign w:val="center"/>
          </w:tcPr>
          <w:p w:rsidR="00243B49" w:rsidRPr="000A4BDA" w:rsidRDefault="00243B49" w:rsidP="00D2248F">
            <w:pPr>
              <w:jc w:val="center"/>
              <w:rPr>
                <w:b/>
                <w:szCs w:val="24"/>
              </w:rPr>
            </w:pPr>
            <w:r w:rsidRPr="000A4BDA">
              <w:rPr>
                <w:b/>
                <w:szCs w:val="24"/>
              </w:rPr>
              <w:lastRenderedPageBreak/>
              <w:br w:type="page"/>
              <w:t>l.p.</w:t>
            </w:r>
          </w:p>
        </w:tc>
        <w:tc>
          <w:tcPr>
            <w:tcW w:w="6237" w:type="dxa"/>
            <w:vAlign w:val="center"/>
          </w:tcPr>
          <w:p w:rsidR="00243B49" w:rsidRPr="000A4BDA" w:rsidRDefault="00243B49" w:rsidP="00D2248F">
            <w:pPr>
              <w:pStyle w:val="Nagwek6"/>
              <w:jc w:val="center"/>
              <w:rPr>
                <w:rFonts w:ascii="Times New Roman" w:hAnsi="Times New Roman"/>
                <w:color w:val="auto"/>
                <w:szCs w:val="22"/>
              </w:rPr>
            </w:pPr>
            <w:r>
              <w:rPr>
                <w:rFonts w:ascii="Times New Roman" w:hAnsi="Times New Roman"/>
                <w:color w:val="auto"/>
                <w:szCs w:val="22"/>
              </w:rPr>
              <w:t xml:space="preserve">Pakiet </w:t>
            </w:r>
            <w:r w:rsidR="0085467C">
              <w:rPr>
                <w:rFonts w:ascii="Times New Roman" w:hAnsi="Times New Roman"/>
                <w:color w:val="auto"/>
                <w:szCs w:val="22"/>
              </w:rPr>
              <w:t>8</w:t>
            </w:r>
          </w:p>
        </w:tc>
        <w:tc>
          <w:tcPr>
            <w:tcW w:w="1772" w:type="dxa"/>
            <w:vAlign w:val="center"/>
          </w:tcPr>
          <w:p w:rsidR="00243B49" w:rsidRPr="00363558" w:rsidRDefault="00243B49" w:rsidP="00D2248F">
            <w:pPr>
              <w:jc w:val="center"/>
              <w:rPr>
                <w:b/>
              </w:rPr>
            </w:pPr>
            <w:r w:rsidRPr="00363558">
              <w:rPr>
                <w:b/>
                <w:color w:val="000000"/>
              </w:rPr>
              <w:t>j.m.</w:t>
            </w:r>
          </w:p>
        </w:tc>
        <w:tc>
          <w:tcPr>
            <w:tcW w:w="837" w:type="dxa"/>
            <w:vAlign w:val="center"/>
          </w:tcPr>
          <w:p w:rsidR="00243B49" w:rsidRPr="00363558" w:rsidRDefault="00243B49" w:rsidP="00D2248F">
            <w:pPr>
              <w:jc w:val="center"/>
              <w:rPr>
                <w:b/>
              </w:rPr>
            </w:pPr>
            <w:r w:rsidRPr="00363558">
              <w:rPr>
                <w:b/>
              </w:rPr>
              <w:t>ilość</w:t>
            </w:r>
          </w:p>
        </w:tc>
        <w:tc>
          <w:tcPr>
            <w:tcW w:w="1134" w:type="dxa"/>
            <w:vAlign w:val="center"/>
          </w:tcPr>
          <w:p w:rsidR="00243B49" w:rsidRPr="00363558" w:rsidRDefault="00243B49" w:rsidP="00D2248F">
            <w:pPr>
              <w:jc w:val="center"/>
              <w:rPr>
                <w:b/>
              </w:rPr>
            </w:pPr>
            <w:r>
              <w:rPr>
                <w:b/>
              </w:rPr>
              <w:t>c</w:t>
            </w:r>
            <w:r w:rsidRPr="00363558">
              <w:rPr>
                <w:b/>
              </w:rPr>
              <w:t>ena jedn. netto</w:t>
            </w:r>
          </w:p>
        </w:tc>
        <w:tc>
          <w:tcPr>
            <w:tcW w:w="1134" w:type="dxa"/>
            <w:vAlign w:val="center"/>
          </w:tcPr>
          <w:p w:rsidR="00243B49" w:rsidRPr="00363558" w:rsidRDefault="00243B49" w:rsidP="00D2248F">
            <w:pPr>
              <w:jc w:val="center"/>
              <w:rPr>
                <w:b/>
              </w:rPr>
            </w:pPr>
            <w:r>
              <w:rPr>
                <w:b/>
              </w:rPr>
              <w:t>w</w:t>
            </w:r>
            <w:r w:rsidRPr="00363558">
              <w:rPr>
                <w:b/>
              </w:rPr>
              <w:t>artość netto</w:t>
            </w:r>
          </w:p>
        </w:tc>
        <w:tc>
          <w:tcPr>
            <w:tcW w:w="838" w:type="dxa"/>
            <w:vAlign w:val="center"/>
          </w:tcPr>
          <w:p w:rsidR="00243B49" w:rsidRPr="00363558" w:rsidRDefault="00243B49" w:rsidP="00D2248F">
            <w:pPr>
              <w:jc w:val="center"/>
              <w:rPr>
                <w:b/>
              </w:rPr>
            </w:pPr>
            <w:r w:rsidRPr="00363558">
              <w:rPr>
                <w:b/>
              </w:rPr>
              <w:t>VAT</w:t>
            </w:r>
          </w:p>
        </w:tc>
        <w:tc>
          <w:tcPr>
            <w:tcW w:w="1134" w:type="dxa"/>
            <w:vAlign w:val="center"/>
          </w:tcPr>
          <w:p w:rsidR="00243B49" w:rsidRPr="00363558" w:rsidRDefault="00243B49" w:rsidP="00D2248F">
            <w:pPr>
              <w:jc w:val="center"/>
              <w:rPr>
                <w:b/>
              </w:rPr>
            </w:pPr>
            <w:r>
              <w:rPr>
                <w:b/>
              </w:rPr>
              <w:t>w</w:t>
            </w:r>
            <w:r w:rsidRPr="00363558">
              <w:rPr>
                <w:b/>
              </w:rPr>
              <w:t>artość brutto</w:t>
            </w:r>
          </w:p>
        </w:tc>
        <w:tc>
          <w:tcPr>
            <w:tcW w:w="1361" w:type="dxa"/>
            <w:vAlign w:val="center"/>
          </w:tcPr>
          <w:p w:rsidR="00243B49" w:rsidRPr="00363558" w:rsidRDefault="00243B49" w:rsidP="00D2248F">
            <w:pPr>
              <w:jc w:val="center"/>
              <w:rPr>
                <w:b/>
              </w:rPr>
            </w:pPr>
            <w:r>
              <w:rPr>
                <w:b/>
              </w:rPr>
              <w:t>n</w:t>
            </w:r>
            <w:r w:rsidRPr="00363558">
              <w:rPr>
                <w:b/>
              </w:rPr>
              <w:t>azwa handlowa/</w:t>
            </w:r>
          </w:p>
          <w:p w:rsidR="00243B49" w:rsidRPr="00363558" w:rsidRDefault="00243B49" w:rsidP="00D2248F">
            <w:pPr>
              <w:jc w:val="center"/>
              <w:rPr>
                <w:b/>
              </w:rPr>
            </w:pPr>
            <w:r w:rsidRPr="00363558">
              <w:rPr>
                <w:b/>
              </w:rPr>
              <w:t>nr katalogowy</w:t>
            </w:r>
          </w:p>
        </w:tc>
      </w:tr>
      <w:tr w:rsidR="00AA539C" w:rsidRPr="00C4186F" w:rsidTr="00D2248F">
        <w:trPr>
          <w:jc w:val="center"/>
        </w:trPr>
        <w:tc>
          <w:tcPr>
            <w:tcW w:w="550" w:type="dxa"/>
            <w:vAlign w:val="center"/>
          </w:tcPr>
          <w:p w:rsidR="00AA539C" w:rsidRPr="000A4BDA" w:rsidRDefault="00AA539C" w:rsidP="00D2248F">
            <w:pPr>
              <w:jc w:val="center"/>
              <w:rPr>
                <w:szCs w:val="24"/>
              </w:rPr>
            </w:pPr>
            <w:r>
              <w:rPr>
                <w:szCs w:val="24"/>
              </w:rPr>
              <w:t>1</w:t>
            </w:r>
          </w:p>
        </w:tc>
        <w:tc>
          <w:tcPr>
            <w:tcW w:w="6237" w:type="dxa"/>
            <w:tcMar>
              <w:top w:w="113" w:type="dxa"/>
              <w:bottom w:w="113" w:type="dxa"/>
            </w:tcMar>
            <w:vAlign w:val="center"/>
          </w:tcPr>
          <w:p w:rsidR="00AA539C" w:rsidRPr="00AA539C" w:rsidRDefault="00AA539C" w:rsidP="00AC3E94">
            <w:pPr>
              <w:autoSpaceDE w:val="0"/>
              <w:autoSpaceDN w:val="0"/>
              <w:adjustRightInd w:val="0"/>
              <w:jc w:val="both"/>
            </w:pPr>
            <w:r w:rsidRPr="00AA539C">
              <w:t xml:space="preserve">Jednorazowy uchwyt elektrod monopolarnych z 2 przyciskami, International, sterylny z elektrodą szpatułkową z kablem przyłączeniowym o długości 3,5m </w:t>
            </w:r>
            <w:r w:rsidRPr="00AA539C">
              <w:rPr>
                <w:i/>
              </w:rPr>
              <w:t>(+/- 0,5m</w:t>
            </w:r>
            <w:r w:rsidRPr="00AA539C">
              <w:t>) kompatybilny z aparatem do elektrokoagulacji ERBE ICC 300 oraz BOWA ARC 303</w:t>
            </w:r>
          </w:p>
        </w:tc>
        <w:tc>
          <w:tcPr>
            <w:tcW w:w="1772" w:type="dxa"/>
            <w:vAlign w:val="center"/>
          </w:tcPr>
          <w:p w:rsidR="00AA539C" w:rsidRPr="00AA539C" w:rsidRDefault="00AA539C" w:rsidP="00AC3E94">
            <w:pPr>
              <w:autoSpaceDE w:val="0"/>
              <w:autoSpaceDN w:val="0"/>
              <w:adjustRightInd w:val="0"/>
              <w:jc w:val="center"/>
            </w:pPr>
            <w:r w:rsidRPr="00AA539C">
              <w:t>sztuka</w:t>
            </w:r>
          </w:p>
        </w:tc>
        <w:tc>
          <w:tcPr>
            <w:tcW w:w="837" w:type="dxa"/>
            <w:vAlign w:val="center"/>
          </w:tcPr>
          <w:p w:rsidR="00AA539C" w:rsidRPr="00AA539C" w:rsidRDefault="00AA539C" w:rsidP="00AC3E94">
            <w:pPr>
              <w:autoSpaceDE w:val="0"/>
              <w:autoSpaceDN w:val="0"/>
              <w:adjustRightInd w:val="0"/>
              <w:jc w:val="center"/>
            </w:pPr>
            <w:r w:rsidRPr="00AA539C">
              <w:t>600</w:t>
            </w:r>
          </w:p>
        </w:tc>
        <w:tc>
          <w:tcPr>
            <w:tcW w:w="1134" w:type="dxa"/>
            <w:vAlign w:val="center"/>
          </w:tcPr>
          <w:p w:rsidR="00AA539C" w:rsidRPr="00AA539C" w:rsidRDefault="00AA539C" w:rsidP="00AC3E94">
            <w:pPr>
              <w:jc w:val="center"/>
            </w:pPr>
          </w:p>
        </w:tc>
        <w:tc>
          <w:tcPr>
            <w:tcW w:w="1134" w:type="dxa"/>
            <w:vAlign w:val="center"/>
          </w:tcPr>
          <w:p w:rsidR="00AA539C" w:rsidRPr="00AA539C" w:rsidRDefault="00AA539C" w:rsidP="00AC3E94">
            <w:pPr>
              <w:tabs>
                <w:tab w:val="left" w:pos="720"/>
              </w:tabs>
              <w:jc w:val="center"/>
            </w:pPr>
          </w:p>
        </w:tc>
        <w:tc>
          <w:tcPr>
            <w:tcW w:w="838" w:type="dxa"/>
            <w:vAlign w:val="center"/>
          </w:tcPr>
          <w:p w:rsidR="00AA539C" w:rsidRPr="00AA539C" w:rsidRDefault="00AA539C" w:rsidP="00AC3E94">
            <w:pPr>
              <w:jc w:val="center"/>
            </w:pPr>
            <w:r w:rsidRPr="00AA539C">
              <w:t>8%</w:t>
            </w:r>
          </w:p>
        </w:tc>
        <w:tc>
          <w:tcPr>
            <w:tcW w:w="1134" w:type="dxa"/>
            <w:vAlign w:val="center"/>
          </w:tcPr>
          <w:p w:rsidR="00AA539C" w:rsidRPr="000A4BDA" w:rsidRDefault="00AA539C" w:rsidP="00D2248F">
            <w:pPr>
              <w:jc w:val="center"/>
              <w:rPr>
                <w:b/>
                <w:szCs w:val="24"/>
              </w:rPr>
            </w:pPr>
          </w:p>
        </w:tc>
        <w:tc>
          <w:tcPr>
            <w:tcW w:w="1361" w:type="dxa"/>
            <w:vAlign w:val="center"/>
          </w:tcPr>
          <w:p w:rsidR="00AA539C" w:rsidRPr="000A4BDA" w:rsidRDefault="00AA539C" w:rsidP="00D2248F">
            <w:pPr>
              <w:jc w:val="center"/>
              <w:rPr>
                <w:b/>
                <w:szCs w:val="24"/>
              </w:rPr>
            </w:pPr>
          </w:p>
        </w:tc>
      </w:tr>
      <w:tr w:rsidR="00AA539C" w:rsidRPr="00C4186F" w:rsidTr="00D2248F">
        <w:trPr>
          <w:jc w:val="center"/>
        </w:trPr>
        <w:tc>
          <w:tcPr>
            <w:tcW w:w="550" w:type="dxa"/>
            <w:vAlign w:val="center"/>
          </w:tcPr>
          <w:p w:rsidR="00AA539C" w:rsidRPr="000A4BDA" w:rsidRDefault="00AA539C" w:rsidP="00D2248F">
            <w:pPr>
              <w:jc w:val="center"/>
              <w:rPr>
                <w:szCs w:val="24"/>
              </w:rPr>
            </w:pPr>
            <w:r>
              <w:rPr>
                <w:szCs w:val="24"/>
              </w:rPr>
              <w:t>2</w:t>
            </w:r>
          </w:p>
        </w:tc>
        <w:tc>
          <w:tcPr>
            <w:tcW w:w="6237" w:type="dxa"/>
            <w:tcMar>
              <w:top w:w="113" w:type="dxa"/>
              <w:bottom w:w="113" w:type="dxa"/>
            </w:tcMar>
            <w:vAlign w:val="center"/>
          </w:tcPr>
          <w:p w:rsidR="00AA539C" w:rsidRPr="00AA539C" w:rsidRDefault="00AA539C" w:rsidP="00AA539C">
            <w:pPr>
              <w:autoSpaceDE w:val="0"/>
              <w:autoSpaceDN w:val="0"/>
              <w:adjustRightInd w:val="0"/>
              <w:jc w:val="both"/>
            </w:pPr>
            <w:r w:rsidRPr="00AA539C">
              <w:t>Elektroda kulkowa prosta, ø 5 - 6 mm, długość 40- 50 mm, kompatybilna z uchwytem monopolarnym wielorazowym kompatybilnym z aparatem</w:t>
            </w:r>
            <w:r>
              <w:br/>
            </w:r>
            <w:r w:rsidRPr="00AA539C">
              <w:t>do koagulacji ERBE ICC 300 oraz BOWA ARC 303</w:t>
            </w:r>
          </w:p>
        </w:tc>
        <w:tc>
          <w:tcPr>
            <w:tcW w:w="1772" w:type="dxa"/>
            <w:vAlign w:val="center"/>
          </w:tcPr>
          <w:p w:rsidR="00AA539C" w:rsidRPr="00AA539C" w:rsidRDefault="00AA539C" w:rsidP="00AC3E94">
            <w:pPr>
              <w:autoSpaceDE w:val="0"/>
              <w:autoSpaceDN w:val="0"/>
              <w:adjustRightInd w:val="0"/>
              <w:jc w:val="center"/>
            </w:pPr>
            <w:r w:rsidRPr="00AA539C">
              <w:t>sztuka</w:t>
            </w:r>
          </w:p>
        </w:tc>
        <w:tc>
          <w:tcPr>
            <w:tcW w:w="837" w:type="dxa"/>
            <w:vAlign w:val="center"/>
          </w:tcPr>
          <w:p w:rsidR="00AA539C" w:rsidRPr="00AA539C" w:rsidRDefault="00AA539C" w:rsidP="00AC3E94">
            <w:pPr>
              <w:autoSpaceDE w:val="0"/>
              <w:autoSpaceDN w:val="0"/>
              <w:adjustRightInd w:val="0"/>
              <w:jc w:val="center"/>
            </w:pPr>
            <w:r w:rsidRPr="00AA539C">
              <w:t>7</w:t>
            </w:r>
          </w:p>
        </w:tc>
        <w:tc>
          <w:tcPr>
            <w:tcW w:w="1134" w:type="dxa"/>
            <w:vAlign w:val="center"/>
          </w:tcPr>
          <w:p w:rsidR="00AA539C" w:rsidRPr="00AA539C" w:rsidRDefault="00AA539C" w:rsidP="00AC3E94">
            <w:pPr>
              <w:jc w:val="center"/>
            </w:pPr>
          </w:p>
        </w:tc>
        <w:tc>
          <w:tcPr>
            <w:tcW w:w="1134" w:type="dxa"/>
            <w:vAlign w:val="center"/>
          </w:tcPr>
          <w:p w:rsidR="00AA539C" w:rsidRPr="00AA539C" w:rsidRDefault="00AA539C" w:rsidP="00AC3E94">
            <w:pPr>
              <w:tabs>
                <w:tab w:val="left" w:pos="720"/>
              </w:tabs>
              <w:jc w:val="center"/>
            </w:pPr>
          </w:p>
        </w:tc>
        <w:tc>
          <w:tcPr>
            <w:tcW w:w="838" w:type="dxa"/>
            <w:vAlign w:val="center"/>
          </w:tcPr>
          <w:p w:rsidR="00AA539C" w:rsidRPr="00AA539C" w:rsidRDefault="00AA539C" w:rsidP="00AC3E94">
            <w:pPr>
              <w:jc w:val="center"/>
            </w:pPr>
            <w:r w:rsidRPr="00AA539C">
              <w:t>8%</w:t>
            </w:r>
          </w:p>
        </w:tc>
        <w:tc>
          <w:tcPr>
            <w:tcW w:w="1134" w:type="dxa"/>
            <w:vAlign w:val="center"/>
          </w:tcPr>
          <w:p w:rsidR="00AA539C" w:rsidRPr="000A4BDA" w:rsidRDefault="00AA539C" w:rsidP="00D2248F">
            <w:pPr>
              <w:jc w:val="center"/>
              <w:rPr>
                <w:b/>
                <w:szCs w:val="24"/>
              </w:rPr>
            </w:pPr>
          </w:p>
        </w:tc>
        <w:tc>
          <w:tcPr>
            <w:tcW w:w="1361" w:type="dxa"/>
            <w:vAlign w:val="center"/>
          </w:tcPr>
          <w:p w:rsidR="00AA539C" w:rsidRPr="000A4BDA" w:rsidRDefault="00AA539C" w:rsidP="00D2248F">
            <w:pPr>
              <w:jc w:val="center"/>
              <w:rPr>
                <w:b/>
                <w:szCs w:val="24"/>
              </w:rPr>
            </w:pPr>
          </w:p>
        </w:tc>
      </w:tr>
      <w:tr w:rsidR="00AA539C" w:rsidRPr="00C4186F" w:rsidTr="00D2248F">
        <w:trPr>
          <w:jc w:val="center"/>
        </w:trPr>
        <w:tc>
          <w:tcPr>
            <w:tcW w:w="550" w:type="dxa"/>
            <w:vAlign w:val="center"/>
          </w:tcPr>
          <w:p w:rsidR="00AA539C" w:rsidRPr="000A4BDA" w:rsidRDefault="00AA539C" w:rsidP="00D2248F">
            <w:pPr>
              <w:jc w:val="center"/>
              <w:rPr>
                <w:szCs w:val="24"/>
              </w:rPr>
            </w:pPr>
            <w:r>
              <w:rPr>
                <w:szCs w:val="24"/>
              </w:rPr>
              <w:t>3</w:t>
            </w:r>
          </w:p>
        </w:tc>
        <w:tc>
          <w:tcPr>
            <w:tcW w:w="6237" w:type="dxa"/>
            <w:tcMar>
              <w:top w:w="113" w:type="dxa"/>
              <w:bottom w:w="113" w:type="dxa"/>
            </w:tcMar>
            <w:vAlign w:val="center"/>
          </w:tcPr>
          <w:p w:rsidR="00AA539C" w:rsidRPr="00AA539C" w:rsidRDefault="00AA539C" w:rsidP="00AC3E94">
            <w:pPr>
              <w:jc w:val="both"/>
            </w:pPr>
            <w:r w:rsidRPr="00AA539C">
              <w:t xml:space="preserve">Elektroda szpatułkowa prosta 3mm x (od 24 do 28mm)*, </w:t>
            </w:r>
          </w:p>
          <w:p w:rsidR="00AA539C" w:rsidRPr="00AA539C" w:rsidRDefault="00AA539C" w:rsidP="00AC3E94">
            <w:pPr>
              <w:jc w:val="both"/>
            </w:pPr>
            <w:r w:rsidRPr="00AA539C">
              <w:t>długość całkowita (od 45 do 66 mm)*, trzpień o przekroju 4 mm</w:t>
            </w:r>
          </w:p>
          <w:p w:rsidR="00AA539C" w:rsidRPr="00AA539C" w:rsidRDefault="00AA539C" w:rsidP="00AA539C">
            <w:pPr>
              <w:jc w:val="both"/>
            </w:pPr>
            <w:r w:rsidRPr="00AA539C">
              <w:t>kompatybilna z aparatem do elektrokoagulacji ERBE ICC 300</w:t>
            </w:r>
            <w:r>
              <w:br/>
            </w:r>
            <w:r w:rsidRPr="00AA539C">
              <w:t>oraz BOWA ARC 303</w:t>
            </w:r>
          </w:p>
        </w:tc>
        <w:tc>
          <w:tcPr>
            <w:tcW w:w="1772" w:type="dxa"/>
            <w:vAlign w:val="center"/>
          </w:tcPr>
          <w:p w:rsidR="00AA539C" w:rsidRPr="00AA539C" w:rsidRDefault="00AA539C" w:rsidP="00AC3E94">
            <w:pPr>
              <w:autoSpaceDE w:val="0"/>
              <w:autoSpaceDN w:val="0"/>
              <w:adjustRightInd w:val="0"/>
              <w:jc w:val="center"/>
            </w:pPr>
            <w:r w:rsidRPr="00AA539C">
              <w:t>sztuka</w:t>
            </w:r>
          </w:p>
        </w:tc>
        <w:tc>
          <w:tcPr>
            <w:tcW w:w="837" w:type="dxa"/>
            <w:vAlign w:val="center"/>
          </w:tcPr>
          <w:p w:rsidR="00AA539C" w:rsidRPr="00AA539C" w:rsidRDefault="00AA539C" w:rsidP="00AC3E94">
            <w:pPr>
              <w:autoSpaceDE w:val="0"/>
              <w:autoSpaceDN w:val="0"/>
              <w:adjustRightInd w:val="0"/>
              <w:jc w:val="center"/>
            </w:pPr>
            <w:r w:rsidRPr="00AA539C">
              <w:t>6</w:t>
            </w:r>
          </w:p>
        </w:tc>
        <w:tc>
          <w:tcPr>
            <w:tcW w:w="1134" w:type="dxa"/>
            <w:vAlign w:val="center"/>
          </w:tcPr>
          <w:p w:rsidR="00AA539C" w:rsidRPr="00AA539C" w:rsidRDefault="00AA539C" w:rsidP="00AC3E94">
            <w:pPr>
              <w:jc w:val="center"/>
            </w:pPr>
          </w:p>
        </w:tc>
        <w:tc>
          <w:tcPr>
            <w:tcW w:w="1134" w:type="dxa"/>
            <w:vAlign w:val="center"/>
          </w:tcPr>
          <w:p w:rsidR="00AA539C" w:rsidRPr="00AA539C" w:rsidRDefault="00AA539C" w:rsidP="00AC3E94">
            <w:pPr>
              <w:tabs>
                <w:tab w:val="left" w:pos="720"/>
              </w:tabs>
              <w:jc w:val="center"/>
            </w:pPr>
          </w:p>
        </w:tc>
        <w:tc>
          <w:tcPr>
            <w:tcW w:w="838" w:type="dxa"/>
            <w:vAlign w:val="center"/>
          </w:tcPr>
          <w:p w:rsidR="00AA539C" w:rsidRPr="00AA539C" w:rsidRDefault="00AA539C" w:rsidP="00AC3E94">
            <w:pPr>
              <w:jc w:val="center"/>
            </w:pPr>
            <w:r w:rsidRPr="00AA539C">
              <w:t>8%</w:t>
            </w:r>
          </w:p>
        </w:tc>
        <w:tc>
          <w:tcPr>
            <w:tcW w:w="1134" w:type="dxa"/>
            <w:vAlign w:val="center"/>
          </w:tcPr>
          <w:p w:rsidR="00AA539C" w:rsidRPr="000A4BDA" w:rsidRDefault="00AA539C" w:rsidP="00D2248F">
            <w:pPr>
              <w:jc w:val="center"/>
              <w:rPr>
                <w:b/>
                <w:szCs w:val="24"/>
              </w:rPr>
            </w:pPr>
          </w:p>
        </w:tc>
        <w:tc>
          <w:tcPr>
            <w:tcW w:w="1361" w:type="dxa"/>
            <w:vAlign w:val="center"/>
          </w:tcPr>
          <w:p w:rsidR="00AA539C" w:rsidRPr="000A4BDA" w:rsidRDefault="00AA539C" w:rsidP="00D2248F">
            <w:pPr>
              <w:jc w:val="center"/>
              <w:rPr>
                <w:b/>
                <w:szCs w:val="24"/>
              </w:rPr>
            </w:pPr>
          </w:p>
        </w:tc>
      </w:tr>
      <w:tr w:rsidR="00AA539C" w:rsidRPr="00C4186F" w:rsidTr="00D2248F">
        <w:trPr>
          <w:jc w:val="center"/>
        </w:trPr>
        <w:tc>
          <w:tcPr>
            <w:tcW w:w="550" w:type="dxa"/>
            <w:vAlign w:val="center"/>
          </w:tcPr>
          <w:p w:rsidR="00AA539C" w:rsidRPr="000A4BDA" w:rsidRDefault="00AA539C" w:rsidP="00D2248F">
            <w:pPr>
              <w:jc w:val="center"/>
              <w:rPr>
                <w:szCs w:val="24"/>
              </w:rPr>
            </w:pPr>
            <w:r>
              <w:rPr>
                <w:szCs w:val="24"/>
              </w:rPr>
              <w:t>4</w:t>
            </w:r>
          </w:p>
        </w:tc>
        <w:tc>
          <w:tcPr>
            <w:tcW w:w="6237" w:type="dxa"/>
            <w:tcMar>
              <w:top w:w="113" w:type="dxa"/>
              <w:bottom w:w="113" w:type="dxa"/>
            </w:tcMar>
            <w:vAlign w:val="center"/>
          </w:tcPr>
          <w:p w:rsidR="00AA539C" w:rsidRPr="00AA539C" w:rsidRDefault="00AA539C" w:rsidP="00AC3E94">
            <w:pPr>
              <w:jc w:val="both"/>
            </w:pPr>
            <w:r w:rsidRPr="00AA539C">
              <w:t>Elektroda igłowa, prosta (od 0,8 do 1 mm)* x 22 mm, długość  całkowita (od 40 do 62 mm)*, o przekroju trzpienia 4mm</w:t>
            </w:r>
          </w:p>
          <w:p w:rsidR="00AA539C" w:rsidRPr="00AA539C" w:rsidRDefault="00AA539C" w:rsidP="00AA539C">
            <w:pPr>
              <w:jc w:val="both"/>
            </w:pPr>
            <w:r w:rsidRPr="00AA539C">
              <w:t>kompatybilna z aparatem do elektrokoagulacji ERBE ICC 300</w:t>
            </w:r>
            <w:r>
              <w:br/>
            </w:r>
            <w:r w:rsidRPr="00AA539C">
              <w:t>oraz BOWA ARC 303</w:t>
            </w:r>
          </w:p>
        </w:tc>
        <w:tc>
          <w:tcPr>
            <w:tcW w:w="1772" w:type="dxa"/>
            <w:vAlign w:val="center"/>
          </w:tcPr>
          <w:p w:rsidR="00AA539C" w:rsidRPr="00AA539C" w:rsidRDefault="00AA539C" w:rsidP="00AC3E94">
            <w:pPr>
              <w:autoSpaceDE w:val="0"/>
              <w:autoSpaceDN w:val="0"/>
              <w:adjustRightInd w:val="0"/>
              <w:jc w:val="center"/>
            </w:pPr>
            <w:r w:rsidRPr="00AA539C">
              <w:t>sztuka</w:t>
            </w:r>
          </w:p>
        </w:tc>
        <w:tc>
          <w:tcPr>
            <w:tcW w:w="837" w:type="dxa"/>
            <w:vAlign w:val="center"/>
          </w:tcPr>
          <w:p w:rsidR="00AA539C" w:rsidRPr="00AA539C" w:rsidRDefault="00AA539C" w:rsidP="00AC3E94">
            <w:pPr>
              <w:autoSpaceDE w:val="0"/>
              <w:autoSpaceDN w:val="0"/>
              <w:adjustRightInd w:val="0"/>
              <w:jc w:val="center"/>
            </w:pPr>
            <w:r w:rsidRPr="00AA539C">
              <w:t>3</w:t>
            </w:r>
          </w:p>
        </w:tc>
        <w:tc>
          <w:tcPr>
            <w:tcW w:w="1134" w:type="dxa"/>
            <w:vAlign w:val="center"/>
          </w:tcPr>
          <w:p w:rsidR="00AA539C" w:rsidRPr="00AA539C" w:rsidRDefault="00AA539C" w:rsidP="00AC3E94">
            <w:pPr>
              <w:jc w:val="center"/>
            </w:pPr>
          </w:p>
        </w:tc>
        <w:tc>
          <w:tcPr>
            <w:tcW w:w="1134" w:type="dxa"/>
            <w:vAlign w:val="center"/>
          </w:tcPr>
          <w:p w:rsidR="00AA539C" w:rsidRPr="00AA539C" w:rsidRDefault="00AA539C" w:rsidP="00AC3E94">
            <w:pPr>
              <w:tabs>
                <w:tab w:val="left" w:pos="720"/>
              </w:tabs>
              <w:jc w:val="center"/>
            </w:pPr>
          </w:p>
        </w:tc>
        <w:tc>
          <w:tcPr>
            <w:tcW w:w="838" w:type="dxa"/>
            <w:vAlign w:val="center"/>
          </w:tcPr>
          <w:p w:rsidR="00AA539C" w:rsidRPr="00AA539C" w:rsidRDefault="00AA539C" w:rsidP="00AC3E94">
            <w:pPr>
              <w:jc w:val="center"/>
            </w:pPr>
            <w:r w:rsidRPr="00AA539C">
              <w:t>8%</w:t>
            </w:r>
          </w:p>
        </w:tc>
        <w:tc>
          <w:tcPr>
            <w:tcW w:w="1134" w:type="dxa"/>
            <w:vAlign w:val="center"/>
          </w:tcPr>
          <w:p w:rsidR="00AA539C" w:rsidRPr="000A4BDA" w:rsidRDefault="00AA539C" w:rsidP="00D2248F">
            <w:pPr>
              <w:jc w:val="center"/>
              <w:rPr>
                <w:b/>
                <w:szCs w:val="24"/>
              </w:rPr>
            </w:pPr>
          </w:p>
        </w:tc>
        <w:tc>
          <w:tcPr>
            <w:tcW w:w="1361" w:type="dxa"/>
            <w:vAlign w:val="center"/>
          </w:tcPr>
          <w:p w:rsidR="00AA539C" w:rsidRPr="000A4BDA" w:rsidRDefault="00AA539C" w:rsidP="00D2248F">
            <w:pPr>
              <w:jc w:val="center"/>
              <w:rPr>
                <w:b/>
                <w:szCs w:val="24"/>
              </w:rPr>
            </w:pPr>
          </w:p>
        </w:tc>
      </w:tr>
      <w:tr w:rsidR="00AA539C" w:rsidRPr="00C4186F" w:rsidTr="00D2248F">
        <w:trPr>
          <w:jc w:val="center"/>
        </w:trPr>
        <w:tc>
          <w:tcPr>
            <w:tcW w:w="550" w:type="dxa"/>
            <w:vAlign w:val="center"/>
          </w:tcPr>
          <w:p w:rsidR="00AA539C" w:rsidRPr="000A4BDA" w:rsidRDefault="00AA539C" w:rsidP="00D2248F">
            <w:pPr>
              <w:jc w:val="center"/>
              <w:rPr>
                <w:szCs w:val="24"/>
              </w:rPr>
            </w:pPr>
            <w:r>
              <w:rPr>
                <w:szCs w:val="24"/>
              </w:rPr>
              <w:t>5</w:t>
            </w:r>
          </w:p>
        </w:tc>
        <w:tc>
          <w:tcPr>
            <w:tcW w:w="6237" w:type="dxa"/>
            <w:tcMar>
              <w:top w:w="113" w:type="dxa"/>
              <w:bottom w:w="113" w:type="dxa"/>
            </w:tcMar>
            <w:vAlign w:val="center"/>
          </w:tcPr>
          <w:p w:rsidR="00AA539C" w:rsidRPr="00AA539C" w:rsidRDefault="00AA539C" w:rsidP="00AA539C">
            <w:pPr>
              <w:autoSpaceDE w:val="0"/>
              <w:autoSpaceDN w:val="0"/>
              <w:adjustRightInd w:val="0"/>
              <w:jc w:val="both"/>
            </w:pPr>
            <w:r w:rsidRPr="00AA539C">
              <w:t>Pinceta bipolarna CLASSIC prosta, końcówki  ostre,  długość 190mm</w:t>
            </w:r>
            <w:r>
              <w:br/>
            </w:r>
            <w:r w:rsidRPr="00AA539C">
              <w:rPr>
                <w:i/>
              </w:rPr>
              <w:t>(+/-10%),</w:t>
            </w:r>
            <w:r w:rsidRPr="00AA539C">
              <w:t xml:space="preserve"> kompatybilna z aparatem do elektrokoagulacji ERBE ICC 300 oraz BOWA ARC 303</w:t>
            </w:r>
          </w:p>
        </w:tc>
        <w:tc>
          <w:tcPr>
            <w:tcW w:w="1772" w:type="dxa"/>
            <w:vAlign w:val="center"/>
          </w:tcPr>
          <w:p w:rsidR="00AA539C" w:rsidRPr="00AA539C" w:rsidRDefault="00AA539C" w:rsidP="00AC3E94">
            <w:pPr>
              <w:autoSpaceDE w:val="0"/>
              <w:autoSpaceDN w:val="0"/>
              <w:adjustRightInd w:val="0"/>
              <w:jc w:val="center"/>
            </w:pPr>
            <w:r w:rsidRPr="00AA539C">
              <w:t>sztuka</w:t>
            </w:r>
          </w:p>
        </w:tc>
        <w:tc>
          <w:tcPr>
            <w:tcW w:w="837" w:type="dxa"/>
            <w:vAlign w:val="center"/>
          </w:tcPr>
          <w:p w:rsidR="00AA539C" w:rsidRPr="00AA539C" w:rsidRDefault="00AA539C" w:rsidP="00AC3E94">
            <w:pPr>
              <w:autoSpaceDE w:val="0"/>
              <w:autoSpaceDN w:val="0"/>
              <w:adjustRightInd w:val="0"/>
              <w:jc w:val="center"/>
            </w:pPr>
            <w:r w:rsidRPr="00AA539C">
              <w:t>1</w:t>
            </w:r>
          </w:p>
        </w:tc>
        <w:tc>
          <w:tcPr>
            <w:tcW w:w="1134" w:type="dxa"/>
            <w:vAlign w:val="center"/>
          </w:tcPr>
          <w:p w:rsidR="00AA539C" w:rsidRPr="00AA539C" w:rsidRDefault="00AA539C" w:rsidP="00AC3E94">
            <w:pPr>
              <w:jc w:val="center"/>
            </w:pPr>
          </w:p>
        </w:tc>
        <w:tc>
          <w:tcPr>
            <w:tcW w:w="1134" w:type="dxa"/>
            <w:vAlign w:val="center"/>
          </w:tcPr>
          <w:p w:rsidR="00AA539C" w:rsidRPr="00AA539C" w:rsidRDefault="00AA539C" w:rsidP="00AC3E94">
            <w:pPr>
              <w:tabs>
                <w:tab w:val="left" w:pos="720"/>
              </w:tabs>
              <w:jc w:val="center"/>
            </w:pPr>
          </w:p>
        </w:tc>
        <w:tc>
          <w:tcPr>
            <w:tcW w:w="838" w:type="dxa"/>
            <w:vAlign w:val="center"/>
          </w:tcPr>
          <w:p w:rsidR="00AA539C" w:rsidRPr="00AA539C" w:rsidRDefault="00AA539C" w:rsidP="00AC3E94">
            <w:pPr>
              <w:jc w:val="center"/>
            </w:pPr>
            <w:r w:rsidRPr="00AA539C">
              <w:t>8%</w:t>
            </w:r>
          </w:p>
        </w:tc>
        <w:tc>
          <w:tcPr>
            <w:tcW w:w="1134" w:type="dxa"/>
            <w:vAlign w:val="center"/>
          </w:tcPr>
          <w:p w:rsidR="00AA539C" w:rsidRPr="000A4BDA" w:rsidRDefault="00AA539C" w:rsidP="00D2248F">
            <w:pPr>
              <w:jc w:val="center"/>
              <w:rPr>
                <w:b/>
                <w:szCs w:val="24"/>
              </w:rPr>
            </w:pPr>
          </w:p>
        </w:tc>
        <w:tc>
          <w:tcPr>
            <w:tcW w:w="1361" w:type="dxa"/>
            <w:vAlign w:val="center"/>
          </w:tcPr>
          <w:p w:rsidR="00AA539C" w:rsidRPr="000A4BDA" w:rsidRDefault="00AA539C" w:rsidP="00D2248F">
            <w:pPr>
              <w:jc w:val="center"/>
              <w:rPr>
                <w:b/>
                <w:szCs w:val="24"/>
              </w:rPr>
            </w:pPr>
          </w:p>
        </w:tc>
      </w:tr>
      <w:tr w:rsidR="00AA539C" w:rsidRPr="00C4186F" w:rsidTr="00D2248F">
        <w:trPr>
          <w:jc w:val="center"/>
        </w:trPr>
        <w:tc>
          <w:tcPr>
            <w:tcW w:w="550" w:type="dxa"/>
            <w:vAlign w:val="center"/>
          </w:tcPr>
          <w:p w:rsidR="00AA539C" w:rsidRPr="000A4BDA" w:rsidRDefault="00AA539C" w:rsidP="00D2248F">
            <w:pPr>
              <w:jc w:val="center"/>
              <w:rPr>
                <w:szCs w:val="24"/>
              </w:rPr>
            </w:pPr>
            <w:r>
              <w:rPr>
                <w:szCs w:val="24"/>
              </w:rPr>
              <w:t>6</w:t>
            </w:r>
          </w:p>
        </w:tc>
        <w:tc>
          <w:tcPr>
            <w:tcW w:w="6237" w:type="dxa"/>
            <w:tcMar>
              <w:top w:w="113" w:type="dxa"/>
              <w:bottom w:w="113" w:type="dxa"/>
            </w:tcMar>
            <w:vAlign w:val="center"/>
          </w:tcPr>
          <w:p w:rsidR="00AA539C" w:rsidRPr="00AA539C" w:rsidRDefault="00AA539C" w:rsidP="00AC3E94">
            <w:pPr>
              <w:autoSpaceDE w:val="0"/>
              <w:autoSpaceDN w:val="0"/>
              <w:adjustRightInd w:val="0"/>
              <w:jc w:val="both"/>
            </w:pPr>
            <w:r w:rsidRPr="00AA539C">
              <w:t xml:space="preserve">Sterylne czyściki do elektrod  40-50x 40-50mm  z folią samoprzylepną, </w:t>
            </w:r>
          </w:p>
          <w:p w:rsidR="00AA539C" w:rsidRPr="00AA539C" w:rsidRDefault="00AA539C" w:rsidP="00AC3E94">
            <w:pPr>
              <w:autoSpaceDE w:val="0"/>
              <w:autoSpaceDN w:val="0"/>
              <w:adjustRightInd w:val="0"/>
              <w:jc w:val="both"/>
            </w:pPr>
            <w:r w:rsidRPr="00AA539C">
              <w:t xml:space="preserve">opakowanie-100 sztuk. </w:t>
            </w:r>
          </w:p>
          <w:p w:rsidR="00AA539C" w:rsidRPr="00AA539C" w:rsidRDefault="00AA539C" w:rsidP="00AC3E94">
            <w:pPr>
              <w:jc w:val="both"/>
              <w:rPr>
                <w:bCs/>
                <w:i/>
              </w:rPr>
            </w:pPr>
            <w:r w:rsidRPr="00AA539C">
              <w:rPr>
                <w:bCs/>
                <w:i/>
                <w:highlight w:val="lightGray"/>
              </w:rPr>
              <w:t>Zamawiający dopuszcza zmianę wielkości opakowania z zachowaniem zasady proporcjonalności. Zmiana wielkości opakowania nie może mieć wpływu na zmianę ogólnej ilości (sztuk).</w:t>
            </w:r>
          </w:p>
        </w:tc>
        <w:tc>
          <w:tcPr>
            <w:tcW w:w="1772" w:type="dxa"/>
            <w:vAlign w:val="center"/>
          </w:tcPr>
          <w:p w:rsidR="00AA539C" w:rsidRPr="00AA539C" w:rsidRDefault="00AA539C" w:rsidP="00AC3E94">
            <w:pPr>
              <w:autoSpaceDE w:val="0"/>
              <w:autoSpaceDN w:val="0"/>
              <w:adjustRightInd w:val="0"/>
              <w:jc w:val="center"/>
            </w:pPr>
            <w:r w:rsidRPr="00AA539C">
              <w:t>opakowanie</w:t>
            </w:r>
          </w:p>
        </w:tc>
        <w:tc>
          <w:tcPr>
            <w:tcW w:w="837" w:type="dxa"/>
            <w:vAlign w:val="center"/>
          </w:tcPr>
          <w:p w:rsidR="00AA539C" w:rsidRPr="00AA539C" w:rsidRDefault="00AA539C" w:rsidP="00AC3E94">
            <w:pPr>
              <w:autoSpaceDE w:val="0"/>
              <w:autoSpaceDN w:val="0"/>
              <w:adjustRightInd w:val="0"/>
              <w:jc w:val="center"/>
            </w:pPr>
            <w:r w:rsidRPr="00AA539C">
              <w:t>4</w:t>
            </w:r>
          </w:p>
        </w:tc>
        <w:tc>
          <w:tcPr>
            <w:tcW w:w="1134" w:type="dxa"/>
            <w:vAlign w:val="center"/>
          </w:tcPr>
          <w:p w:rsidR="00AA539C" w:rsidRPr="00AA539C" w:rsidRDefault="00AA539C" w:rsidP="00AC3E94">
            <w:pPr>
              <w:jc w:val="center"/>
            </w:pPr>
          </w:p>
        </w:tc>
        <w:tc>
          <w:tcPr>
            <w:tcW w:w="1134" w:type="dxa"/>
            <w:vAlign w:val="center"/>
          </w:tcPr>
          <w:p w:rsidR="00AA539C" w:rsidRPr="00AA539C" w:rsidRDefault="00AA539C" w:rsidP="00AC3E94">
            <w:pPr>
              <w:tabs>
                <w:tab w:val="left" w:pos="720"/>
              </w:tabs>
              <w:jc w:val="center"/>
            </w:pPr>
          </w:p>
        </w:tc>
        <w:tc>
          <w:tcPr>
            <w:tcW w:w="838" w:type="dxa"/>
            <w:vAlign w:val="center"/>
          </w:tcPr>
          <w:p w:rsidR="00AA539C" w:rsidRPr="00AA539C" w:rsidRDefault="00AA539C" w:rsidP="00AC3E94">
            <w:pPr>
              <w:jc w:val="center"/>
            </w:pPr>
            <w:r w:rsidRPr="00AA539C">
              <w:t>8%</w:t>
            </w:r>
          </w:p>
        </w:tc>
        <w:tc>
          <w:tcPr>
            <w:tcW w:w="1134" w:type="dxa"/>
            <w:vAlign w:val="center"/>
          </w:tcPr>
          <w:p w:rsidR="00AA539C" w:rsidRPr="000A4BDA" w:rsidRDefault="00AA539C" w:rsidP="00D2248F">
            <w:pPr>
              <w:jc w:val="center"/>
              <w:rPr>
                <w:b/>
                <w:szCs w:val="24"/>
              </w:rPr>
            </w:pPr>
          </w:p>
        </w:tc>
        <w:tc>
          <w:tcPr>
            <w:tcW w:w="1361" w:type="dxa"/>
            <w:vAlign w:val="center"/>
          </w:tcPr>
          <w:p w:rsidR="00AA539C" w:rsidRPr="000A4BDA" w:rsidRDefault="00AA539C" w:rsidP="00D2248F">
            <w:pPr>
              <w:jc w:val="center"/>
              <w:rPr>
                <w:b/>
                <w:szCs w:val="24"/>
              </w:rPr>
            </w:pPr>
          </w:p>
        </w:tc>
      </w:tr>
      <w:tr w:rsidR="00AA539C" w:rsidRPr="00C4186F" w:rsidTr="00D2248F">
        <w:trPr>
          <w:jc w:val="center"/>
        </w:trPr>
        <w:tc>
          <w:tcPr>
            <w:tcW w:w="550" w:type="dxa"/>
            <w:vAlign w:val="center"/>
          </w:tcPr>
          <w:p w:rsidR="00AA539C" w:rsidRPr="000A4BDA" w:rsidRDefault="00AA539C" w:rsidP="00D2248F">
            <w:pPr>
              <w:jc w:val="center"/>
              <w:rPr>
                <w:szCs w:val="24"/>
              </w:rPr>
            </w:pPr>
            <w:r>
              <w:rPr>
                <w:szCs w:val="24"/>
              </w:rPr>
              <w:t>7</w:t>
            </w:r>
          </w:p>
        </w:tc>
        <w:tc>
          <w:tcPr>
            <w:tcW w:w="6237" w:type="dxa"/>
            <w:tcMar>
              <w:top w:w="113" w:type="dxa"/>
              <w:bottom w:w="113" w:type="dxa"/>
            </w:tcMar>
            <w:vAlign w:val="center"/>
          </w:tcPr>
          <w:p w:rsidR="00AA539C" w:rsidRPr="00AA539C" w:rsidRDefault="00AA539C" w:rsidP="00AC3E94">
            <w:pPr>
              <w:autoSpaceDE w:val="0"/>
              <w:autoSpaceDN w:val="0"/>
              <w:adjustRightInd w:val="0"/>
              <w:jc w:val="both"/>
            </w:pPr>
            <w:r w:rsidRPr="00AA539C">
              <w:t>Jednorazowa elektroda neutralna.</w:t>
            </w:r>
          </w:p>
          <w:p w:rsidR="00AA539C" w:rsidRPr="00AA539C" w:rsidRDefault="00AA539C" w:rsidP="00AC3E94">
            <w:pPr>
              <w:autoSpaceDE w:val="0"/>
              <w:autoSpaceDN w:val="0"/>
              <w:adjustRightInd w:val="0"/>
              <w:jc w:val="both"/>
            </w:pPr>
            <w:r w:rsidRPr="00AA539C">
              <w:t>Elektroda kompatybilna z aparatem do</w:t>
            </w:r>
            <w:r>
              <w:t xml:space="preserve"> elektrokoagulacji ERBE ICC 300</w:t>
            </w:r>
            <w:r>
              <w:br/>
            </w:r>
            <w:r w:rsidRPr="00AA539C">
              <w:t>oraz BOWA ARC 303</w:t>
            </w:r>
          </w:p>
        </w:tc>
        <w:tc>
          <w:tcPr>
            <w:tcW w:w="1772" w:type="dxa"/>
            <w:vAlign w:val="center"/>
          </w:tcPr>
          <w:p w:rsidR="00AA539C" w:rsidRPr="00AA539C" w:rsidRDefault="00AA539C" w:rsidP="00AC3E94">
            <w:pPr>
              <w:autoSpaceDE w:val="0"/>
              <w:autoSpaceDN w:val="0"/>
              <w:adjustRightInd w:val="0"/>
              <w:jc w:val="center"/>
            </w:pPr>
            <w:r w:rsidRPr="00AA539C">
              <w:t>sztuka</w:t>
            </w:r>
          </w:p>
        </w:tc>
        <w:tc>
          <w:tcPr>
            <w:tcW w:w="837" w:type="dxa"/>
            <w:vAlign w:val="center"/>
          </w:tcPr>
          <w:p w:rsidR="00AA539C" w:rsidRPr="00AA539C" w:rsidRDefault="00AA539C" w:rsidP="00AC3E94">
            <w:pPr>
              <w:autoSpaceDE w:val="0"/>
              <w:autoSpaceDN w:val="0"/>
              <w:adjustRightInd w:val="0"/>
              <w:jc w:val="center"/>
            </w:pPr>
            <w:r w:rsidRPr="00AA539C">
              <w:t>500</w:t>
            </w:r>
          </w:p>
        </w:tc>
        <w:tc>
          <w:tcPr>
            <w:tcW w:w="1134" w:type="dxa"/>
            <w:vAlign w:val="center"/>
          </w:tcPr>
          <w:p w:rsidR="00AA539C" w:rsidRPr="00AA539C" w:rsidRDefault="00AA539C" w:rsidP="00AC3E94">
            <w:pPr>
              <w:jc w:val="center"/>
            </w:pPr>
          </w:p>
        </w:tc>
        <w:tc>
          <w:tcPr>
            <w:tcW w:w="1134" w:type="dxa"/>
            <w:vAlign w:val="center"/>
          </w:tcPr>
          <w:p w:rsidR="00AA539C" w:rsidRPr="00AA539C" w:rsidRDefault="00AA539C" w:rsidP="00AC3E94">
            <w:pPr>
              <w:tabs>
                <w:tab w:val="left" w:pos="720"/>
              </w:tabs>
              <w:jc w:val="center"/>
              <w:rPr>
                <w:bCs/>
              </w:rPr>
            </w:pPr>
          </w:p>
        </w:tc>
        <w:tc>
          <w:tcPr>
            <w:tcW w:w="838" w:type="dxa"/>
            <w:vAlign w:val="center"/>
          </w:tcPr>
          <w:p w:rsidR="00AA539C" w:rsidRPr="00AA539C" w:rsidRDefault="00AA539C" w:rsidP="00AC3E94">
            <w:pPr>
              <w:jc w:val="center"/>
              <w:rPr>
                <w:b/>
              </w:rPr>
            </w:pPr>
            <w:r w:rsidRPr="00AA539C">
              <w:t>8%</w:t>
            </w:r>
          </w:p>
        </w:tc>
        <w:tc>
          <w:tcPr>
            <w:tcW w:w="1134" w:type="dxa"/>
            <w:vAlign w:val="center"/>
          </w:tcPr>
          <w:p w:rsidR="00AA539C" w:rsidRPr="000A4BDA" w:rsidRDefault="00AA539C" w:rsidP="00D2248F">
            <w:pPr>
              <w:jc w:val="center"/>
              <w:rPr>
                <w:b/>
                <w:szCs w:val="24"/>
              </w:rPr>
            </w:pPr>
          </w:p>
        </w:tc>
        <w:tc>
          <w:tcPr>
            <w:tcW w:w="1361" w:type="dxa"/>
            <w:vAlign w:val="center"/>
          </w:tcPr>
          <w:p w:rsidR="00AA539C" w:rsidRPr="000A4BDA" w:rsidRDefault="00AA539C" w:rsidP="00D2248F">
            <w:pPr>
              <w:jc w:val="center"/>
              <w:rPr>
                <w:b/>
                <w:szCs w:val="24"/>
              </w:rPr>
            </w:pPr>
          </w:p>
        </w:tc>
      </w:tr>
    </w:tbl>
    <w:p w:rsidR="0085467C" w:rsidRDefault="0085467C" w:rsidP="00D2248F">
      <w:pPr>
        <w:jc w:val="center"/>
        <w:rPr>
          <w:szCs w:val="24"/>
        </w:rPr>
        <w:sectPr w:rsidR="0085467C" w:rsidSect="00DC22C9">
          <w:footerReference w:type="default" r:id="rId1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AA539C" w:rsidRPr="00C4186F" w:rsidTr="00D2248F">
        <w:trPr>
          <w:jc w:val="center"/>
        </w:trPr>
        <w:tc>
          <w:tcPr>
            <w:tcW w:w="550" w:type="dxa"/>
            <w:vAlign w:val="center"/>
          </w:tcPr>
          <w:p w:rsidR="00AA539C" w:rsidRPr="000A4BDA" w:rsidRDefault="00AA539C" w:rsidP="00D2248F">
            <w:pPr>
              <w:jc w:val="center"/>
              <w:rPr>
                <w:szCs w:val="24"/>
              </w:rPr>
            </w:pPr>
            <w:r>
              <w:rPr>
                <w:szCs w:val="24"/>
              </w:rPr>
              <w:lastRenderedPageBreak/>
              <w:t>8</w:t>
            </w:r>
          </w:p>
        </w:tc>
        <w:tc>
          <w:tcPr>
            <w:tcW w:w="6237" w:type="dxa"/>
            <w:tcMar>
              <w:top w:w="113" w:type="dxa"/>
              <w:bottom w:w="113" w:type="dxa"/>
            </w:tcMar>
            <w:vAlign w:val="center"/>
          </w:tcPr>
          <w:p w:rsidR="00AA539C" w:rsidRPr="00AA539C" w:rsidRDefault="00AA539C" w:rsidP="00AA539C">
            <w:pPr>
              <w:autoSpaceDE w:val="0"/>
              <w:autoSpaceDN w:val="0"/>
              <w:adjustRightInd w:val="0"/>
              <w:jc w:val="both"/>
            </w:pPr>
            <w:r w:rsidRPr="00AA539C">
              <w:t>Elektroda pętlowa, drutowa, prosta, ø 14 - 16 mm, długość 40 - 60 mm; trzpień 4mm – kompatybilna z uchwytem monopolarnym wielorazowym kompatybilnym z aparatem do koagulacji ERBE ICC 300</w:t>
            </w:r>
            <w:r>
              <w:br/>
            </w:r>
            <w:r w:rsidRPr="00AA539C">
              <w:t>oraz BOWA ARC 303</w:t>
            </w:r>
          </w:p>
        </w:tc>
        <w:tc>
          <w:tcPr>
            <w:tcW w:w="1772" w:type="dxa"/>
            <w:vAlign w:val="center"/>
          </w:tcPr>
          <w:p w:rsidR="00AA539C" w:rsidRPr="00AA539C" w:rsidRDefault="00AA539C" w:rsidP="00AC3E94">
            <w:pPr>
              <w:autoSpaceDE w:val="0"/>
              <w:autoSpaceDN w:val="0"/>
              <w:adjustRightInd w:val="0"/>
              <w:jc w:val="center"/>
            </w:pPr>
            <w:r w:rsidRPr="00AA539C">
              <w:t>sztuka</w:t>
            </w:r>
          </w:p>
        </w:tc>
        <w:tc>
          <w:tcPr>
            <w:tcW w:w="837" w:type="dxa"/>
            <w:vAlign w:val="center"/>
          </w:tcPr>
          <w:p w:rsidR="00AA539C" w:rsidRPr="00AA539C" w:rsidRDefault="00AA539C" w:rsidP="00AC3E94">
            <w:pPr>
              <w:autoSpaceDE w:val="0"/>
              <w:autoSpaceDN w:val="0"/>
              <w:adjustRightInd w:val="0"/>
              <w:jc w:val="center"/>
            </w:pPr>
            <w:r w:rsidRPr="00AA539C">
              <w:t>5</w:t>
            </w:r>
          </w:p>
        </w:tc>
        <w:tc>
          <w:tcPr>
            <w:tcW w:w="1134" w:type="dxa"/>
            <w:vAlign w:val="center"/>
          </w:tcPr>
          <w:p w:rsidR="00AA539C" w:rsidRPr="00AA539C" w:rsidRDefault="00AA539C" w:rsidP="00AC3E94">
            <w:pPr>
              <w:jc w:val="center"/>
            </w:pPr>
          </w:p>
        </w:tc>
        <w:tc>
          <w:tcPr>
            <w:tcW w:w="1134" w:type="dxa"/>
            <w:vAlign w:val="center"/>
          </w:tcPr>
          <w:p w:rsidR="00AA539C" w:rsidRPr="00AA539C" w:rsidRDefault="00AA539C" w:rsidP="00AC3E94">
            <w:pPr>
              <w:tabs>
                <w:tab w:val="left" w:pos="720"/>
              </w:tabs>
              <w:jc w:val="center"/>
            </w:pPr>
          </w:p>
        </w:tc>
        <w:tc>
          <w:tcPr>
            <w:tcW w:w="838" w:type="dxa"/>
            <w:vAlign w:val="center"/>
          </w:tcPr>
          <w:p w:rsidR="00AA539C" w:rsidRPr="00AA539C" w:rsidRDefault="00AA539C" w:rsidP="00AC3E94">
            <w:pPr>
              <w:jc w:val="center"/>
            </w:pPr>
            <w:r w:rsidRPr="00AA539C">
              <w:t>8%</w:t>
            </w:r>
          </w:p>
        </w:tc>
        <w:tc>
          <w:tcPr>
            <w:tcW w:w="1134" w:type="dxa"/>
            <w:vAlign w:val="center"/>
          </w:tcPr>
          <w:p w:rsidR="00AA539C" w:rsidRPr="000A4BDA" w:rsidRDefault="00AA539C" w:rsidP="00D2248F">
            <w:pPr>
              <w:jc w:val="center"/>
              <w:rPr>
                <w:b/>
                <w:szCs w:val="24"/>
              </w:rPr>
            </w:pPr>
          </w:p>
        </w:tc>
        <w:tc>
          <w:tcPr>
            <w:tcW w:w="1361" w:type="dxa"/>
            <w:vAlign w:val="center"/>
          </w:tcPr>
          <w:p w:rsidR="00AA539C" w:rsidRPr="000A4BDA" w:rsidRDefault="00AA539C" w:rsidP="00D2248F">
            <w:pPr>
              <w:jc w:val="center"/>
              <w:rPr>
                <w:b/>
                <w:szCs w:val="24"/>
              </w:rPr>
            </w:pPr>
          </w:p>
        </w:tc>
      </w:tr>
      <w:tr w:rsidR="00AA539C" w:rsidRPr="00C4186F" w:rsidTr="00D2248F">
        <w:trPr>
          <w:jc w:val="center"/>
        </w:trPr>
        <w:tc>
          <w:tcPr>
            <w:tcW w:w="550" w:type="dxa"/>
            <w:vAlign w:val="center"/>
          </w:tcPr>
          <w:p w:rsidR="00AA539C" w:rsidRPr="000A4BDA" w:rsidRDefault="00AA539C" w:rsidP="00D2248F">
            <w:pPr>
              <w:jc w:val="center"/>
              <w:rPr>
                <w:szCs w:val="24"/>
              </w:rPr>
            </w:pPr>
            <w:r>
              <w:rPr>
                <w:szCs w:val="24"/>
              </w:rPr>
              <w:t>9</w:t>
            </w:r>
          </w:p>
        </w:tc>
        <w:tc>
          <w:tcPr>
            <w:tcW w:w="6237" w:type="dxa"/>
            <w:tcMar>
              <w:top w:w="113" w:type="dxa"/>
              <w:bottom w:w="113" w:type="dxa"/>
            </w:tcMar>
            <w:vAlign w:val="center"/>
          </w:tcPr>
          <w:p w:rsidR="00AA539C" w:rsidRPr="00AA539C" w:rsidRDefault="00AA539C" w:rsidP="00AA539C">
            <w:pPr>
              <w:autoSpaceDE w:val="0"/>
              <w:autoSpaceDN w:val="0"/>
              <w:adjustRightInd w:val="0"/>
              <w:jc w:val="both"/>
            </w:pPr>
            <w:r w:rsidRPr="00AA539C">
              <w:t>Elektroda pętlowa, prosta, ø 25 - 30 mm, wolframowa, długość 140 -150 mm; kompatybilna z uchwytem monopolarnym wielorazowym kompatybilnym z aparatem do koagulacji ERBE ICC 300</w:t>
            </w:r>
            <w:r>
              <w:br/>
            </w:r>
            <w:r w:rsidRPr="00AA539C">
              <w:t>oraz BOWA ARC 303</w:t>
            </w:r>
          </w:p>
        </w:tc>
        <w:tc>
          <w:tcPr>
            <w:tcW w:w="1772" w:type="dxa"/>
            <w:vAlign w:val="center"/>
          </w:tcPr>
          <w:p w:rsidR="00AA539C" w:rsidRPr="00AA539C" w:rsidRDefault="00AA539C" w:rsidP="00AC3E94">
            <w:pPr>
              <w:autoSpaceDE w:val="0"/>
              <w:autoSpaceDN w:val="0"/>
              <w:adjustRightInd w:val="0"/>
              <w:jc w:val="center"/>
            </w:pPr>
            <w:r w:rsidRPr="00AA539C">
              <w:t>sztuka</w:t>
            </w:r>
          </w:p>
        </w:tc>
        <w:tc>
          <w:tcPr>
            <w:tcW w:w="837" w:type="dxa"/>
            <w:vAlign w:val="center"/>
          </w:tcPr>
          <w:p w:rsidR="00AA539C" w:rsidRPr="00AA539C" w:rsidRDefault="00AA539C" w:rsidP="00AC3E94">
            <w:pPr>
              <w:autoSpaceDE w:val="0"/>
              <w:autoSpaceDN w:val="0"/>
              <w:adjustRightInd w:val="0"/>
              <w:jc w:val="center"/>
            </w:pPr>
            <w:r w:rsidRPr="00AA539C">
              <w:t>2</w:t>
            </w:r>
          </w:p>
        </w:tc>
        <w:tc>
          <w:tcPr>
            <w:tcW w:w="1134" w:type="dxa"/>
            <w:vAlign w:val="center"/>
          </w:tcPr>
          <w:p w:rsidR="00AA539C" w:rsidRPr="00AA539C" w:rsidRDefault="00AA539C" w:rsidP="00AC3E94">
            <w:pPr>
              <w:jc w:val="center"/>
            </w:pPr>
          </w:p>
        </w:tc>
        <w:tc>
          <w:tcPr>
            <w:tcW w:w="1134" w:type="dxa"/>
            <w:vAlign w:val="center"/>
          </w:tcPr>
          <w:p w:rsidR="00AA539C" w:rsidRPr="00AA539C" w:rsidRDefault="00AA539C" w:rsidP="00AC3E94">
            <w:pPr>
              <w:tabs>
                <w:tab w:val="left" w:pos="720"/>
              </w:tabs>
              <w:jc w:val="center"/>
            </w:pPr>
          </w:p>
        </w:tc>
        <w:tc>
          <w:tcPr>
            <w:tcW w:w="838" w:type="dxa"/>
            <w:vAlign w:val="center"/>
          </w:tcPr>
          <w:p w:rsidR="00AA539C" w:rsidRPr="00AA539C" w:rsidRDefault="00AA539C" w:rsidP="00AC3E94">
            <w:pPr>
              <w:jc w:val="center"/>
            </w:pPr>
            <w:r w:rsidRPr="00AA539C">
              <w:t>8%</w:t>
            </w:r>
          </w:p>
        </w:tc>
        <w:tc>
          <w:tcPr>
            <w:tcW w:w="1134" w:type="dxa"/>
            <w:vAlign w:val="center"/>
          </w:tcPr>
          <w:p w:rsidR="00AA539C" w:rsidRPr="000A4BDA" w:rsidRDefault="00AA539C" w:rsidP="00D2248F">
            <w:pPr>
              <w:jc w:val="center"/>
              <w:rPr>
                <w:b/>
                <w:szCs w:val="24"/>
              </w:rPr>
            </w:pPr>
          </w:p>
        </w:tc>
        <w:tc>
          <w:tcPr>
            <w:tcW w:w="1361" w:type="dxa"/>
            <w:vAlign w:val="center"/>
          </w:tcPr>
          <w:p w:rsidR="00AA539C" w:rsidRPr="000A4BDA" w:rsidRDefault="00AA539C" w:rsidP="00D2248F">
            <w:pPr>
              <w:jc w:val="center"/>
              <w:rPr>
                <w:b/>
                <w:szCs w:val="24"/>
              </w:rPr>
            </w:pPr>
          </w:p>
        </w:tc>
      </w:tr>
      <w:tr w:rsidR="00AA539C" w:rsidRPr="00C4186F" w:rsidTr="00D2248F">
        <w:trPr>
          <w:jc w:val="center"/>
        </w:trPr>
        <w:tc>
          <w:tcPr>
            <w:tcW w:w="10530" w:type="dxa"/>
            <w:gridSpan w:val="5"/>
            <w:shd w:val="clear" w:color="auto" w:fill="D9D9D9"/>
            <w:tcMar>
              <w:top w:w="113" w:type="dxa"/>
              <w:bottom w:w="113" w:type="dxa"/>
            </w:tcMar>
            <w:vAlign w:val="center"/>
          </w:tcPr>
          <w:p w:rsidR="00AA539C" w:rsidRPr="000A4BDA" w:rsidRDefault="00AA539C" w:rsidP="00D2248F">
            <w:pPr>
              <w:jc w:val="right"/>
              <w:rPr>
                <w:b/>
                <w:szCs w:val="24"/>
              </w:rPr>
            </w:pPr>
            <w:r>
              <w:rPr>
                <w:b/>
                <w:szCs w:val="24"/>
              </w:rPr>
              <w:t>Razem:</w:t>
            </w:r>
          </w:p>
        </w:tc>
        <w:tc>
          <w:tcPr>
            <w:tcW w:w="1134" w:type="dxa"/>
            <w:shd w:val="clear" w:color="auto" w:fill="D9D9D9"/>
            <w:tcMar>
              <w:top w:w="113" w:type="dxa"/>
              <w:bottom w:w="113" w:type="dxa"/>
            </w:tcMar>
            <w:vAlign w:val="center"/>
          </w:tcPr>
          <w:p w:rsidR="00AA539C" w:rsidRPr="000A4BDA" w:rsidRDefault="00AA539C" w:rsidP="00D2248F">
            <w:pPr>
              <w:jc w:val="center"/>
              <w:rPr>
                <w:b/>
                <w:szCs w:val="24"/>
              </w:rPr>
            </w:pPr>
          </w:p>
        </w:tc>
        <w:tc>
          <w:tcPr>
            <w:tcW w:w="838" w:type="dxa"/>
            <w:shd w:val="clear" w:color="auto" w:fill="D9D9D9"/>
            <w:tcMar>
              <w:top w:w="113" w:type="dxa"/>
              <w:bottom w:w="113" w:type="dxa"/>
            </w:tcMar>
            <w:vAlign w:val="center"/>
          </w:tcPr>
          <w:p w:rsidR="00AA539C" w:rsidRPr="000A4BDA" w:rsidRDefault="00AA539C" w:rsidP="00D2248F">
            <w:pPr>
              <w:jc w:val="center"/>
              <w:rPr>
                <w:b/>
                <w:szCs w:val="24"/>
              </w:rPr>
            </w:pPr>
          </w:p>
        </w:tc>
        <w:tc>
          <w:tcPr>
            <w:tcW w:w="1134" w:type="dxa"/>
            <w:shd w:val="clear" w:color="auto" w:fill="D9D9D9"/>
            <w:tcMar>
              <w:top w:w="113" w:type="dxa"/>
              <w:bottom w:w="113" w:type="dxa"/>
            </w:tcMar>
            <w:vAlign w:val="center"/>
          </w:tcPr>
          <w:p w:rsidR="00AA539C" w:rsidRPr="000A4BDA" w:rsidRDefault="00AA539C" w:rsidP="00D2248F">
            <w:pPr>
              <w:jc w:val="center"/>
              <w:rPr>
                <w:b/>
                <w:szCs w:val="24"/>
              </w:rPr>
            </w:pPr>
          </w:p>
        </w:tc>
        <w:tc>
          <w:tcPr>
            <w:tcW w:w="1361" w:type="dxa"/>
            <w:shd w:val="clear" w:color="auto" w:fill="D9D9D9"/>
            <w:tcMar>
              <w:top w:w="113" w:type="dxa"/>
              <w:bottom w:w="113" w:type="dxa"/>
            </w:tcMar>
          </w:tcPr>
          <w:p w:rsidR="00AA539C" w:rsidRPr="000A4BDA" w:rsidRDefault="00AA539C" w:rsidP="00D2248F">
            <w:pPr>
              <w:jc w:val="center"/>
              <w:rPr>
                <w:b/>
                <w:szCs w:val="24"/>
              </w:rPr>
            </w:pPr>
          </w:p>
        </w:tc>
      </w:tr>
    </w:tbl>
    <w:p w:rsidR="0085467C" w:rsidRPr="0085467C" w:rsidRDefault="0085467C" w:rsidP="0085467C">
      <w:pPr>
        <w:rPr>
          <w:b/>
          <w:sz w:val="8"/>
        </w:rPr>
      </w:pPr>
    </w:p>
    <w:p w:rsidR="0085467C" w:rsidRPr="0085467C" w:rsidRDefault="0085467C" w:rsidP="0085467C">
      <w:pPr>
        <w:rPr>
          <w:b/>
          <w:i/>
        </w:rPr>
      </w:pPr>
      <w:r>
        <w:rPr>
          <w:b/>
        </w:rPr>
        <w:t xml:space="preserve">   </w:t>
      </w:r>
      <w:r w:rsidRPr="0085467C">
        <w:rPr>
          <w:b/>
          <w:i/>
        </w:rPr>
        <w:t>*zamawiający dopuszcza wymiary w podanym zakresie</w:t>
      </w:r>
    </w:p>
    <w:p w:rsidR="00243B49" w:rsidRDefault="00243B49" w:rsidP="00243B49">
      <w:pPr>
        <w:rPr>
          <w:b/>
          <w:sz w:val="24"/>
        </w:rPr>
      </w:pPr>
    </w:p>
    <w:p w:rsidR="00243B49" w:rsidRDefault="00243B49" w:rsidP="00243B49">
      <w:pPr>
        <w:rPr>
          <w:b/>
          <w:sz w:val="24"/>
        </w:rPr>
      </w:pPr>
    </w:p>
    <w:p w:rsidR="00243B49" w:rsidRDefault="00243B49" w:rsidP="00243B49">
      <w:pPr>
        <w:rPr>
          <w:b/>
          <w:sz w:val="24"/>
        </w:rPr>
      </w:pPr>
    </w:p>
    <w:p w:rsidR="00243B49" w:rsidRDefault="00243B49" w:rsidP="00243B49">
      <w:pPr>
        <w:rPr>
          <w:b/>
          <w:sz w:val="24"/>
        </w:rPr>
      </w:pPr>
      <w:r>
        <w:rPr>
          <w:b/>
          <w:sz w:val="24"/>
        </w:rPr>
        <w:t xml:space="preserve">Wartość Pakietu </w:t>
      </w:r>
      <w:r w:rsidR="0085467C">
        <w:rPr>
          <w:b/>
          <w:sz w:val="24"/>
        </w:rPr>
        <w:t>8</w:t>
      </w:r>
      <w:r>
        <w:rPr>
          <w:b/>
          <w:sz w:val="24"/>
        </w:rPr>
        <w:t>:</w:t>
      </w:r>
    </w:p>
    <w:p w:rsidR="00243B49" w:rsidRDefault="00243B49" w:rsidP="00243B49">
      <w:pPr>
        <w:rPr>
          <w:b/>
          <w:sz w:val="24"/>
        </w:rPr>
      </w:pPr>
    </w:p>
    <w:p w:rsidR="00243B49" w:rsidRDefault="00243B49" w:rsidP="00243B49">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43B49" w:rsidRDefault="00243B49" w:rsidP="00243B49">
      <w:pPr>
        <w:rPr>
          <w:sz w:val="24"/>
        </w:rPr>
      </w:pPr>
      <w:r w:rsidRPr="003A3219">
        <w:rPr>
          <w:sz w:val="24"/>
        </w:rPr>
        <w:t>w tym:</w:t>
      </w:r>
    </w:p>
    <w:p w:rsidR="00243B49" w:rsidRDefault="00243B49" w:rsidP="00243B49">
      <w:pPr>
        <w:tabs>
          <w:tab w:val="left" w:pos="1985"/>
        </w:tabs>
        <w:rPr>
          <w:sz w:val="24"/>
        </w:rPr>
      </w:pPr>
    </w:p>
    <w:p w:rsidR="00243B49" w:rsidRDefault="00243B49" w:rsidP="00243B49">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43B49" w:rsidRDefault="00243B49" w:rsidP="00243B49">
      <w:pPr>
        <w:tabs>
          <w:tab w:val="left" w:pos="1985"/>
        </w:tabs>
        <w:rPr>
          <w:sz w:val="24"/>
        </w:rPr>
      </w:pPr>
    </w:p>
    <w:p w:rsidR="00243B49" w:rsidRDefault="00243B49" w:rsidP="00243B49">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43B49" w:rsidRDefault="00243B49" w:rsidP="00243B49">
      <w:pPr>
        <w:tabs>
          <w:tab w:val="left" w:pos="1985"/>
        </w:tabs>
        <w:rPr>
          <w:sz w:val="24"/>
        </w:rPr>
      </w:pPr>
    </w:p>
    <w:p w:rsidR="00243B49" w:rsidRDefault="00243B49" w:rsidP="00243B49">
      <w:pPr>
        <w:tabs>
          <w:tab w:val="left" w:pos="1985"/>
        </w:tabs>
        <w:rPr>
          <w:sz w:val="24"/>
        </w:rPr>
        <w:sectPr w:rsidR="00243B49" w:rsidSect="00DC22C9">
          <w:footerReference w:type="default" r:id="rId20"/>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43B49" w:rsidRPr="00C4186F" w:rsidTr="00D2248F">
        <w:trPr>
          <w:trHeight w:val="862"/>
          <w:jc w:val="center"/>
        </w:trPr>
        <w:tc>
          <w:tcPr>
            <w:tcW w:w="550" w:type="dxa"/>
            <w:vAlign w:val="center"/>
          </w:tcPr>
          <w:p w:rsidR="00243B49" w:rsidRPr="000A4BDA" w:rsidRDefault="00243B49" w:rsidP="00D2248F">
            <w:pPr>
              <w:jc w:val="center"/>
              <w:rPr>
                <w:b/>
                <w:szCs w:val="24"/>
              </w:rPr>
            </w:pPr>
            <w:r w:rsidRPr="000A4BDA">
              <w:rPr>
                <w:b/>
                <w:szCs w:val="24"/>
              </w:rPr>
              <w:lastRenderedPageBreak/>
              <w:br w:type="page"/>
              <w:t>l.p.</w:t>
            </w:r>
          </w:p>
        </w:tc>
        <w:tc>
          <w:tcPr>
            <w:tcW w:w="6237" w:type="dxa"/>
            <w:vAlign w:val="center"/>
          </w:tcPr>
          <w:p w:rsidR="00243B49" w:rsidRPr="000A4BDA" w:rsidRDefault="00243B49" w:rsidP="00D2248F">
            <w:pPr>
              <w:pStyle w:val="Nagwek6"/>
              <w:jc w:val="center"/>
              <w:rPr>
                <w:rFonts w:ascii="Times New Roman" w:hAnsi="Times New Roman"/>
                <w:color w:val="auto"/>
                <w:szCs w:val="22"/>
              </w:rPr>
            </w:pPr>
            <w:r>
              <w:rPr>
                <w:rFonts w:ascii="Times New Roman" w:hAnsi="Times New Roman"/>
                <w:color w:val="auto"/>
                <w:szCs w:val="22"/>
              </w:rPr>
              <w:t xml:space="preserve">Pakiet </w:t>
            </w:r>
            <w:r w:rsidR="007D37C9">
              <w:rPr>
                <w:rFonts w:ascii="Times New Roman" w:hAnsi="Times New Roman"/>
                <w:color w:val="auto"/>
                <w:szCs w:val="22"/>
              </w:rPr>
              <w:t>9</w:t>
            </w:r>
          </w:p>
        </w:tc>
        <w:tc>
          <w:tcPr>
            <w:tcW w:w="1772" w:type="dxa"/>
            <w:vAlign w:val="center"/>
          </w:tcPr>
          <w:p w:rsidR="00243B49" w:rsidRPr="00363558" w:rsidRDefault="00243B49" w:rsidP="00D2248F">
            <w:pPr>
              <w:jc w:val="center"/>
              <w:rPr>
                <w:b/>
              </w:rPr>
            </w:pPr>
            <w:r w:rsidRPr="00363558">
              <w:rPr>
                <w:b/>
                <w:color w:val="000000"/>
              </w:rPr>
              <w:t>j.m.</w:t>
            </w:r>
          </w:p>
        </w:tc>
        <w:tc>
          <w:tcPr>
            <w:tcW w:w="837" w:type="dxa"/>
            <w:vAlign w:val="center"/>
          </w:tcPr>
          <w:p w:rsidR="00243B49" w:rsidRPr="00363558" w:rsidRDefault="00243B49" w:rsidP="00D2248F">
            <w:pPr>
              <w:jc w:val="center"/>
              <w:rPr>
                <w:b/>
              </w:rPr>
            </w:pPr>
            <w:r w:rsidRPr="00363558">
              <w:rPr>
                <w:b/>
              </w:rPr>
              <w:t>ilość</w:t>
            </w:r>
          </w:p>
        </w:tc>
        <w:tc>
          <w:tcPr>
            <w:tcW w:w="1134" w:type="dxa"/>
            <w:vAlign w:val="center"/>
          </w:tcPr>
          <w:p w:rsidR="00243B49" w:rsidRPr="00363558" w:rsidRDefault="00243B49" w:rsidP="00D2248F">
            <w:pPr>
              <w:jc w:val="center"/>
              <w:rPr>
                <w:b/>
              </w:rPr>
            </w:pPr>
            <w:r>
              <w:rPr>
                <w:b/>
              </w:rPr>
              <w:t>c</w:t>
            </w:r>
            <w:r w:rsidRPr="00363558">
              <w:rPr>
                <w:b/>
              </w:rPr>
              <w:t>ena jedn. netto</w:t>
            </w:r>
          </w:p>
        </w:tc>
        <w:tc>
          <w:tcPr>
            <w:tcW w:w="1134" w:type="dxa"/>
            <w:vAlign w:val="center"/>
          </w:tcPr>
          <w:p w:rsidR="00243B49" w:rsidRPr="00363558" w:rsidRDefault="00243B49" w:rsidP="00D2248F">
            <w:pPr>
              <w:jc w:val="center"/>
              <w:rPr>
                <w:b/>
              </w:rPr>
            </w:pPr>
            <w:r>
              <w:rPr>
                <w:b/>
              </w:rPr>
              <w:t>w</w:t>
            </w:r>
            <w:r w:rsidRPr="00363558">
              <w:rPr>
                <w:b/>
              </w:rPr>
              <w:t>artość netto</w:t>
            </w:r>
          </w:p>
        </w:tc>
        <w:tc>
          <w:tcPr>
            <w:tcW w:w="838" w:type="dxa"/>
            <w:vAlign w:val="center"/>
          </w:tcPr>
          <w:p w:rsidR="00243B49" w:rsidRPr="00363558" w:rsidRDefault="00243B49" w:rsidP="00D2248F">
            <w:pPr>
              <w:jc w:val="center"/>
              <w:rPr>
                <w:b/>
              </w:rPr>
            </w:pPr>
            <w:r w:rsidRPr="00363558">
              <w:rPr>
                <w:b/>
              </w:rPr>
              <w:t>VAT</w:t>
            </w:r>
          </w:p>
        </w:tc>
        <w:tc>
          <w:tcPr>
            <w:tcW w:w="1134" w:type="dxa"/>
            <w:vAlign w:val="center"/>
          </w:tcPr>
          <w:p w:rsidR="00243B49" w:rsidRPr="00363558" w:rsidRDefault="00243B49" w:rsidP="00D2248F">
            <w:pPr>
              <w:jc w:val="center"/>
              <w:rPr>
                <w:b/>
              </w:rPr>
            </w:pPr>
            <w:r>
              <w:rPr>
                <w:b/>
              </w:rPr>
              <w:t>w</w:t>
            </w:r>
            <w:r w:rsidRPr="00363558">
              <w:rPr>
                <w:b/>
              </w:rPr>
              <w:t>artość brutto</w:t>
            </w:r>
          </w:p>
        </w:tc>
        <w:tc>
          <w:tcPr>
            <w:tcW w:w="1361" w:type="dxa"/>
            <w:vAlign w:val="center"/>
          </w:tcPr>
          <w:p w:rsidR="00243B49" w:rsidRPr="00363558" w:rsidRDefault="00243B49" w:rsidP="00D2248F">
            <w:pPr>
              <w:jc w:val="center"/>
              <w:rPr>
                <w:b/>
              </w:rPr>
            </w:pPr>
            <w:r>
              <w:rPr>
                <w:b/>
              </w:rPr>
              <w:t>n</w:t>
            </w:r>
            <w:r w:rsidRPr="00363558">
              <w:rPr>
                <w:b/>
              </w:rPr>
              <w:t>azwa handlowa/</w:t>
            </w:r>
          </w:p>
          <w:p w:rsidR="00243B49" w:rsidRPr="00363558" w:rsidRDefault="00243B49" w:rsidP="00D2248F">
            <w:pPr>
              <w:jc w:val="center"/>
              <w:rPr>
                <w:b/>
              </w:rPr>
            </w:pPr>
            <w:r w:rsidRPr="00363558">
              <w:rPr>
                <w:b/>
              </w:rPr>
              <w:t>nr katalogowy</w:t>
            </w:r>
          </w:p>
        </w:tc>
      </w:tr>
      <w:tr w:rsidR="007D37C9" w:rsidRPr="00C4186F" w:rsidTr="00D2248F">
        <w:trPr>
          <w:jc w:val="center"/>
        </w:trPr>
        <w:tc>
          <w:tcPr>
            <w:tcW w:w="550" w:type="dxa"/>
            <w:vAlign w:val="center"/>
          </w:tcPr>
          <w:p w:rsidR="007D37C9" w:rsidRPr="000A4BDA" w:rsidRDefault="007D37C9" w:rsidP="00D2248F">
            <w:pPr>
              <w:jc w:val="center"/>
              <w:rPr>
                <w:szCs w:val="24"/>
              </w:rPr>
            </w:pPr>
            <w:r w:rsidRPr="000A4BDA">
              <w:rPr>
                <w:szCs w:val="24"/>
              </w:rPr>
              <w:t>1</w:t>
            </w:r>
          </w:p>
        </w:tc>
        <w:tc>
          <w:tcPr>
            <w:tcW w:w="6237" w:type="dxa"/>
            <w:tcMar>
              <w:top w:w="113" w:type="dxa"/>
              <w:bottom w:w="113" w:type="dxa"/>
            </w:tcMar>
            <w:vAlign w:val="center"/>
          </w:tcPr>
          <w:p w:rsidR="007D37C9" w:rsidRPr="00310FFD" w:rsidRDefault="007D37C9" w:rsidP="007D37C9">
            <w:pPr>
              <w:jc w:val="both"/>
            </w:pPr>
            <w:r w:rsidRPr="00310FFD">
              <w:t>Zestaw pierścieni mocuj</w:t>
            </w:r>
            <w:r>
              <w:t>ących wraz z płynem kontaktowym,</w:t>
            </w:r>
            <w:r w:rsidRPr="00310FFD">
              <w:t xml:space="preserve"> kompatybilnych z elektrodami urządzenia do przezskórnych pomiarów prężności tlenu (tcpO2)TCM400. Opakowanie 100 sztuk</w:t>
            </w:r>
            <w:r>
              <w:t>.</w:t>
            </w:r>
          </w:p>
        </w:tc>
        <w:tc>
          <w:tcPr>
            <w:tcW w:w="1772" w:type="dxa"/>
            <w:vAlign w:val="center"/>
          </w:tcPr>
          <w:p w:rsidR="007D37C9" w:rsidRPr="00310FFD" w:rsidRDefault="007D37C9" w:rsidP="00833271">
            <w:pPr>
              <w:jc w:val="center"/>
            </w:pPr>
            <w:r w:rsidRPr="00310FFD">
              <w:t>Opak.</w:t>
            </w:r>
          </w:p>
        </w:tc>
        <w:tc>
          <w:tcPr>
            <w:tcW w:w="837" w:type="dxa"/>
            <w:vAlign w:val="center"/>
          </w:tcPr>
          <w:p w:rsidR="007D37C9" w:rsidRPr="00310FFD" w:rsidRDefault="007D37C9" w:rsidP="00833271">
            <w:pPr>
              <w:jc w:val="center"/>
            </w:pPr>
            <w:r>
              <w:t>1</w:t>
            </w:r>
          </w:p>
        </w:tc>
        <w:tc>
          <w:tcPr>
            <w:tcW w:w="1134" w:type="dxa"/>
            <w:vAlign w:val="center"/>
          </w:tcPr>
          <w:p w:rsidR="007D37C9" w:rsidRPr="00542F5B" w:rsidRDefault="007D37C9" w:rsidP="00833271">
            <w:pPr>
              <w:jc w:val="center"/>
            </w:pPr>
          </w:p>
        </w:tc>
        <w:tc>
          <w:tcPr>
            <w:tcW w:w="1134" w:type="dxa"/>
            <w:vAlign w:val="center"/>
          </w:tcPr>
          <w:p w:rsidR="007D37C9" w:rsidRPr="00542F5B" w:rsidRDefault="007D37C9" w:rsidP="00833271">
            <w:pPr>
              <w:jc w:val="center"/>
            </w:pPr>
          </w:p>
        </w:tc>
        <w:tc>
          <w:tcPr>
            <w:tcW w:w="838" w:type="dxa"/>
            <w:vAlign w:val="center"/>
          </w:tcPr>
          <w:p w:rsidR="007D37C9" w:rsidRPr="00542F5B" w:rsidRDefault="007D37C9" w:rsidP="00833271">
            <w:pPr>
              <w:jc w:val="center"/>
            </w:pPr>
            <w:r>
              <w:t>8%</w:t>
            </w:r>
          </w:p>
        </w:tc>
        <w:tc>
          <w:tcPr>
            <w:tcW w:w="1134" w:type="dxa"/>
            <w:vAlign w:val="center"/>
          </w:tcPr>
          <w:p w:rsidR="007D37C9" w:rsidRPr="000A4BDA" w:rsidRDefault="007D37C9" w:rsidP="00D2248F">
            <w:pPr>
              <w:jc w:val="center"/>
              <w:rPr>
                <w:b/>
                <w:szCs w:val="24"/>
              </w:rPr>
            </w:pPr>
          </w:p>
        </w:tc>
        <w:tc>
          <w:tcPr>
            <w:tcW w:w="1361" w:type="dxa"/>
            <w:vAlign w:val="center"/>
          </w:tcPr>
          <w:p w:rsidR="007D37C9" w:rsidRPr="000A4BDA" w:rsidRDefault="007D37C9" w:rsidP="00D2248F">
            <w:pPr>
              <w:jc w:val="center"/>
              <w:rPr>
                <w:b/>
                <w:szCs w:val="24"/>
              </w:rPr>
            </w:pPr>
          </w:p>
        </w:tc>
      </w:tr>
      <w:tr w:rsidR="007D37C9" w:rsidRPr="00C4186F" w:rsidTr="00D2248F">
        <w:trPr>
          <w:jc w:val="center"/>
        </w:trPr>
        <w:tc>
          <w:tcPr>
            <w:tcW w:w="550" w:type="dxa"/>
            <w:vAlign w:val="center"/>
          </w:tcPr>
          <w:p w:rsidR="007D37C9" w:rsidRPr="000A4BDA" w:rsidRDefault="007D37C9" w:rsidP="00D2248F">
            <w:pPr>
              <w:jc w:val="center"/>
              <w:rPr>
                <w:szCs w:val="24"/>
              </w:rPr>
            </w:pPr>
            <w:r>
              <w:rPr>
                <w:szCs w:val="24"/>
              </w:rPr>
              <w:t>2</w:t>
            </w:r>
          </w:p>
        </w:tc>
        <w:tc>
          <w:tcPr>
            <w:tcW w:w="6237" w:type="dxa"/>
            <w:tcMar>
              <w:top w:w="113" w:type="dxa"/>
              <w:bottom w:w="113" w:type="dxa"/>
            </w:tcMar>
            <w:vAlign w:val="center"/>
          </w:tcPr>
          <w:p w:rsidR="007D37C9" w:rsidRPr="00310FFD" w:rsidRDefault="007D37C9" w:rsidP="00833271">
            <w:pPr>
              <w:jc w:val="both"/>
            </w:pPr>
            <w:r w:rsidRPr="00310FFD">
              <w:t>Zestaw membran z elektrolitem do stosowania z pierścieniami mocującymi stosowanymi do urządzenia TCM400. Opakowanie 12 sztuk</w:t>
            </w:r>
            <w:r>
              <w:t>.</w:t>
            </w:r>
          </w:p>
        </w:tc>
        <w:tc>
          <w:tcPr>
            <w:tcW w:w="1772" w:type="dxa"/>
            <w:vAlign w:val="center"/>
          </w:tcPr>
          <w:p w:rsidR="007D37C9" w:rsidRPr="00310FFD" w:rsidRDefault="007D37C9" w:rsidP="00833271">
            <w:pPr>
              <w:jc w:val="center"/>
            </w:pPr>
            <w:r w:rsidRPr="00310FFD">
              <w:t>Opak.</w:t>
            </w:r>
          </w:p>
        </w:tc>
        <w:tc>
          <w:tcPr>
            <w:tcW w:w="837" w:type="dxa"/>
            <w:vAlign w:val="center"/>
          </w:tcPr>
          <w:p w:rsidR="007D37C9" w:rsidRPr="00310FFD" w:rsidRDefault="007D37C9" w:rsidP="00833271">
            <w:pPr>
              <w:jc w:val="center"/>
            </w:pPr>
            <w:r>
              <w:t>1</w:t>
            </w:r>
          </w:p>
        </w:tc>
        <w:tc>
          <w:tcPr>
            <w:tcW w:w="1134" w:type="dxa"/>
            <w:vAlign w:val="center"/>
          </w:tcPr>
          <w:p w:rsidR="007D37C9" w:rsidRPr="00542F5B" w:rsidRDefault="007D37C9" w:rsidP="00833271">
            <w:pPr>
              <w:jc w:val="center"/>
            </w:pPr>
          </w:p>
        </w:tc>
        <w:tc>
          <w:tcPr>
            <w:tcW w:w="1134" w:type="dxa"/>
            <w:vAlign w:val="center"/>
          </w:tcPr>
          <w:p w:rsidR="007D37C9" w:rsidRPr="00542F5B" w:rsidRDefault="007D37C9" w:rsidP="00833271">
            <w:pPr>
              <w:jc w:val="center"/>
            </w:pPr>
          </w:p>
        </w:tc>
        <w:tc>
          <w:tcPr>
            <w:tcW w:w="838" w:type="dxa"/>
            <w:vAlign w:val="center"/>
          </w:tcPr>
          <w:p w:rsidR="007D37C9" w:rsidRDefault="007D37C9" w:rsidP="00833271">
            <w:pPr>
              <w:jc w:val="center"/>
            </w:pPr>
            <w:r>
              <w:t>8%</w:t>
            </w:r>
          </w:p>
        </w:tc>
        <w:tc>
          <w:tcPr>
            <w:tcW w:w="1134" w:type="dxa"/>
            <w:vAlign w:val="center"/>
          </w:tcPr>
          <w:p w:rsidR="007D37C9" w:rsidRPr="000A4BDA" w:rsidRDefault="007D37C9" w:rsidP="00D2248F">
            <w:pPr>
              <w:jc w:val="center"/>
              <w:rPr>
                <w:b/>
                <w:szCs w:val="24"/>
              </w:rPr>
            </w:pPr>
          </w:p>
        </w:tc>
        <w:tc>
          <w:tcPr>
            <w:tcW w:w="1361" w:type="dxa"/>
            <w:vAlign w:val="center"/>
          </w:tcPr>
          <w:p w:rsidR="007D37C9" w:rsidRPr="000A4BDA" w:rsidRDefault="007D37C9" w:rsidP="00D2248F">
            <w:pPr>
              <w:jc w:val="center"/>
              <w:rPr>
                <w:b/>
                <w:szCs w:val="24"/>
              </w:rPr>
            </w:pPr>
          </w:p>
        </w:tc>
      </w:tr>
      <w:tr w:rsidR="007D37C9" w:rsidRPr="00C4186F" w:rsidTr="00D2248F">
        <w:trPr>
          <w:jc w:val="center"/>
        </w:trPr>
        <w:tc>
          <w:tcPr>
            <w:tcW w:w="10530" w:type="dxa"/>
            <w:gridSpan w:val="5"/>
            <w:shd w:val="clear" w:color="auto" w:fill="D9D9D9"/>
            <w:tcMar>
              <w:top w:w="113" w:type="dxa"/>
              <w:bottom w:w="113" w:type="dxa"/>
            </w:tcMar>
            <w:vAlign w:val="center"/>
          </w:tcPr>
          <w:p w:rsidR="007D37C9" w:rsidRPr="000A4BDA" w:rsidRDefault="007D37C9" w:rsidP="00D2248F">
            <w:pPr>
              <w:jc w:val="right"/>
              <w:rPr>
                <w:b/>
                <w:szCs w:val="24"/>
              </w:rPr>
            </w:pPr>
            <w:r>
              <w:rPr>
                <w:b/>
                <w:szCs w:val="24"/>
              </w:rPr>
              <w:t>Razem:</w:t>
            </w:r>
          </w:p>
        </w:tc>
        <w:tc>
          <w:tcPr>
            <w:tcW w:w="1134" w:type="dxa"/>
            <w:shd w:val="clear" w:color="auto" w:fill="D9D9D9"/>
            <w:tcMar>
              <w:top w:w="113" w:type="dxa"/>
              <w:bottom w:w="113" w:type="dxa"/>
            </w:tcMar>
            <w:vAlign w:val="center"/>
          </w:tcPr>
          <w:p w:rsidR="007D37C9" w:rsidRPr="000A4BDA" w:rsidRDefault="007D37C9" w:rsidP="00D2248F">
            <w:pPr>
              <w:jc w:val="center"/>
              <w:rPr>
                <w:b/>
                <w:szCs w:val="24"/>
              </w:rPr>
            </w:pPr>
          </w:p>
        </w:tc>
        <w:tc>
          <w:tcPr>
            <w:tcW w:w="838" w:type="dxa"/>
            <w:shd w:val="clear" w:color="auto" w:fill="D9D9D9"/>
            <w:tcMar>
              <w:top w:w="113" w:type="dxa"/>
              <w:bottom w:w="113" w:type="dxa"/>
            </w:tcMar>
            <w:vAlign w:val="center"/>
          </w:tcPr>
          <w:p w:rsidR="007D37C9" w:rsidRPr="000A4BDA" w:rsidRDefault="007D37C9" w:rsidP="00D2248F">
            <w:pPr>
              <w:jc w:val="center"/>
              <w:rPr>
                <w:b/>
                <w:szCs w:val="24"/>
              </w:rPr>
            </w:pPr>
          </w:p>
        </w:tc>
        <w:tc>
          <w:tcPr>
            <w:tcW w:w="1134" w:type="dxa"/>
            <w:shd w:val="clear" w:color="auto" w:fill="D9D9D9"/>
            <w:tcMar>
              <w:top w:w="113" w:type="dxa"/>
              <w:bottom w:w="113" w:type="dxa"/>
            </w:tcMar>
            <w:vAlign w:val="center"/>
          </w:tcPr>
          <w:p w:rsidR="007D37C9" w:rsidRPr="000A4BDA" w:rsidRDefault="007D37C9" w:rsidP="00D2248F">
            <w:pPr>
              <w:jc w:val="center"/>
              <w:rPr>
                <w:b/>
                <w:szCs w:val="24"/>
              </w:rPr>
            </w:pPr>
          </w:p>
        </w:tc>
        <w:tc>
          <w:tcPr>
            <w:tcW w:w="1361" w:type="dxa"/>
            <w:shd w:val="clear" w:color="auto" w:fill="D9D9D9"/>
            <w:tcMar>
              <w:top w:w="113" w:type="dxa"/>
              <w:bottom w:w="113" w:type="dxa"/>
            </w:tcMar>
          </w:tcPr>
          <w:p w:rsidR="007D37C9" w:rsidRPr="000A4BDA" w:rsidRDefault="007D37C9" w:rsidP="00D2248F">
            <w:pPr>
              <w:jc w:val="center"/>
              <w:rPr>
                <w:b/>
                <w:szCs w:val="24"/>
              </w:rPr>
            </w:pPr>
          </w:p>
        </w:tc>
      </w:tr>
    </w:tbl>
    <w:p w:rsidR="00243B49" w:rsidRDefault="00243B49" w:rsidP="00243B49">
      <w:pPr>
        <w:rPr>
          <w:b/>
          <w:sz w:val="24"/>
        </w:rPr>
      </w:pPr>
    </w:p>
    <w:p w:rsidR="00243B49" w:rsidRDefault="00243B49" w:rsidP="00243B49">
      <w:pPr>
        <w:rPr>
          <w:b/>
          <w:sz w:val="24"/>
        </w:rPr>
      </w:pPr>
    </w:p>
    <w:p w:rsidR="00243B49" w:rsidRDefault="00243B49" w:rsidP="00243B49">
      <w:pPr>
        <w:rPr>
          <w:b/>
          <w:sz w:val="24"/>
        </w:rPr>
      </w:pPr>
    </w:p>
    <w:p w:rsidR="00243B49" w:rsidRDefault="00243B49" w:rsidP="00243B49">
      <w:pPr>
        <w:rPr>
          <w:b/>
          <w:sz w:val="24"/>
        </w:rPr>
      </w:pPr>
      <w:r>
        <w:rPr>
          <w:b/>
          <w:sz w:val="24"/>
        </w:rPr>
        <w:t xml:space="preserve">Wartość Pakietu </w:t>
      </w:r>
      <w:r w:rsidR="007D37C9">
        <w:rPr>
          <w:b/>
          <w:sz w:val="24"/>
        </w:rPr>
        <w:t>9</w:t>
      </w:r>
      <w:r>
        <w:rPr>
          <w:b/>
          <w:sz w:val="24"/>
        </w:rPr>
        <w:t>:</w:t>
      </w:r>
    </w:p>
    <w:p w:rsidR="00243B49" w:rsidRDefault="00243B49" w:rsidP="00243B49">
      <w:pPr>
        <w:rPr>
          <w:b/>
          <w:sz w:val="24"/>
        </w:rPr>
      </w:pPr>
    </w:p>
    <w:p w:rsidR="00243B49" w:rsidRDefault="00243B49" w:rsidP="00243B49">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43B49" w:rsidRDefault="00243B49" w:rsidP="00243B49">
      <w:pPr>
        <w:rPr>
          <w:sz w:val="24"/>
        </w:rPr>
      </w:pPr>
      <w:r w:rsidRPr="003A3219">
        <w:rPr>
          <w:sz w:val="24"/>
        </w:rPr>
        <w:t>w tym:</w:t>
      </w:r>
    </w:p>
    <w:p w:rsidR="00243B49" w:rsidRDefault="00243B49" w:rsidP="00243B49">
      <w:pPr>
        <w:tabs>
          <w:tab w:val="left" w:pos="1985"/>
        </w:tabs>
        <w:rPr>
          <w:sz w:val="24"/>
        </w:rPr>
      </w:pPr>
    </w:p>
    <w:p w:rsidR="00243B49" w:rsidRDefault="00243B49" w:rsidP="00243B49">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43B49" w:rsidRDefault="00243B49" w:rsidP="00243B49">
      <w:pPr>
        <w:tabs>
          <w:tab w:val="left" w:pos="1985"/>
        </w:tabs>
        <w:rPr>
          <w:sz w:val="24"/>
        </w:rPr>
      </w:pPr>
    </w:p>
    <w:p w:rsidR="00243B49" w:rsidRDefault="00243B49" w:rsidP="00243B49">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43B49" w:rsidRDefault="00243B49" w:rsidP="00243B49">
      <w:pPr>
        <w:tabs>
          <w:tab w:val="left" w:pos="1985"/>
        </w:tabs>
        <w:rPr>
          <w:sz w:val="24"/>
        </w:rPr>
      </w:pPr>
    </w:p>
    <w:p w:rsidR="00243B49" w:rsidRDefault="00243B49" w:rsidP="00243B49">
      <w:pPr>
        <w:tabs>
          <w:tab w:val="left" w:pos="1985"/>
        </w:tabs>
        <w:rPr>
          <w:sz w:val="24"/>
        </w:rPr>
        <w:sectPr w:rsidR="00243B49" w:rsidSect="00DC22C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43B49" w:rsidRPr="00C4186F" w:rsidTr="007D37C9">
        <w:trPr>
          <w:trHeight w:val="984"/>
          <w:jc w:val="center"/>
        </w:trPr>
        <w:tc>
          <w:tcPr>
            <w:tcW w:w="550" w:type="dxa"/>
            <w:vAlign w:val="center"/>
          </w:tcPr>
          <w:p w:rsidR="00243B49" w:rsidRPr="000A4BDA" w:rsidRDefault="00243B49" w:rsidP="00D2248F">
            <w:pPr>
              <w:jc w:val="center"/>
              <w:rPr>
                <w:b/>
                <w:szCs w:val="24"/>
              </w:rPr>
            </w:pPr>
            <w:r w:rsidRPr="000A4BDA">
              <w:rPr>
                <w:b/>
                <w:szCs w:val="24"/>
              </w:rPr>
              <w:lastRenderedPageBreak/>
              <w:br w:type="page"/>
              <w:t>l.p.</w:t>
            </w:r>
          </w:p>
        </w:tc>
        <w:tc>
          <w:tcPr>
            <w:tcW w:w="6237" w:type="dxa"/>
            <w:vAlign w:val="center"/>
          </w:tcPr>
          <w:p w:rsidR="00243B49" w:rsidRPr="000A4BDA" w:rsidRDefault="00243B49" w:rsidP="00D2248F">
            <w:pPr>
              <w:pStyle w:val="Nagwek6"/>
              <w:jc w:val="center"/>
              <w:rPr>
                <w:rFonts w:ascii="Times New Roman" w:hAnsi="Times New Roman"/>
                <w:color w:val="auto"/>
                <w:szCs w:val="22"/>
              </w:rPr>
            </w:pPr>
            <w:r>
              <w:rPr>
                <w:rFonts w:ascii="Times New Roman" w:hAnsi="Times New Roman"/>
                <w:color w:val="auto"/>
                <w:szCs w:val="22"/>
              </w:rPr>
              <w:t xml:space="preserve">Pakiet </w:t>
            </w:r>
            <w:r w:rsidR="007D37C9">
              <w:rPr>
                <w:rFonts w:ascii="Times New Roman" w:hAnsi="Times New Roman"/>
                <w:color w:val="auto"/>
                <w:szCs w:val="22"/>
              </w:rPr>
              <w:t>10</w:t>
            </w:r>
          </w:p>
        </w:tc>
        <w:tc>
          <w:tcPr>
            <w:tcW w:w="1772" w:type="dxa"/>
            <w:vAlign w:val="center"/>
          </w:tcPr>
          <w:p w:rsidR="00243B49" w:rsidRPr="00363558" w:rsidRDefault="00243B49" w:rsidP="00D2248F">
            <w:pPr>
              <w:jc w:val="center"/>
              <w:rPr>
                <w:b/>
              </w:rPr>
            </w:pPr>
            <w:r w:rsidRPr="00363558">
              <w:rPr>
                <w:b/>
                <w:color w:val="000000"/>
              </w:rPr>
              <w:t>j.m.</w:t>
            </w:r>
          </w:p>
        </w:tc>
        <w:tc>
          <w:tcPr>
            <w:tcW w:w="837" w:type="dxa"/>
            <w:vAlign w:val="center"/>
          </w:tcPr>
          <w:p w:rsidR="00243B49" w:rsidRPr="00363558" w:rsidRDefault="00243B49" w:rsidP="00D2248F">
            <w:pPr>
              <w:jc w:val="center"/>
              <w:rPr>
                <w:b/>
              </w:rPr>
            </w:pPr>
            <w:r w:rsidRPr="00363558">
              <w:rPr>
                <w:b/>
              </w:rPr>
              <w:t>ilość</w:t>
            </w:r>
          </w:p>
        </w:tc>
        <w:tc>
          <w:tcPr>
            <w:tcW w:w="1134" w:type="dxa"/>
            <w:vAlign w:val="center"/>
          </w:tcPr>
          <w:p w:rsidR="00243B49" w:rsidRPr="00363558" w:rsidRDefault="00243B49" w:rsidP="00D2248F">
            <w:pPr>
              <w:jc w:val="center"/>
              <w:rPr>
                <w:b/>
              </w:rPr>
            </w:pPr>
            <w:r>
              <w:rPr>
                <w:b/>
              </w:rPr>
              <w:t>c</w:t>
            </w:r>
            <w:r w:rsidRPr="00363558">
              <w:rPr>
                <w:b/>
              </w:rPr>
              <w:t>ena jedn. netto</w:t>
            </w:r>
          </w:p>
        </w:tc>
        <w:tc>
          <w:tcPr>
            <w:tcW w:w="1134" w:type="dxa"/>
            <w:vAlign w:val="center"/>
          </w:tcPr>
          <w:p w:rsidR="00243B49" w:rsidRPr="00363558" w:rsidRDefault="00243B49" w:rsidP="00D2248F">
            <w:pPr>
              <w:jc w:val="center"/>
              <w:rPr>
                <w:b/>
              </w:rPr>
            </w:pPr>
            <w:r>
              <w:rPr>
                <w:b/>
              </w:rPr>
              <w:t>w</w:t>
            </w:r>
            <w:r w:rsidRPr="00363558">
              <w:rPr>
                <w:b/>
              </w:rPr>
              <w:t>artość netto</w:t>
            </w:r>
          </w:p>
        </w:tc>
        <w:tc>
          <w:tcPr>
            <w:tcW w:w="838" w:type="dxa"/>
            <w:vAlign w:val="center"/>
          </w:tcPr>
          <w:p w:rsidR="00243B49" w:rsidRPr="00363558" w:rsidRDefault="00243B49" w:rsidP="00D2248F">
            <w:pPr>
              <w:jc w:val="center"/>
              <w:rPr>
                <w:b/>
              </w:rPr>
            </w:pPr>
            <w:r w:rsidRPr="00363558">
              <w:rPr>
                <w:b/>
              </w:rPr>
              <w:t>VAT</w:t>
            </w:r>
          </w:p>
        </w:tc>
        <w:tc>
          <w:tcPr>
            <w:tcW w:w="1134" w:type="dxa"/>
            <w:vAlign w:val="center"/>
          </w:tcPr>
          <w:p w:rsidR="00243B49" w:rsidRPr="00363558" w:rsidRDefault="00243B49" w:rsidP="00D2248F">
            <w:pPr>
              <w:jc w:val="center"/>
              <w:rPr>
                <w:b/>
              </w:rPr>
            </w:pPr>
            <w:r>
              <w:rPr>
                <w:b/>
              </w:rPr>
              <w:t>w</w:t>
            </w:r>
            <w:r w:rsidRPr="00363558">
              <w:rPr>
                <w:b/>
              </w:rPr>
              <w:t>artość brutto</w:t>
            </w:r>
          </w:p>
        </w:tc>
        <w:tc>
          <w:tcPr>
            <w:tcW w:w="1361" w:type="dxa"/>
            <w:vAlign w:val="center"/>
          </w:tcPr>
          <w:p w:rsidR="00243B49" w:rsidRPr="00363558" w:rsidRDefault="00243B49" w:rsidP="00D2248F">
            <w:pPr>
              <w:jc w:val="center"/>
              <w:rPr>
                <w:b/>
              </w:rPr>
            </w:pPr>
            <w:r>
              <w:rPr>
                <w:b/>
              </w:rPr>
              <w:t>n</w:t>
            </w:r>
            <w:r w:rsidRPr="00363558">
              <w:rPr>
                <w:b/>
              </w:rPr>
              <w:t>azwa handlowa/</w:t>
            </w:r>
          </w:p>
          <w:p w:rsidR="00243B49" w:rsidRPr="00363558" w:rsidRDefault="00243B49" w:rsidP="00D2248F">
            <w:pPr>
              <w:jc w:val="center"/>
              <w:rPr>
                <w:b/>
              </w:rPr>
            </w:pPr>
            <w:r w:rsidRPr="00363558">
              <w:rPr>
                <w:b/>
              </w:rPr>
              <w:t>nr katalogowy</w:t>
            </w:r>
          </w:p>
        </w:tc>
      </w:tr>
      <w:tr w:rsidR="007D37C9" w:rsidRPr="00C4186F" w:rsidTr="00D2248F">
        <w:trPr>
          <w:jc w:val="center"/>
        </w:trPr>
        <w:tc>
          <w:tcPr>
            <w:tcW w:w="550" w:type="dxa"/>
            <w:vAlign w:val="center"/>
          </w:tcPr>
          <w:p w:rsidR="007D37C9" w:rsidRPr="000A4BDA" w:rsidRDefault="007D37C9" w:rsidP="00D2248F">
            <w:pPr>
              <w:jc w:val="center"/>
              <w:rPr>
                <w:szCs w:val="24"/>
              </w:rPr>
            </w:pPr>
            <w:r>
              <w:rPr>
                <w:szCs w:val="24"/>
              </w:rPr>
              <w:t>1</w:t>
            </w:r>
          </w:p>
        </w:tc>
        <w:tc>
          <w:tcPr>
            <w:tcW w:w="6237" w:type="dxa"/>
            <w:tcMar>
              <w:top w:w="113" w:type="dxa"/>
              <w:bottom w:w="113" w:type="dxa"/>
            </w:tcMar>
            <w:vAlign w:val="center"/>
          </w:tcPr>
          <w:p w:rsidR="007D37C9" w:rsidRPr="00310FFD" w:rsidRDefault="007D37C9" w:rsidP="00833271">
            <w:pPr>
              <w:jc w:val="both"/>
              <w:rPr>
                <w:rFonts w:cs="Calibri"/>
              </w:rPr>
            </w:pPr>
            <w:r w:rsidRPr="00310FFD">
              <w:rPr>
                <w:rFonts w:cs="Calibri"/>
              </w:rPr>
              <w:t>Adapter CO2, kompatybilny z monitorem Nihon Kohden</w:t>
            </w:r>
            <w:r>
              <w:rPr>
                <w:rFonts w:cs="Calibri"/>
              </w:rPr>
              <w:t xml:space="preserve"> </w:t>
            </w:r>
            <w:r w:rsidRPr="00DC19E2">
              <w:rPr>
                <w:rFonts w:cs="Calibri"/>
                <w:color w:val="000000"/>
              </w:rPr>
              <w:t>BSM-6501K</w:t>
            </w:r>
            <w:r w:rsidRPr="00310FFD">
              <w:rPr>
                <w:rFonts w:cs="Calibri"/>
              </w:rPr>
              <w:t>. Opakowanie 50szt.</w:t>
            </w:r>
          </w:p>
        </w:tc>
        <w:tc>
          <w:tcPr>
            <w:tcW w:w="1772" w:type="dxa"/>
            <w:vAlign w:val="center"/>
          </w:tcPr>
          <w:p w:rsidR="007D37C9" w:rsidRPr="00310FFD" w:rsidRDefault="007D37C9" w:rsidP="00833271">
            <w:pPr>
              <w:jc w:val="center"/>
              <w:rPr>
                <w:rFonts w:cs="Calibri"/>
              </w:rPr>
            </w:pPr>
            <w:r w:rsidRPr="00310FFD">
              <w:rPr>
                <w:rFonts w:cs="Calibri"/>
              </w:rPr>
              <w:t>Opak.</w:t>
            </w:r>
          </w:p>
        </w:tc>
        <w:tc>
          <w:tcPr>
            <w:tcW w:w="837" w:type="dxa"/>
            <w:vAlign w:val="center"/>
          </w:tcPr>
          <w:p w:rsidR="007D37C9" w:rsidRPr="00310FFD" w:rsidRDefault="007D37C9" w:rsidP="00833271">
            <w:pPr>
              <w:jc w:val="center"/>
              <w:rPr>
                <w:rFonts w:cs="Calibri"/>
              </w:rPr>
            </w:pPr>
            <w:r>
              <w:rPr>
                <w:rFonts w:cs="Calibri"/>
              </w:rPr>
              <w:t>1</w:t>
            </w:r>
          </w:p>
        </w:tc>
        <w:tc>
          <w:tcPr>
            <w:tcW w:w="1134" w:type="dxa"/>
            <w:vAlign w:val="center"/>
          </w:tcPr>
          <w:p w:rsidR="007D37C9" w:rsidRPr="005E38AE" w:rsidRDefault="007D37C9" w:rsidP="00833271">
            <w:pPr>
              <w:jc w:val="center"/>
            </w:pPr>
          </w:p>
        </w:tc>
        <w:tc>
          <w:tcPr>
            <w:tcW w:w="1134" w:type="dxa"/>
            <w:vAlign w:val="center"/>
          </w:tcPr>
          <w:p w:rsidR="007D37C9" w:rsidRPr="005E38AE" w:rsidRDefault="007D37C9" w:rsidP="00833271">
            <w:pPr>
              <w:tabs>
                <w:tab w:val="left" w:pos="720"/>
              </w:tabs>
              <w:jc w:val="center"/>
            </w:pPr>
          </w:p>
        </w:tc>
        <w:tc>
          <w:tcPr>
            <w:tcW w:w="838" w:type="dxa"/>
            <w:vAlign w:val="center"/>
          </w:tcPr>
          <w:p w:rsidR="007D37C9" w:rsidRPr="00542F5B" w:rsidRDefault="007D37C9" w:rsidP="00833271">
            <w:pPr>
              <w:jc w:val="center"/>
            </w:pPr>
            <w:r>
              <w:t>8%</w:t>
            </w:r>
          </w:p>
        </w:tc>
        <w:tc>
          <w:tcPr>
            <w:tcW w:w="1134" w:type="dxa"/>
            <w:vAlign w:val="center"/>
          </w:tcPr>
          <w:p w:rsidR="007D37C9" w:rsidRPr="000A4BDA" w:rsidRDefault="007D37C9" w:rsidP="00D2248F">
            <w:pPr>
              <w:jc w:val="center"/>
              <w:rPr>
                <w:b/>
                <w:szCs w:val="24"/>
              </w:rPr>
            </w:pPr>
          </w:p>
        </w:tc>
        <w:tc>
          <w:tcPr>
            <w:tcW w:w="1361" w:type="dxa"/>
            <w:vAlign w:val="center"/>
          </w:tcPr>
          <w:p w:rsidR="007D37C9" w:rsidRPr="000A4BDA" w:rsidRDefault="007D37C9" w:rsidP="00D2248F">
            <w:pPr>
              <w:jc w:val="center"/>
              <w:rPr>
                <w:b/>
                <w:szCs w:val="24"/>
              </w:rPr>
            </w:pPr>
          </w:p>
        </w:tc>
      </w:tr>
      <w:tr w:rsidR="007D37C9" w:rsidRPr="00C4186F" w:rsidTr="00D2248F">
        <w:trPr>
          <w:jc w:val="center"/>
        </w:trPr>
        <w:tc>
          <w:tcPr>
            <w:tcW w:w="550" w:type="dxa"/>
            <w:vAlign w:val="center"/>
          </w:tcPr>
          <w:p w:rsidR="007D37C9" w:rsidRPr="000A4BDA" w:rsidRDefault="007D37C9" w:rsidP="00D2248F">
            <w:pPr>
              <w:jc w:val="center"/>
              <w:rPr>
                <w:szCs w:val="24"/>
              </w:rPr>
            </w:pPr>
            <w:r>
              <w:rPr>
                <w:szCs w:val="24"/>
              </w:rPr>
              <w:t>2</w:t>
            </w:r>
          </w:p>
        </w:tc>
        <w:tc>
          <w:tcPr>
            <w:tcW w:w="6237" w:type="dxa"/>
            <w:tcMar>
              <w:top w:w="113" w:type="dxa"/>
              <w:bottom w:w="113" w:type="dxa"/>
            </w:tcMar>
            <w:vAlign w:val="center"/>
          </w:tcPr>
          <w:p w:rsidR="007D37C9" w:rsidRPr="00310FFD" w:rsidRDefault="007D37C9" w:rsidP="00833271">
            <w:pPr>
              <w:jc w:val="both"/>
              <w:rPr>
                <w:rFonts w:cs="Calibri"/>
              </w:rPr>
            </w:pPr>
            <w:r w:rsidRPr="00310FFD">
              <w:rPr>
                <w:rFonts w:cs="Calibri"/>
              </w:rPr>
              <w:t>Kabel główny EKG, kompatybilny z monitorem Nihon Kohden.</w:t>
            </w:r>
            <w:r>
              <w:t xml:space="preserve"> </w:t>
            </w:r>
            <w:r w:rsidRPr="00DC19E2">
              <w:rPr>
                <w:rFonts w:cs="Calibri"/>
              </w:rPr>
              <w:t>BSM-6501K</w:t>
            </w:r>
          </w:p>
        </w:tc>
        <w:tc>
          <w:tcPr>
            <w:tcW w:w="1772" w:type="dxa"/>
            <w:vAlign w:val="center"/>
          </w:tcPr>
          <w:p w:rsidR="007D37C9" w:rsidRPr="00310FFD" w:rsidRDefault="007D37C9" w:rsidP="00833271">
            <w:pPr>
              <w:jc w:val="center"/>
              <w:rPr>
                <w:rFonts w:cs="Calibri"/>
              </w:rPr>
            </w:pPr>
            <w:r w:rsidRPr="00310FFD">
              <w:rPr>
                <w:rFonts w:cs="Calibri"/>
              </w:rPr>
              <w:t>sztuka</w:t>
            </w:r>
          </w:p>
        </w:tc>
        <w:tc>
          <w:tcPr>
            <w:tcW w:w="837" w:type="dxa"/>
            <w:vAlign w:val="center"/>
          </w:tcPr>
          <w:p w:rsidR="007D37C9" w:rsidRPr="00310FFD" w:rsidRDefault="007D37C9" w:rsidP="00833271">
            <w:pPr>
              <w:jc w:val="center"/>
              <w:rPr>
                <w:rFonts w:cs="Calibri"/>
              </w:rPr>
            </w:pPr>
            <w:r w:rsidRPr="00310FFD">
              <w:rPr>
                <w:rFonts w:cs="Calibri"/>
              </w:rPr>
              <w:t>1</w:t>
            </w:r>
          </w:p>
        </w:tc>
        <w:tc>
          <w:tcPr>
            <w:tcW w:w="1134" w:type="dxa"/>
            <w:vAlign w:val="center"/>
          </w:tcPr>
          <w:p w:rsidR="007D37C9" w:rsidRPr="005E38AE" w:rsidRDefault="007D37C9" w:rsidP="00833271">
            <w:pPr>
              <w:jc w:val="center"/>
            </w:pPr>
          </w:p>
        </w:tc>
        <w:tc>
          <w:tcPr>
            <w:tcW w:w="1134" w:type="dxa"/>
            <w:vAlign w:val="center"/>
          </w:tcPr>
          <w:p w:rsidR="007D37C9" w:rsidRPr="005E38AE" w:rsidRDefault="007D37C9" w:rsidP="00833271">
            <w:pPr>
              <w:tabs>
                <w:tab w:val="left" w:pos="720"/>
              </w:tabs>
              <w:jc w:val="center"/>
            </w:pPr>
          </w:p>
        </w:tc>
        <w:tc>
          <w:tcPr>
            <w:tcW w:w="838" w:type="dxa"/>
            <w:vAlign w:val="center"/>
          </w:tcPr>
          <w:p w:rsidR="007D37C9" w:rsidRPr="005E38AE" w:rsidRDefault="007D37C9" w:rsidP="00833271">
            <w:pPr>
              <w:jc w:val="center"/>
            </w:pPr>
            <w:r w:rsidRPr="005E38AE">
              <w:t>8</w:t>
            </w:r>
            <w:r>
              <w:t>%</w:t>
            </w:r>
          </w:p>
        </w:tc>
        <w:tc>
          <w:tcPr>
            <w:tcW w:w="1134" w:type="dxa"/>
            <w:vAlign w:val="center"/>
          </w:tcPr>
          <w:p w:rsidR="007D37C9" w:rsidRPr="000A4BDA" w:rsidRDefault="007D37C9" w:rsidP="00D2248F">
            <w:pPr>
              <w:jc w:val="center"/>
              <w:rPr>
                <w:b/>
                <w:szCs w:val="24"/>
              </w:rPr>
            </w:pPr>
          </w:p>
        </w:tc>
        <w:tc>
          <w:tcPr>
            <w:tcW w:w="1361" w:type="dxa"/>
            <w:vAlign w:val="center"/>
          </w:tcPr>
          <w:p w:rsidR="007D37C9" w:rsidRPr="000A4BDA" w:rsidRDefault="007D37C9" w:rsidP="00D2248F">
            <w:pPr>
              <w:jc w:val="center"/>
              <w:rPr>
                <w:b/>
                <w:szCs w:val="24"/>
              </w:rPr>
            </w:pPr>
          </w:p>
        </w:tc>
      </w:tr>
      <w:tr w:rsidR="007D37C9" w:rsidRPr="00C4186F" w:rsidTr="00D2248F">
        <w:trPr>
          <w:jc w:val="center"/>
        </w:trPr>
        <w:tc>
          <w:tcPr>
            <w:tcW w:w="550" w:type="dxa"/>
            <w:vAlign w:val="center"/>
          </w:tcPr>
          <w:p w:rsidR="007D37C9" w:rsidRPr="000A4BDA" w:rsidRDefault="007D37C9" w:rsidP="00D2248F">
            <w:pPr>
              <w:jc w:val="center"/>
              <w:rPr>
                <w:szCs w:val="24"/>
              </w:rPr>
            </w:pPr>
            <w:r>
              <w:rPr>
                <w:szCs w:val="24"/>
              </w:rPr>
              <w:t>3</w:t>
            </w:r>
          </w:p>
        </w:tc>
        <w:tc>
          <w:tcPr>
            <w:tcW w:w="6237" w:type="dxa"/>
            <w:tcMar>
              <w:top w:w="113" w:type="dxa"/>
              <w:bottom w:w="113" w:type="dxa"/>
            </w:tcMar>
            <w:vAlign w:val="center"/>
          </w:tcPr>
          <w:p w:rsidR="007D37C9" w:rsidRPr="00310FFD" w:rsidRDefault="007D37C9" w:rsidP="00833271">
            <w:pPr>
              <w:jc w:val="both"/>
              <w:rPr>
                <w:rFonts w:cs="Calibri"/>
              </w:rPr>
            </w:pPr>
            <w:r w:rsidRPr="00310FFD">
              <w:rPr>
                <w:rFonts w:cs="Calibri"/>
              </w:rPr>
              <w:t>Kabel pacjenta łączący  trzyżyłowy EKG kompatybilny z monitorem Nihon Kohden.</w:t>
            </w:r>
            <w:r>
              <w:t xml:space="preserve"> </w:t>
            </w:r>
            <w:r w:rsidRPr="00DC19E2">
              <w:rPr>
                <w:rFonts w:cs="Calibri"/>
              </w:rPr>
              <w:t>BSM-6501K</w:t>
            </w:r>
          </w:p>
        </w:tc>
        <w:tc>
          <w:tcPr>
            <w:tcW w:w="1772" w:type="dxa"/>
            <w:vAlign w:val="center"/>
          </w:tcPr>
          <w:p w:rsidR="007D37C9" w:rsidRPr="00310FFD" w:rsidRDefault="007D37C9" w:rsidP="00833271">
            <w:pPr>
              <w:jc w:val="center"/>
              <w:rPr>
                <w:rFonts w:cs="Calibri"/>
              </w:rPr>
            </w:pPr>
            <w:r w:rsidRPr="00310FFD">
              <w:rPr>
                <w:rFonts w:cs="Calibri"/>
              </w:rPr>
              <w:t>sztuka</w:t>
            </w:r>
          </w:p>
        </w:tc>
        <w:tc>
          <w:tcPr>
            <w:tcW w:w="837" w:type="dxa"/>
            <w:vAlign w:val="center"/>
          </w:tcPr>
          <w:p w:rsidR="007D37C9" w:rsidRPr="00310FFD" w:rsidRDefault="007D37C9" w:rsidP="00833271">
            <w:pPr>
              <w:jc w:val="center"/>
              <w:rPr>
                <w:rFonts w:cs="Calibri"/>
              </w:rPr>
            </w:pPr>
            <w:r>
              <w:rPr>
                <w:rFonts w:cs="Calibri"/>
              </w:rPr>
              <w:t>2</w:t>
            </w:r>
          </w:p>
        </w:tc>
        <w:tc>
          <w:tcPr>
            <w:tcW w:w="1134" w:type="dxa"/>
            <w:vAlign w:val="center"/>
          </w:tcPr>
          <w:p w:rsidR="007D37C9" w:rsidRPr="005E38AE" w:rsidRDefault="007D37C9" w:rsidP="00833271">
            <w:pPr>
              <w:jc w:val="center"/>
            </w:pPr>
          </w:p>
        </w:tc>
        <w:tc>
          <w:tcPr>
            <w:tcW w:w="1134" w:type="dxa"/>
            <w:vAlign w:val="center"/>
          </w:tcPr>
          <w:p w:rsidR="007D37C9" w:rsidRPr="005E38AE" w:rsidRDefault="007D37C9" w:rsidP="00833271">
            <w:pPr>
              <w:tabs>
                <w:tab w:val="left" w:pos="720"/>
              </w:tabs>
              <w:jc w:val="center"/>
            </w:pPr>
          </w:p>
        </w:tc>
        <w:tc>
          <w:tcPr>
            <w:tcW w:w="838" w:type="dxa"/>
            <w:vAlign w:val="center"/>
          </w:tcPr>
          <w:p w:rsidR="007D37C9" w:rsidRPr="00542F5B" w:rsidRDefault="007D37C9" w:rsidP="00833271">
            <w:pPr>
              <w:jc w:val="center"/>
            </w:pPr>
            <w:r>
              <w:t>8%</w:t>
            </w:r>
          </w:p>
        </w:tc>
        <w:tc>
          <w:tcPr>
            <w:tcW w:w="1134" w:type="dxa"/>
            <w:vAlign w:val="center"/>
          </w:tcPr>
          <w:p w:rsidR="007D37C9" w:rsidRPr="000A4BDA" w:rsidRDefault="007D37C9" w:rsidP="00D2248F">
            <w:pPr>
              <w:jc w:val="center"/>
              <w:rPr>
                <w:b/>
                <w:szCs w:val="24"/>
              </w:rPr>
            </w:pPr>
          </w:p>
        </w:tc>
        <w:tc>
          <w:tcPr>
            <w:tcW w:w="1361" w:type="dxa"/>
            <w:vAlign w:val="center"/>
          </w:tcPr>
          <w:p w:rsidR="007D37C9" w:rsidRPr="000A4BDA" w:rsidRDefault="007D37C9" w:rsidP="00D2248F">
            <w:pPr>
              <w:jc w:val="center"/>
              <w:rPr>
                <w:b/>
                <w:szCs w:val="24"/>
              </w:rPr>
            </w:pPr>
          </w:p>
        </w:tc>
      </w:tr>
      <w:tr w:rsidR="007D37C9" w:rsidRPr="00C4186F" w:rsidTr="00D2248F">
        <w:trPr>
          <w:jc w:val="center"/>
        </w:trPr>
        <w:tc>
          <w:tcPr>
            <w:tcW w:w="550" w:type="dxa"/>
            <w:vAlign w:val="center"/>
          </w:tcPr>
          <w:p w:rsidR="007D37C9" w:rsidRPr="000A4BDA" w:rsidRDefault="007D37C9" w:rsidP="00D2248F">
            <w:pPr>
              <w:jc w:val="center"/>
              <w:rPr>
                <w:szCs w:val="24"/>
              </w:rPr>
            </w:pPr>
            <w:r>
              <w:rPr>
                <w:szCs w:val="24"/>
              </w:rPr>
              <w:t>4</w:t>
            </w:r>
          </w:p>
        </w:tc>
        <w:tc>
          <w:tcPr>
            <w:tcW w:w="6237" w:type="dxa"/>
            <w:tcMar>
              <w:top w:w="113" w:type="dxa"/>
              <w:bottom w:w="113" w:type="dxa"/>
            </w:tcMar>
            <w:vAlign w:val="center"/>
          </w:tcPr>
          <w:p w:rsidR="007D37C9" w:rsidRPr="00310FFD" w:rsidRDefault="007D37C9" w:rsidP="00833271">
            <w:pPr>
              <w:jc w:val="both"/>
              <w:rPr>
                <w:rFonts w:cs="Calibri"/>
              </w:rPr>
            </w:pPr>
            <w:r w:rsidRPr="00310FFD">
              <w:rPr>
                <w:rFonts w:cs="Calibri"/>
              </w:rPr>
              <w:t>Klips do ucha kompatybilny z monitorem Nihon Kodhen</w:t>
            </w:r>
            <w:r>
              <w:t xml:space="preserve"> </w:t>
            </w:r>
            <w:r w:rsidRPr="00DC19E2">
              <w:rPr>
                <w:rFonts w:cs="Calibri"/>
              </w:rPr>
              <w:t>BSM-6501K</w:t>
            </w:r>
          </w:p>
        </w:tc>
        <w:tc>
          <w:tcPr>
            <w:tcW w:w="1772" w:type="dxa"/>
            <w:vAlign w:val="center"/>
          </w:tcPr>
          <w:p w:rsidR="007D37C9" w:rsidRPr="00310FFD" w:rsidRDefault="007D37C9" w:rsidP="00833271">
            <w:pPr>
              <w:jc w:val="center"/>
              <w:rPr>
                <w:rFonts w:cs="Calibri"/>
              </w:rPr>
            </w:pPr>
            <w:r w:rsidRPr="00310FFD">
              <w:rPr>
                <w:rFonts w:cs="Calibri"/>
              </w:rPr>
              <w:t>sztuka</w:t>
            </w:r>
          </w:p>
        </w:tc>
        <w:tc>
          <w:tcPr>
            <w:tcW w:w="837" w:type="dxa"/>
            <w:vAlign w:val="center"/>
          </w:tcPr>
          <w:p w:rsidR="007D37C9" w:rsidRPr="00310FFD" w:rsidRDefault="007D37C9" w:rsidP="00833271">
            <w:pPr>
              <w:jc w:val="center"/>
              <w:rPr>
                <w:rFonts w:cs="Calibri"/>
              </w:rPr>
            </w:pPr>
            <w:r>
              <w:rPr>
                <w:rFonts w:cs="Calibri"/>
              </w:rPr>
              <w:t>1</w:t>
            </w:r>
          </w:p>
        </w:tc>
        <w:tc>
          <w:tcPr>
            <w:tcW w:w="1134" w:type="dxa"/>
            <w:vAlign w:val="center"/>
          </w:tcPr>
          <w:p w:rsidR="007D37C9" w:rsidRPr="005E38AE" w:rsidRDefault="007D37C9" w:rsidP="00833271">
            <w:pPr>
              <w:jc w:val="center"/>
            </w:pPr>
          </w:p>
        </w:tc>
        <w:tc>
          <w:tcPr>
            <w:tcW w:w="1134" w:type="dxa"/>
            <w:vAlign w:val="center"/>
          </w:tcPr>
          <w:p w:rsidR="007D37C9" w:rsidRPr="005E38AE" w:rsidRDefault="007D37C9" w:rsidP="00833271">
            <w:pPr>
              <w:tabs>
                <w:tab w:val="left" w:pos="720"/>
              </w:tabs>
              <w:jc w:val="center"/>
            </w:pPr>
          </w:p>
        </w:tc>
        <w:tc>
          <w:tcPr>
            <w:tcW w:w="838" w:type="dxa"/>
            <w:vAlign w:val="center"/>
          </w:tcPr>
          <w:p w:rsidR="007D37C9" w:rsidRPr="00542F5B" w:rsidRDefault="007D37C9" w:rsidP="00833271">
            <w:pPr>
              <w:jc w:val="center"/>
            </w:pPr>
            <w:r>
              <w:t>8%</w:t>
            </w:r>
          </w:p>
        </w:tc>
        <w:tc>
          <w:tcPr>
            <w:tcW w:w="1134" w:type="dxa"/>
            <w:vAlign w:val="center"/>
          </w:tcPr>
          <w:p w:rsidR="007D37C9" w:rsidRPr="000A4BDA" w:rsidRDefault="007D37C9" w:rsidP="00D2248F">
            <w:pPr>
              <w:jc w:val="center"/>
              <w:rPr>
                <w:b/>
                <w:szCs w:val="24"/>
              </w:rPr>
            </w:pPr>
          </w:p>
        </w:tc>
        <w:tc>
          <w:tcPr>
            <w:tcW w:w="1361" w:type="dxa"/>
            <w:vAlign w:val="center"/>
          </w:tcPr>
          <w:p w:rsidR="007D37C9" w:rsidRPr="000A4BDA" w:rsidRDefault="007D37C9" w:rsidP="00D2248F">
            <w:pPr>
              <w:jc w:val="center"/>
              <w:rPr>
                <w:b/>
                <w:szCs w:val="24"/>
              </w:rPr>
            </w:pPr>
          </w:p>
        </w:tc>
      </w:tr>
      <w:tr w:rsidR="007D37C9" w:rsidRPr="00C4186F" w:rsidTr="00D2248F">
        <w:trPr>
          <w:jc w:val="center"/>
        </w:trPr>
        <w:tc>
          <w:tcPr>
            <w:tcW w:w="550" w:type="dxa"/>
            <w:vAlign w:val="center"/>
          </w:tcPr>
          <w:p w:rsidR="007D37C9" w:rsidRPr="000A4BDA" w:rsidRDefault="007D37C9" w:rsidP="00D2248F">
            <w:pPr>
              <w:jc w:val="center"/>
              <w:rPr>
                <w:szCs w:val="24"/>
              </w:rPr>
            </w:pPr>
            <w:r>
              <w:rPr>
                <w:szCs w:val="24"/>
              </w:rPr>
              <w:t>5</w:t>
            </w:r>
          </w:p>
        </w:tc>
        <w:tc>
          <w:tcPr>
            <w:tcW w:w="6237" w:type="dxa"/>
            <w:tcMar>
              <w:top w:w="113" w:type="dxa"/>
              <w:bottom w:w="113" w:type="dxa"/>
            </w:tcMar>
            <w:vAlign w:val="center"/>
          </w:tcPr>
          <w:p w:rsidR="007D37C9" w:rsidRPr="00310FFD" w:rsidRDefault="007D37C9" w:rsidP="00833271">
            <w:pPr>
              <w:jc w:val="both"/>
              <w:rPr>
                <w:rFonts w:cs="Calibri"/>
              </w:rPr>
            </w:pPr>
            <w:r w:rsidRPr="00310FFD">
              <w:rPr>
                <w:rFonts w:cs="Calibri"/>
              </w:rPr>
              <w:t>Czujnik temperatury przezskórny, kompatybilny  z monitorem Nihon Kohden.</w:t>
            </w:r>
            <w:r>
              <w:t xml:space="preserve"> </w:t>
            </w:r>
            <w:r w:rsidRPr="00DC19E2">
              <w:rPr>
                <w:rFonts w:cs="Calibri"/>
              </w:rPr>
              <w:t>BSM-6501K</w:t>
            </w:r>
          </w:p>
        </w:tc>
        <w:tc>
          <w:tcPr>
            <w:tcW w:w="1772" w:type="dxa"/>
            <w:vAlign w:val="center"/>
          </w:tcPr>
          <w:p w:rsidR="007D37C9" w:rsidRPr="00310FFD" w:rsidRDefault="007D37C9" w:rsidP="00833271">
            <w:pPr>
              <w:jc w:val="center"/>
              <w:rPr>
                <w:rFonts w:cs="Calibri"/>
              </w:rPr>
            </w:pPr>
            <w:r w:rsidRPr="00310FFD">
              <w:rPr>
                <w:rFonts w:cs="Calibri"/>
              </w:rPr>
              <w:t>sztuka</w:t>
            </w:r>
          </w:p>
        </w:tc>
        <w:tc>
          <w:tcPr>
            <w:tcW w:w="837" w:type="dxa"/>
            <w:vAlign w:val="center"/>
          </w:tcPr>
          <w:p w:rsidR="007D37C9" w:rsidRPr="00310FFD" w:rsidRDefault="007D37C9" w:rsidP="00833271">
            <w:pPr>
              <w:jc w:val="center"/>
              <w:rPr>
                <w:rFonts w:cs="Calibri"/>
              </w:rPr>
            </w:pPr>
            <w:r>
              <w:rPr>
                <w:rFonts w:cs="Calibri"/>
              </w:rPr>
              <w:t>4</w:t>
            </w:r>
          </w:p>
        </w:tc>
        <w:tc>
          <w:tcPr>
            <w:tcW w:w="1134" w:type="dxa"/>
            <w:vAlign w:val="center"/>
          </w:tcPr>
          <w:p w:rsidR="007D37C9" w:rsidRPr="005E38AE" w:rsidRDefault="007D37C9" w:rsidP="00833271">
            <w:pPr>
              <w:jc w:val="center"/>
            </w:pPr>
          </w:p>
        </w:tc>
        <w:tc>
          <w:tcPr>
            <w:tcW w:w="1134" w:type="dxa"/>
            <w:vAlign w:val="center"/>
          </w:tcPr>
          <w:p w:rsidR="007D37C9" w:rsidRPr="005E38AE" w:rsidRDefault="007D37C9" w:rsidP="00833271">
            <w:pPr>
              <w:tabs>
                <w:tab w:val="left" w:pos="720"/>
              </w:tabs>
              <w:jc w:val="center"/>
            </w:pPr>
          </w:p>
        </w:tc>
        <w:tc>
          <w:tcPr>
            <w:tcW w:w="838" w:type="dxa"/>
            <w:vAlign w:val="center"/>
          </w:tcPr>
          <w:p w:rsidR="007D37C9" w:rsidRPr="00542F5B" w:rsidRDefault="007D37C9" w:rsidP="00833271">
            <w:pPr>
              <w:jc w:val="center"/>
            </w:pPr>
            <w:r>
              <w:t>8%</w:t>
            </w:r>
          </w:p>
        </w:tc>
        <w:tc>
          <w:tcPr>
            <w:tcW w:w="1134" w:type="dxa"/>
            <w:vAlign w:val="center"/>
          </w:tcPr>
          <w:p w:rsidR="007D37C9" w:rsidRPr="000A4BDA" w:rsidRDefault="007D37C9" w:rsidP="00D2248F">
            <w:pPr>
              <w:jc w:val="center"/>
              <w:rPr>
                <w:b/>
                <w:szCs w:val="24"/>
              </w:rPr>
            </w:pPr>
          </w:p>
        </w:tc>
        <w:tc>
          <w:tcPr>
            <w:tcW w:w="1361" w:type="dxa"/>
            <w:vAlign w:val="center"/>
          </w:tcPr>
          <w:p w:rsidR="007D37C9" w:rsidRPr="000A4BDA" w:rsidRDefault="007D37C9" w:rsidP="00D2248F">
            <w:pPr>
              <w:jc w:val="center"/>
              <w:rPr>
                <w:b/>
                <w:szCs w:val="24"/>
              </w:rPr>
            </w:pPr>
          </w:p>
        </w:tc>
      </w:tr>
      <w:tr w:rsidR="007D37C9" w:rsidRPr="00C4186F" w:rsidTr="00D2248F">
        <w:trPr>
          <w:jc w:val="center"/>
        </w:trPr>
        <w:tc>
          <w:tcPr>
            <w:tcW w:w="550" w:type="dxa"/>
            <w:vAlign w:val="center"/>
          </w:tcPr>
          <w:p w:rsidR="007D37C9" w:rsidRPr="000A4BDA" w:rsidRDefault="007D37C9" w:rsidP="00D2248F">
            <w:pPr>
              <w:jc w:val="center"/>
              <w:rPr>
                <w:szCs w:val="24"/>
              </w:rPr>
            </w:pPr>
            <w:r>
              <w:rPr>
                <w:szCs w:val="24"/>
              </w:rPr>
              <w:t>6</w:t>
            </w:r>
          </w:p>
        </w:tc>
        <w:tc>
          <w:tcPr>
            <w:tcW w:w="6237" w:type="dxa"/>
            <w:tcMar>
              <w:top w:w="113" w:type="dxa"/>
              <w:bottom w:w="113" w:type="dxa"/>
            </w:tcMar>
            <w:vAlign w:val="center"/>
          </w:tcPr>
          <w:p w:rsidR="007D37C9" w:rsidRPr="00310FFD" w:rsidRDefault="007D37C9" w:rsidP="00833271">
            <w:pPr>
              <w:jc w:val="both"/>
              <w:rPr>
                <w:rFonts w:cs="Calibri"/>
              </w:rPr>
            </w:pPr>
            <w:r w:rsidRPr="00310FFD">
              <w:rPr>
                <w:rFonts w:cs="Calibri"/>
              </w:rPr>
              <w:t>Kabel główny SpO2, kompatybilny z monitorem Nihon Kohden</w:t>
            </w:r>
            <w:r>
              <w:t xml:space="preserve"> </w:t>
            </w:r>
            <w:r w:rsidRPr="00DC19E2">
              <w:rPr>
                <w:rFonts w:cs="Calibri"/>
              </w:rPr>
              <w:t>BSM-6501K</w:t>
            </w:r>
          </w:p>
        </w:tc>
        <w:tc>
          <w:tcPr>
            <w:tcW w:w="1772" w:type="dxa"/>
            <w:vAlign w:val="center"/>
          </w:tcPr>
          <w:p w:rsidR="007D37C9" w:rsidRPr="00310FFD" w:rsidRDefault="007D37C9" w:rsidP="00833271">
            <w:pPr>
              <w:jc w:val="center"/>
              <w:rPr>
                <w:rFonts w:cs="Calibri"/>
              </w:rPr>
            </w:pPr>
            <w:r w:rsidRPr="00310FFD">
              <w:rPr>
                <w:rFonts w:cs="Calibri"/>
              </w:rPr>
              <w:t>sztuka</w:t>
            </w:r>
          </w:p>
        </w:tc>
        <w:tc>
          <w:tcPr>
            <w:tcW w:w="837" w:type="dxa"/>
            <w:vAlign w:val="center"/>
          </w:tcPr>
          <w:p w:rsidR="007D37C9" w:rsidRPr="00310FFD" w:rsidRDefault="007D37C9" w:rsidP="00833271">
            <w:pPr>
              <w:jc w:val="center"/>
              <w:rPr>
                <w:rFonts w:cs="Calibri"/>
              </w:rPr>
            </w:pPr>
            <w:r w:rsidRPr="00310FFD">
              <w:rPr>
                <w:rFonts w:cs="Calibri"/>
              </w:rPr>
              <w:t>1</w:t>
            </w:r>
          </w:p>
        </w:tc>
        <w:tc>
          <w:tcPr>
            <w:tcW w:w="1134" w:type="dxa"/>
            <w:vAlign w:val="center"/>
          </w:tcPr>
          <w:p w:rsidR="007D37C9" w:rsidRPr="005E38AE" w:rsidRDefault="007D37C9" w:rsidP="00833271">
            <w:pPr>
              <w:jc w:val="center"/>
            </w:pPr>
          </w:p>
        </w:tc>
        <w:tc>
          <w:tcPr>
            <w:tcW w:w="1134" w:type="dxa"/>
            <w:vAlign w:val="center"/>
          </w:tcPr>
          <w:p w:rsidR="007D37C9" w:rsidRPr="005E38AE" w:rsidRDefault="007D37C9" w:rsidP="00833271">
            <w:pPr>
              <w:tabs>
                <w:tab w:val="left" w:pos="720"/>
              </w:tabs>
              <w:jc w:val="center"/>
            </w:pPr>
          </w:p>
        </w:tc>
        <w:tc>
          <w:tcPr>
            <w:tcW w:w="838" w:type="dxa"/>
            <w:vAlign w:val="center"/>
          </w:tcPr>
          <w:p w:rsidR="007D37C9" w:rsidRPr="00542F5B" w:rsidRDefault="007D37C9" w:rsidP="00833271">
            <w:pPr>
              <w:jc w:val="center"/>
            </w:pPr>
            <w:r>
              <w:t>8%</w:t>
            </w:r>
          </w:p>
        </w:tc>
        <w:tc>
          <w:tcPr>
            <w:tcW w:w="1134" w:type="dxa"/>
            <w:vAlign w:val="center"/>
          </w:tcPr>
          <w:p w:rsidR="007D37C9" w:rsidRPr="000A4BDA" w:rsidRDefault="007D37C9" w:rsidP="00D2248F">
            <w:pPr>
              <w:jc w:val="center"/>
              <w:rPr>
                <w:b/>
                <w:szCs w:val="24"/>
              </w:rPr>
            </w:pPr>
          </w:p>
        </w:tc>
        <w:tc>
          <w:tcPr>
            <w:tcW w:w="1361" w:type="dxa"/>
            <w:vAlign w:val="center"/>
          </w:tcPr>
          <w:p w:rsidR="007D37C9" w:rsidRPr="000A4BDA" w:rsidRDefault="007D37C9" w:rsidP="00D2248F">
            <w:pPr>
              <w:jc w:val="center"/>
              <w:rPr>
                <w:b/>
                <w:szCs w:val="24"/>
              </w:rPr>
            </w:pPr>
          </w:p>
        </w:tc>
      </w:tr>
      <w:tr w:rsidR="007D37C9" w:rsidRPr="00C4186F" w:rsidTr="00D2248F">
        <w:trPr>
          <w:jc w:val="center"/>
        </w:trPr>
        <w:tc>
          <w:tcPr>
            <w:tcW w:w="550" w:type="dxa"/>
            <w:vAlign w:val="center"/>
          </w:tcPr>
          <w:p w:rsidR="007D37C9" w:rsidRPr="000A4BDA" w:rsidRDefault="007D37C9" w:rsidP="00D2248F">
            <w:pPr>
              <w:jc w:val="center"/>
              <w:rPr>
                <w:szCs w:val="24"/>
              </w:rPr>
            </w:pPr>
            <w:r>
              <w:rPr>
                <w:szCs w:val="24"/>
              </w:rPr>
              <w:t>7</w:t>
            </w:r>
          </w:p>
        </w:tc>
        <w:tc>
          <w:tcPr>
            <w:tcW w:w="6237" w:type="dxa"/>
            <w:tcMar>
              <w:top w:w="113" w:type="dxa"/>
              <w:bottom w:w="113" w:type="dxa"/>
            </w:tcMar>
            <w:vAlign w:val="center"/>
          </w:tcPr>
          <w:p w:rsidR="007D37C9" w:rsidRPr="00310FFD" w:rsidRDefault="007D37C9" w:rsidP="00833271">
            <w:pPr>
              <w:jc w:val="both"/>
              <w:rPr>
                <w:rFonts w:cs="Calibri"/>
              </w:rPr>
            </w:pPr>
            <w:r w:rsidRPr="00310FFD">
              <w:rPr>
                <w:rFonts w:cs="Calibri"/>
              </w:rPr>
              <w:t>Wodoszczelny czujnik typu klips kompatybilny z monitorem Nihon Kohden</w:t>
            </w:r>
            <w:r>
              <w:t xml:space="preserve"> </w:t>
            </w:r>
            <w:r w:rsidRPr="00DC19E2">
              <w:rPr>
                <w:rFonts w:cs="Calibri"/>
              </w:rPr>
              <w:t>BSM-6501K</w:t>
            </w:r>
          </w:p>
        </w:tc>
        <w:tc>
          <w:tcPr>
            <w:tcW w:w="1772" w:type="dxa"/>
            <w:vAlign w:val="center"/>
          </w:tcPr>
          <w:p w:rsidR="007D37C9" w:rsidRPr="00310FFD" w:rsidRDefault="007D37C9" w:rsidP="00833271">
            <w:pPr>
              <w:jc w:val="center"/>
              <w:rPr>
                <w:rFonts w:cs="Calibri"/>
              </w:rPr>
            </w:pPr>
            <w:r w:rsidRPr="00310FFD">
              <w:rPr>
                <w:rFonts w:cs="Calibri"/>
              </w:rPr>
              <w:t>sztuka</w:t>
            </w:r>
          </w:p>
        </w:tc>
        <w:tc>
          <w:tcPr>
            <w:tcW w:w="837" w:type="dxa"/>
            <w:vAlign w:val="center"/>
          </w:tcPr>
          <w:p w:rsidR="007D37C9" w:rsidRPr="00310FFD" w:rsidRDefault="007D37C9" w:rsidP="00833271">
            <w:pPr>
              <w:jc w:val="center"/>
              <w:rPr>
                <w:rFonts w:cs="Calibri"/>
              </w:rPr>
            </w:pPr>
            <w:r>
              <w:rPr>
                <w:rFonts w:cs="Calibri"/>
              </w:rPr>
              <w:t>2</w:t>
            </w:r>
          </w:p>
        </w:tc>
        <w:tc>
          <w:tcPr>
            <w:tcW w:w="1134" w:type="dxa"/>
            <w:vAlign w:val="center"/>
          </w:tcPr>
          <w:p w:rsidR="007D37C9" w:rsidRPr="005E38AE" w:rsidRDefault="007D37C9" w:rsidP="00833271">
            <w:pPr>
              <w:jc w:val="center"/>
            </w:pPr>
          </w:p>
        </w:tc>
        <w:tc>
          <w:tcPr>
            <w:tcW w:w="1134" w:type="dxa"/>
            <w:vAlign w:val="center"/>
          </w:tcPr>
          <w:p w:rsidR="007D37C9" w:rsidRPr="005E38AE" w:rsidRDefault="007D37C9" w:rsidP="00833271">
            <w:pPr>
              <w:tabs>
                <w:tab w:val="left" w:pos="720"/>
              </w:tabs>
              <w:jc w:val="center"/>
              <w:rPr>
                <w:bCs/>
              </w:rPr>
            </w:pPr>
          </w:p>
        </w:tc>
        <w:tc>
          <w:tcPr>
            <w:tcW w:w="838" w:type="dxa"/>
            <w:vAlign w:val="center"/>
          </w:tcPr>
          <w:p w:rsidR="007D37C9" w:rsidRPr="005E38AE" w:rsidRDefault="007D37C9" w:rsidP="00833271">
            <w:pPr>
              <w:jc w:val="center"/>
              <w:rPr>
                <w:b/>
              </w:rPr>
            </w:pPr>
            <w:r>
              <w:t>8%</w:t>
            </w:r>
          </w:p>
        </w:tc>
        <w:tc>
          <w:tcPr>
            <w:tcW w:w="1134" w:type="dxa"/>
            <w:vAlign w:val="center"/>
          </w:tcPr>
          <w:p w:rsidR="007D37C9" w:rsidRPr="000A4BDA" w:rsidRDefault="007D37C9" w:rsidP="00D2248F">
            <w:pPr>
              <w:jc w:val="center"/>
              <w:rPr>
                <w:b/>
                <w:szCs w:val="24"/>
              </w:rPr>
            </w:pPr>
          </w:p>
        </w:tc>
        <w:tc>
          <w:tcPr>
            <w:tcW w:w="1361" w:type="dxa"/>
            <w:vAlign w:val="center"/>
          </w:tcPr>
          <w:p w:rsidR="007D37C9" w:rsidRPr="000A4BDA" w:rsidRDefault="007D37C9" w:rsidP="00D2248F">
            <w:pPr>
              <w:jc w:val="center"/>
              <w:rPr>
                <w:b/>
                <w:szCs w:val="24"/>
              </w:rPr>
            </w:pPr>
          </w:p>
        </w:tc>
      </w:tr>
      <w:tr w:rsidR="007D37C9" w:rsidRPr="00C4186F" w:rsidTr="00D2248F">
        <w:trPr>
          <w:jc w:val="center"/>
        </w:trPr>
        <w:tc>
          <w:tcPr>
            <w:tcW w:w="550" w:type="dxa"/>
            <w:vAlign w:val="center"/>
          </w:tcPr>
          <w:p w:rsidR="007D37C9" w:rsidRPr="000A4BDA" w:rsidRDefault="007D37C9" w:rsidP="00D2248F">
            <w:pPr>
              <w:jc w:val="center"/>
              <w:rPr>
                <w:szCs w:val="24"/>
              </w:rPr>
            </w:pPr>
            <w:r>
              <w:rPr>
                <w:szCs w:val="24"/>
              </w:rPr>
              <w:t>8</w:t>
            </w:r>
          </w:p>
        </w:tc>
        <w:tc>
          <w:tcPr>
            <w:tcW w:w="6237" w:type="dxa"/>
            <w:tcMar>
              <w:top w:w="113" w:type="dxa"/>
              <w:bottom w:w="113" w:type="dxa"/>
            </w:tcMar>
            <w:vAlign w:val="center"/>
          </w:tcPr>
          <w:p w:rsidR="007D37C9" w:rsidRPr="00310FFD" w:rsidRDefault="007D37C9" w:rsidP="00833271">
            <w:pPr>
              <w:jc w:val="both"/>
              <w:rPr>
                <w:rFonts w:cs="Calibri"/>
              </w:rPr>
            </w:pPr>
            <w:r w:rsidRPr="00310FFD">
              <w:rPr>
                <w:rFonts w:cs="Calibri"/>
              </w:rPr>
              <w:t xml:space="preserve"> Kabel główny NIBP kompatybilny z monitorem Nihon Kohden</w:t>
            </w:r>
            <w:r>
              <w:t xml:space="preserve"> </w:t>
            </w:r>
            <w:r w:rsidRPr="00DC19E2">
              <w:rPr>
                <w:rFonts w:cs="Calibri"/>
              </w:rPr>
              <w:t>BSM-6501K</w:t>
            </w:r>
          </w:p>
        </w:tc>
        <w:tc>
          <w:tcPr>
            <w:tcW w:w="1772" w:type="dxa"/>
            <w:vAlign w:val="center"/>
          </w:tcPr>
          <w:p w:rsidR="007D37C9" w:rsidRPr="00310FFD" w:rsidRDefault="007D37C9" w:rsidP="00833271">
            <w:pPr>
              <w:jc w:val="center"/>
              <w:rPr>
                <w:rFonts w:cs="Calibri"/>
              </w:rPr>
            </w:pPr>
            <w:r w:rsidRPr="00310FFD">
              <w:rPr>
                <w:rFonts w:cs="Calibri"/>
              </w:rPr>
              <w:t>sztuka</w:t>
            </w:r>
          </w:p>
        </w:tc>
        <w:tc>
          <w:tcPr>
            <w:tcW w:w="837" w:type="dxa"/>
            <w:vAlign w:val="center"/>
          </w:tcPr>
          <w:p w:rsidR="007D37C9" w:rsidRPr="00310FFD" w:rsidRDefault="007D37C9" w:rsidP="00833271">
            <w:pPr>
              <w:jc w:val="center"/>
              <w:rPr>
                <w:rFonts w:cs="Calibri"/>
              </w:rPr>
            </w:pPr>
            <w:r w:rsidRPr="00310FFD">
              <w:rPr>
                <w:rFonts w:cs="Calibri"/>
              </w:rPr>
              <w:t>1</w:t>
            </w:r>
          </w:p>
        </w:tc>
        <w:tc>
          <w:tcPr>
            <w:tcW w:w="1134" w:type="dxa"/>
            <w:vAlign w:val="center"/>
          </w:tcPr>
          <w:p w:rsidR="007D37C9" w:rsidRPr="005E38AE" w:rsidRDefault="007D37C9" w:rsidP="00833271">
            <w:pPr>
              <w:jc w:val="center"/>
            </w:pPr>
          </w:p>
        </w:tc>
        <w:tc>
          <w:tcPr>
            <w:tcW w:w="1134" w:type="dxa"/>
            <w:vAlign w:val="center"/>
          </w:tcPr>
          <w:p w:rsidR="007D37C9" w:rsidRPr="005E38AE" w:rsidRDefault="007D37C9" w:rsidP="00833271">
            <w:pPr>
              <w:tabs>
                <w:tab w:val="left" w:pos="720"/>
              </w:tabs>
              <w:jc w:val="center"/>
            </w:pPr>
          </w:p>
        </w:tc>
        <w:tc>
          <w:tcPr>
            <w:tcW w:w="838" w:type="dxa"/>
            <w:vAlign w:val="center"/>
          </w:tcPr>
          <w:p w:rsidR="007D37C9" w:rsidRPr="005E38AE" w:rsidRDefault="007D37C9" w:rsidP="00833271">
            <w:pPr>
              <w:jc w:val="center"/>
            </w:pPr>
            <w:r w:rsidRPr="005E38AE">
              <w:t>8</w:t>
            </w:r>
            <w:r>
              <w:t>%</w:t>
            </w:r>
          </w:p>
        </w:tc>
        <w:tc>
          <w:tcPr>
            <w:tcW w:w="1134" w:type="dxa"/>
            <w:vAlign w:val="center"/>
          </w:tcPr>
          <w:p w:rsidR="007D37C9" w:rsidRPr="000A4BDA" w:rsidRDefault="007D37C9" w:rsidP="00D2248F">
            <w:pPr>
              <w:jc w:val="center"/>
              <w:rPr>
                <w:b/>
                <w:szCs w:val="24"/>
              </w:rPr>
            </w:pPr>
          </w:p>
        </w:tc>
        <w:tc>
          <w:tcPr>
            <w:tcW w:w="1361" w:type="dxa"/>
            <w:vAlign w:val="center"/>
          </w:tcPr>
          <w:p w:rsidR="007D37C9" w:rsidRPr="000A4BDA" w:rsidRDefault="007D37C9" w:rsidP="00D2248F">
            <w:pPr>
              <w:jc w:val="center"/>
              <w:rPr>
                <w:b/>
                <w:szCs w:val="24"/>
              </w:rPr>
            </w:pPr>
          </w:p>
        </w:tc>
      </w:tr>
      <w:tr w:rsidR="007D37C9" w:rsidRPr="00C4186F" w:rsidTr="00D2248F">
        <w:trPr>
          <w:jc w:val="center"/>
        </w:trPr>
        <w:tc>
          <w:tcPr>
            <w:tcW w:w="550" w:type="dxa"/>
            <w:vAlign w:val="center"/>
          </w:tcPr>
          <w:p w:rsidR="007D37C9" w:rsidRPr="000A4BDA" w:rsidRDefault="007D37C9" w:rsidP="00D2248F">
            <w:pPr>
              <w:jc w:val="center"/>
              <w:rPr>
                <w:szCs w:val="24"/>
              </w:rPr>
            </w:pPr>
            <w:r>
              <w:rPr>
                <w:szCs w:val="24"/>
              </w:rPr>
              <w:t>9</w:t>
            </w:r>
          </w:p>
        </w:tc>
        <w:tc>
          <w:tcPr>
            <w:tcW w:w="6237" w:type="dxa"/>
            <w:tcMar>
              <w:top w:w="113" w:type="dxa"/>
              <w:bottom w:w="113" w:type="dxa"/>
            </w:tcMar>
            <w:vAlign w:val="center"/>
          </w:tcPr>
          <w:p w:rsidR="007D37C9" w:rsidRPr="00310FFD" w:rsidRDefault="007D37C9" w:rsidP="00833271">
            <w:pPr>
              <w:spacing w:after="120"/>
              <w:jc w:val="both"/>
              <w:rPr>
                <w:rFonts w:cs="Calibri"/>
              </w:rPr>
            </w:pPr>
            <w:r w:rsidRPr="00310FFD">
              <w:rPr>
                <w:rFonts w:cs="Calibri"/>
              </w:rPr>
              <w:t xml:space="preserve">Mankiet wielorazowy na ramię do pomiaru NIBP: dla osoby dorosłej, dł. 23cm -33cm </w:t>
            </w:r>
            <w:r>
              <w:rPr>
                <w:rFonts w:cs="Calibri"/>
              </w:rPr>
              <w:t>(+/-10%)</w:t>
            </w:r>
            <w:r w:rsidRPr="00310FFD">
              <w:rPr>
                <w:rFonts w:cs="Calibri"/>
              </w:rPr>
              <w:t>;kompatybilny z monitorem Nihon Kohden</w:t>
            </w:r>
            <w:r>
              <w:t xml:space="preserve"> </w:t>
            </w:r>
            <w:r w:rsidRPr="00DC19E2">
              <w:rPr>
                <w:rFonts w:cs="Calibri"/>
              </w:rPr>
              <w:t>typu BSM-6501K</w:t>
            </w:r>
          </w:p>
        </w:tc>
        <w:tc>
          <w:tcPr>
            <w:tcW w:w="1772" w:type="dxa"/>
            <w:vAlign w:val="center"/>
          </w:tcPr>
          <w:p w:rsidR="007D37C9" w:rsidRPr="00310FFD" w:rsidRDefault="007D37C9" w:rsidP="00833271">
            <w:pPr>
              <w:jc w:val="center"/>
              <w:rPr>
                <w:rFonts w:cs="Calibri"/>
              </w:rPr>
            </w:pPr>
            <w:r w:rsidRPr="00310FFD">
              <w:rPr>
                <w:rFonts w:cs="Calibri"/>
              </w:rPr>
              <w:t>sztuka</w:t>
            </w:r>
          </w:p>
        </w:tc>
        <w:tc>
          <w:tcPr>
            <w:tcW w:w="837" w:type="dxa"/>
            <w:vAlign w:val="center"/>
          </w:tcPr>
          <w:p w:rsidR="007D37C9" w:rsidRPr="00310FFD" w:rsidRDefault="007D37C9" w:rsidP="00833271">
            <w:pPr>
              <w:jc w:val="center"/>
              <w:rPr>
                <w:rFonts w:cs="Calibri"/>
              </w:rPr>
            </w:pPr>
            <w:r>
              <w:rPr>
                <w:rFonts w:cs="Calibri"/>
              </w:rPr>
              <w:t>20</w:t>
            </w:r>
          </w:p>
        </w:tc>
        <w:tc>
          <w:tcPr>
            <w:tcW w:w="1134" w:type="dxa"/>
            <w:vAlign w:val="center"/>
          </w:tcPr>
          <w:p w:rsidR="007D37C9" w:rsidRPr="005E38AE" w:rsidRDefault="007D37C9" w:rsidP="00833271">
            <w:pPr>
              <w:jc w:val="center"/>
            </w:pPr>
          </w:p>
        </w:tc>
        <w:tc>
          <w:tcPr>
            <w:tcW w:w="1134" w:type="dxa"/>
            <w:vAlign w:val="center"/>
          </w:tcPr>
          <w:p w:rsidR="007D37C9" w:rsidRPr="005E38AE" w:rsidRDefault="007D37C9" w:rsidP="00833271">
            <w:pPr>
              <w:tabs>
                <w:tab w:val="left" w:pos="720"/>
              </w:tabs>
              <w:jc w:val="center"/>
            </w:pPr>
          </w:p>
        </w:tc>
        <w:tc>
          <w:tcPr>
            <w:tcW w:w="838" w:type="dxa"/>
            <w:vAlign w:val="center"/>
          </w:tcPr>
          <w:p w:rsidR="007D37C9" w:rsidRPr="005E38AE" w:rsidRDefault="007D37C9" w:rsidP="00833271">
            <w:pPr>
              <w:jc w:val="center"/>
            </w:pPr>
            <w:r w:rsidRPr="005E38AE">
              <w:t>8</w:t>
            </w:r>
            <w:r>
              <w:t>%</w:t>
            </w:r>
          </w:p>
        </w:tc>
        <w:tc>
          <w:tcPr>
            <w:tcW w:w="1134" w:type="dxa"/>
            <w:vAlign w:val="center"/>
          </w:tcPr>
          <w:p w:rsidR="007D37C9" w:rsidRPr="000A4BDA" w:rsidRDefault="007D37C9" w:rsidP="00D2248F">
            <w:pPr>
              <w:jc w:val="center"/>
              <w:rPr>
                <w:b/>
                <w:szCs w:val="24"/>
              </w:rPr>
            </w:pPr>
          </w:p>
        </w:tc>
        <w:tc>
          <w:tcPr>
            <w:tcW w:w="1361" w:type="dxa"/>
            <w:vAlign w:val="center"/>
          </w:tcPr>
          <w:p w:rsidR="007D37C9" w:rsidRPr="000A4BDA" w:rsidRDefault="007D37C9" w:rsidP="00D2248F">
            <w:pPr>
              <w:jc w:val="center"/>
              <w:rPr>
                <w:b/>
                <w:szCs w:val="24"/>
              </w:rPr>
            </w:pPr>
          </w:p>
        </w:tc>
      </w:tr>
      <w:tr w:rsidR="007D37C9" w:rsidRPr="00C4186F" w:rsidTr="00D2248F">
        <w:trPr>
          <w:jc w:val="center"/>
        </w:trPr>
        <w:tc>
          <w:tcPr>
            <w:tcW w:w="550" w:type="dxa"/>
            <w:vAlign w:val="center"/>
          </w:tcPr>
          <w:p w:rsidR="007D37C9" w:rsidRPr="000A4BDA" w:rsidRDefault="007D37C9" w:rsidP="00D2248F">
            <w:pPr>
              <w:jc w:val="center"/>
              <w:rPr>
                <w:szCs w:val="24"/>
              </w:rPr>
            </w:pPr>
            <w:r>
              <w:rPr>
                <w:szCs w:val="24"/>
              </w:rPr>
              <w:t>10</w:t>
            </w:r>
          </w:p>
        </w:tc>
        <w:tc>
          <w:tcPr>
            <w:tcW w:w="6237" w:type="dxa"/>
            <w:tcMar>
              <w:top w:w="113" w:type="dxa"/>
              <w:bottom w:w="113" w:type="dxa"/>
            </w:tcMar>
            <w:vAlign w:val="center"/>
          </w:tcPr>
          <w:p w:rsidR="007D37C9" w:rsidRPr="00310FFD" w:rsidRDefault="007D37C9" w:rsidP="00833271">
            <w:pPr>
              <w:jc w:val="both"/>
              <w:rPr>
                <w:rFonts w:cs="Calibri"/>
              </w:rPr>
            </w:pPr>
            <w:r w:rsidRPr="00310FFD">
              <w:rPr>
                <w:rFonts w:cs="Calibri"/>
              </w:rPr>
              <w:t>Uniwersalny czujnik SpO2</w:t>
            </w:r>
            <w:r>
              <w:rPr>
                <w:rFonts w:cs="Calibri"/>
              </w:rPr>
              <w:t>,</w:t>
            </w:r>
            <w:r w:rsidRPr="00310FFD">
              <w:rPr>
                <w:rFonts w:cs="Calibri"/>
              </w:rPr>
              <w:t xml:space="preserve"> jednorazowy. Pakowany po 5 sztuk.</w:t>
            </w:r>
            <w:r>
              <w:t xml:space="preserve"> </w:t>
            </w:r>
            <w:r w:rsidRPr="00DC19E2">
              <w:rPr>
                <w:rFonts w:cs="Calibri"/>
              </w:rPr>
              <w:t>kompatybilny z monitorem Nihon Kohden typu BSM-6501K</w:t>
            </w:r>
          </w:p>
        </w:tc>
        <w:tc>
          <w:tcPr>
            <w:tcW w:w="1772" w:type="dxa"/>
            <w:vAlign w:val="center"/>
          </w:tcPr>
          <w:p w:rsidR="007D37C9" w:rsidRPr="00310FFD" w:rsidRDefault="007D37C9" w:rsidP="00833271">
            <w:pPr>
              <w:jc w:val="center"/>
              <w:rPr>
                <w:rFonts w:cs="Calibri"/>
              </w:rPr>
            </w:pPr>
            <w:r w:rsidRPr="00310FFD">
              <w:rPr>
                <w:rFonts w:cs="Calibri"/>
              </w:rPr>
              <w:t>Opak.</w:t>
            </w:r>
          </w:p>
        </w:tc>
        <w:tc>
          <w:tcPr>
            <w:tcW w:w="837" w:type="dxa"/>
            <w:vAlign w:val="center"/>
          </w:tcPr>
          <w:p w:rsidR="007D37C9" w:rsidRPr="00310FFD" w:rsidRDefault="007D37C9" w:rsidP="00833271">
            <w:pPr>
              <w:jc w:val="center"/>
              <w:rPr>
                <w:rFonts w:cs="Calibri"/>
              </w:rPr>
            </w:pPr>
            <w:r w:rsidRPr="00310FFD">
              <w:rPr>
                <w:rFonts w:cs="Calibri"/>
              </w:rPr>
              <w:t>1</w:t>
            </w:r>
          </w:p>
        </w:tc>
        <w:tc>
          <w:tcPr>
            <w:tcW w:w="1134" w:type="dxa"/>
            <w:vAlign w:val="center"/>
          </w:tcPr>
          <w:p w:rsidR="007D37C9" w:rsidRPr="005E38AE" w:rsidRDefault="007D37C9" w:rsidP="00833271">
            <w:pPr>
              <w:jc w:val="center"/>
            </w:pPr>
          </w:p>
        </w:tc>
        <w:tc>
          <w:tcPr>
            <w:tcW w:w="1134" w:type="dxa"/>
            <w:vAlign w:val="center"/>
          </w:tcPr>
          <w:p w:rsidR="007D37C9" w:rsidRPr="005E38AE" w:rsidRDefault="007D37C9" w:rsidP="00833271">
            <w:pPr>
              <w:tabs>
                <w:tab w:val="left" w:pos="720"/>
              </w:tabs>
              <w:jc w:val="center"/>
            </w:pPr>
          </w:p>
        </w:tc>
        <w:tc>
          <w:tcPr>
            <w:tcW w:w="838" w:type="dxa"/>
            <w:vAlign w:val="center"/>
          </w:tcPr>
          <w:p w:rsidR="007D37C9" w:rsidRPr="005E38AE" w:rsidRDefault="007D37C9" w:rsidP="00833271">
            <w:pPr>
              <w:jc w:val="center"/>
            </w:pPr>
            <w:r w:rsidRPr="005E38AE">
              <w:t>8</w:t>
            </w:r>
            <w:r>
              <w:t>%</w:t>
            </w:r>
          </w:p>
        </w:tc>
        <w:tc>
          <w:tcPr>
            <w:tcW w:w="1134" w:type="dxa"/>
            <w:vAlign w:val="center"/>
          </w:tcPr>
          <w:p w:rsidR="007D37C9" w:rsidRPr="000A4BDA" w:rsidRDefault="007D37C9" w:rsidP="00D2248F">
            <w:pPr>
              <w:jc w:val="center"/>
              <w:rPr>
                <w:b/>
                <w:szCs w:val="24"/>
              </w:rPr>
            </w:pPr>
          </w:p>
        </w:tc>
        <w:tc>
          <w:tcPr>
            <w:tcW w:w="1361" w:type="dxa"/>
            <w:vAlign w:val="center"/>
          </w:tcPr>
          <w:p w:rsidR="007D37C9" w:rsidRPr="000A4BDA" w:rsidRDefault="007D37C9" w:rsidP="00D2248F">
            <w:pPr>
              <w:jc w:val="center"/>
              <w:rPr>
                <w:b/>
                <w:szCs w:val="24"/>
              </w:rPr>
            </w:pPr>
          </w:p>
        </w:tc>
      </w:tr>
      <w:tr w:rsidR="007D37C9" w:rsidRPr="00C4186F" w:rsidTr="00D2248F">
        <w:trPr>
          <w:jc w:val="center"/>
        </w:trPr>
        <w:tc>
          <w:tcPr>
            <w:tcW w:w="550" w:type="dxa"/>
            <w:vAlign w:val="center"/>
          </w:tcPr>
          <w:p w:rsidR="007D37C9" w:rsidRPr="000A4BDA" w:rsidRDefault="007D37C9" w:rsidP="00D2248F">
            <w:pPr>
              <w:jc w:val="center"/>
              <w:rPr>
                <w:szCs w:val="24"/>
              </w:rPr>
            </w:pPr>
            <w:r>
              <w:rPr>
                <w:szCs w:val="24"/>
              </w:rPr>
              <w:t>11</w:t>
            </w:r>
          </w:p>
        </w:tc>
        <w:tc>
          <w:tcPr>
            <w:tcW w:w="6237" w:type="dxa"/>
            <w:tcMar>
              <w:top w:w="113" w:type="dxa"/>
              <w:bottom w:w="113" w:type="dxa"/>
            </w:tcMar>
            <w:vAlign w:val="center"/>
          </w:tcPr>
          <w:p w:rsidR="007D37C9" w:rsidRPr="00310FFD" w:rsidRDefault="007D37C9" w:rsidP="007D37C9">
            <w:pPr>
              <w:jc w:val="both"/>
              <w:rPr>
                <w:rFonts w:cs="Calibri"/>
              </w:rPr>
            </w:pPr>
            <w:r w:rsidRPr="00310FFD">
              <w:rPr>
                <w:rFonts w:cs="Calibri"/>
              </w:rPr>
              <w:t>Przetwornik jednopacjentowy do pomiaru inwazyjnego ciśnienia (pomiar IBP lub OCŻ) kompatybilny z monitorem Nihon Kohden.</w:t>
            </w:r>
            <w:r>
              <w:rPr>
                <w:rFonts w:cs="Calibri"/>
              </w:rPr>
              <w:br/>
            </w:r>
            <w:r w:rsidRPr="00DC19E2">
              <w:rPr>
                <w:rFonts w:cs="Calibri"/>
              </w:rPr>
              <w:t>typu BSM-6501K</w:t>
            </w:r>
          </w:p>
        </w:tc>
        <w:tc>
          <w:tcPr>
            <w:tcW w:w="1772" w:type="dxa"/>
            <w:vAlign w:val="center"/>
          </w:tcPr>
          <w:p w:rsidR="007D37C9" w:rsidRPr="00310FFD" w:rsidRDefault="007D37C9" w:rsidP="00833271">
            <w:pPr>
              <w:jc w:val="center"/>
              <w:rPr>
                <w:rFonts w:cs="Calibri"/>
              </w:rPr>
            </w:pPr>
            <w:r>
              <w:rPr>
                <w:rFonts w:cs="Calibri"/>
              </w:rPr>
              <w:t>sztuka</w:t>
            </w:r>
          </w:p>
        </w:tc>
        <w:tc>
          <w:tcPr>
            <w:tcW w:w="837" w:type="dxa"/>
            <w:vAlign w:val="center"/>
          </w:tcPr>
          <w:p w:rsidR="007D37C9" w:rsidRPr="00310FFD" w:rsidRDefault="007D37C9" w:rsidP="00833271">
            <w:pPr>
              <w:jc w:val="center"/>
              <w:rPr>
                <w:rFonts w:cs="Calibri"/>
              </w:rPr>
            </w:pPr>
            <w:r w:rsidRPr="00310FFD">
              <w:rPr>
                <w:rFonts w:cs="Calibri"/>
              </w:rPr>
              <w:t>1</w:t>
            </w:r>
            <w:r>
              <w:rPr>
                <w:rFonts w:cs="Calibri"/>
              </w:rPr>
              <w:t>20</w:t>
            </w:r>
          </w:p>
        </w:tc>
        <w:tc>
          <w:tcPr>
            <w:tcW w:w="1134" w:type="dxa"/>
            <w:vAlign w:val="center"/>
          </w:tcPr>
          <w:p w:rsidR="007D37C9" w:rsidRPr="005E38AE" w:rsidRDefault="007D37C9" w:rsidP="00833271">
            <w:pPr>
              <w:jc w:val="center"/>
            </w:pPr>
          </w:p>
        </w:tc>
        <w:tc>
          <w:tcPr>
            <w:tcW w:w="1134" w:type="dxa"/>
            <w:vAlign w:val="center"/>
          </w:tcPr>
          <w:p w:rsidR="007D37C9" w:rsidRPr="005E38AE" w:rsidRDefault="007D37C9" w:rsidP="00833271">
            <w:pPr>
              <w:tabs>
                <w:tab w:val="left" w:pos="720"/>
              </w:tabs>
              <w:jc w:val="center"/>
            </w:pPr>
          </w:p>
        </w:tc>
        <w:tc>
          <w:tcPr>
            <w:tcW w:w="838" w:type="dxa"/>
            <w:vAlign w:val="center"/>
          </w:tcPr>
          <w:p w:rsidR="007D37C9" w:rsidRPr="005E38AE" w:rsidRDefault="007D37C9" w:rsidP="00833271">
            <w:pPr>
              <w:jc w:val="center"/>
            </w:pPr>
            <w:r>
              <w:t>8%</w:t>
            </w:r>
          </w:p>
        </w:tc>
        <w:tc>
          <w:tcPr>
            <w:tcW w:w="1134" w:type="dxa"/>
            <w:vAlign w:val="center"/>
          </w:tcPr>
          <w:p w:rsidR="007D37C9" w:rsidRPr="000A4BDA" w:rsidRDefault="007D37C9" w:rsidP="00D2248F">
            <w:pPr>
              <w:jc w:val="center"/>
              <w:rPr>
                <w:b/>
                <w:szCs w:val="24"/>
              </w:rPr>
            </w:pPr>
          </w:p>
        </w:tc>
        <w:tc>
          <w:tcPr>
            <w:tcW w:w="1361" w:type="dxa"/>
            <w:vAlign w:val="center"/>
          </w:tcPr>
          <w:p w:rsidR="007D37C9" w:rsidRPr="000A4BDA" w:rsidRDefault="007D37C9" w:rsidP="00D2248F">
            <w:pPr>
              <w:jc w:val="center"/>
              <w:rPr>
                <w:b/>
                <w:szCs w:val="24"/>
              </w:rPr>
            </w:pPr>
          </w:p>
        </w:tc>
      </w:tr>
    </w:tbl>
    <w:p w:rsidR="007D37C9" w:rsidRDefault="007D37C9" w:rsidP="00D2248F">
      <w:pPr>
        <w:jc w:val="center"/>
        <w:rPr>
          <w:szCs w:val="24"/>
        </w:rPr>
        <w:sectPr w:rsidR="007D37C9" w:rsidSect="00DC22C9">
          <w:footerReference w:type="default" r:id="rId21"/>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7D37C9" w:rsidRPr="00C4186F" w:rsidTr="00D2248F">
        <w:trPr>
          <w:jc w:val="center"/>
        </w:trPr>
        <w:tc>
          <w:tcPr>
            <w:tcW w:w="550" w:type="dxa"/>
            <w:vAlign w:val="center"/>
          </w:tcPr>
          <w:p w:rsidR="007D37C9" w:rsidRPr="000A4BDA" w:rsidRDefault="007D37C9" w:rsidP="00D2248F">
            <w:pPr>
              <w:jc w:val="center"/>
              <w:rPr>
                <w:szCs w:val="24"/>
              </w:rPr>
            </w:pPr>
            <w:r>
              <w:rPr>
                <w:szCs w:val="24"/>
              </w:rPr>
              <w:lastRenderedPageBreak/>
              <w:t>12</w:t>
            </w:r>
          </w:p>
        </w:tc>
        <w:tc>
          <w:tcPr>
            <w:tcW w:w="6237" w:type="dxa"/>
            <w:tcMar>
              <w:top w:w="113" w:type="dxa"/>
              <w:bottom w:w="113" w:type="dxa"/>
            </w:tcMar>
            <w:vAlign w:val="center"/>
          </w:tcPr>
          <w:p w:rsidR="007D37C9" w:rsidRPr="0076260F" w:rsidRDefault="007D37C9" w:rsidP="00833271">
            <w:pPr>
              <w:jc w:val="both"/>
              <w:rPr>
                <w:rFonts w:cs="Calibri"/>
                <w:color w:val="000000"/>
              </w:rPr>
            </w:pPr>
            <w:r w:rsidRPr="0076260F">
              <w:rPr>
                <w:rFonts w:cs="Calibri"/>
                <w:color w:val="000000"/>
              </w:rPr>
              <w:t xml:space="preserve">Przetwornik jednopacjentowy, czujnik do monitorowania hemodynamiki serca, </w:t>
            </w:r>
            <w:r>
              <w:rPr>
                <w:rFonts w:cs="Calibri"/>
                <w:color w:val="000000"/>
              </w:rPr>
              <w:t xml:space="preserve">typu </w:t>
            </w:r>
            <w:r w:rsidRPr="0076260F">
              <w:rPr>
                <w:rFonts w:cs="Calibri"/>
                <w:color w:val="000000"/>
              </w:rPr>
              <w:t xml:space="preserve">FloTrac. </w:t>
            </w:r>
          </w:p>
        </w:tc>
        <w:tc>
          <w:tcPr>
            <w:tcW w:w="1772" w:type="dxa"/>
            <w:vAlign w:val="center"/>
          </w:tcPr>
          <w:p w:rsidR="007D37C9" w:rsidRPr="00310FFD" w:rsidRDefault="007D37C9" w:rsidP="00833271">
            <w:pPr>
              <w:jc w:val="center"/>
              <w:rPr>
                <w:rFonts w:cs="Calibri"/>
              </w:rPr>
            </w:pPr>
            <w:r>
              <w:rPr>
                <w:rFonts w:cs="Calibri"/>
              </w:rPr>
              <w:t>sztuka</w:t>
            </w:r>
          </w:p>
        </w:tc>
        <w:tc>
          <w:tcPr>
            <w:tcW w:w="837" w:type="dxa"/>
            <w:vAlign w:val="center"/>
          </w:tcPr>
          <w:p w:rsidR="007D37C9" w:rsidRPr="0076260F" w:rsidRDefault="007D37C9" w:rsidP="00833271">
            <w:pPr>
              <w:jc w:val="center"/>
              <w:rPr>
                <w:rFonts w:cs="Calibri"/>
                <w:color w:val="000000"/>
              </w:rPr>
            </w:pPr>
            <w:r>
              <w:rPr>
                <w:rFonts w:cs="Calibri"/>
                <w:color w:val="000000"/>
              </w:rPr>
              <w:t>70</w:t>
            </w:r>
          </w:p>
        </w:tc>
        <w:tc>
          <w:tcPr>
            <w:tcW w:w="1134" w:type="dxa"/>
            <w:vAlign w:val="center"/>
          </w:tcPr>
          <w:p w:rsidR="007D37C9" w:rsidRPr="005E38AE" w:rsidRDefault="007D37C9" w:rsidP="00833271">
            <w:pPr>
              <w:jc w:val="center"/>
            </w:pPr>
          </w:p>
        </w:tc>
        <w:tc>
          <w:tcPr>
            <w:tcW w:w="1134" w:type="dxa"/>
            <w:vAlign w:val="center"/>
          </w:tcPr>
          <w:p w:rsidR="007D37C9" w:rsidRPr="005E38AE" w:rsidRDefault="007D37C9" w:rsidP="00833271">
            <w:pPr>
              <w:tabs>
                <w:tab w:val="left" w:pos="720"/>
              </w:tabs>
              <w:jc w:val="center"/>
            </w:pPr>
          </w:p>
        </w:tc>
        <w:tc>
          <w:tcPr>
            <w:tcW w:w="838" w:type="dxa"/>
            <w:vAlign w:val="center"/>
          </w:tcPr>
          <w:p w:rsidR="007D37C9" w:rsidRDefault="007D37C9" w:rsidP="00833271">
            <w:pPr>
              <w:jc w:val="center"/>
            </w:pPr>
            <w:r>
              <w:t>8%</w:t>
            </w:r>
          </w:p>
        </w:tc>
        <w:tc>
          <w:tcPr>
            <w:tcW w:w="1134" w:type="dxa"/>
            <w:vAlign w:val="center"/>
          </w:tcPr>
          <w:p w:rsidR="007D37C9" w:rsidRPr="000A4BDA" w:rsidRDefault="007D37C9" w:rsidP="00D2248F">
            <w:pPr>
              <w:jc w:val="center"/>
              <w:rPr>
                <w:b/>
                <w:szCs w:val="24"/>
              </w:rPr>
            </w:pPr>
          </w:p>
        </w:tc>
        <w:tc>
          <w:tcPr>
            <w:tcW w:w="1361" w:type="dxa"/>
            <w:vAlign w:val="center"/>
          </w:tcPr>
          <w:p w:rsidR="007D37C9" w:rsidRPr="000A4BDA" w:rsidRDefault="007D37C9" w:rsidP="00D2248F">
            <w:pPr>
              <w:jc w:val="center"/>
              <w:rPr>
                <w:b/>
                <w:szCs w:val="24"/>
              </w:rPr>
            </w:pPr>
          </w:p>
        </w:tc>
      </w:tr>
      <w:tr w:rsidR="007D37C9" w:rsidRPr="00C4186F" w:rsidTr="00D2248F">
        <w:trPr>
          <w:jc w:val="center"/>
        </w:trPr>
        <w:tc>
          <w:tcPr>
            <w:tcW w:w="550" w:type="dxa"/>
            <w:vAlign w:val="center"/>
          </w:tcPr>
          <w:p w:rsidR="007D37C9" w:rsidRPr="000A4BDA" w:rsidRDefault="007D37C9" w:rsidP="00D2248F">
            <w:pPr>
              <w:jc w:val="center"/>
              <w:rPr>
                <w:szCs w:val="24"/>
              </w:rPr>
            </w:pPr>
            <w:r>
              <w:rPr>
                <w:szCs w:val="24"/>
              </w:rPr>
              <w:t>13</w:t>
            </w:r>
          </w:p>
        </w:tc>
        <w:tc>
          <w:tcPr>
            <w:tcW w:w="6237" w:type="dxa"/>
            <w:tcMar>
              <w:top w:w="113" w:type="dxa"/>
              <w:bottom w:w="113" w:type="dxa"/>
            </w:tcMar>
            <w:vAlign w:val="center"/>
          </w:tcPr>
          <w:p w:rsidR="007D37C9" w:rsidRPr="0076260F" w:rsidRDefault="007D37C9" w:rsidP="00833271">
            <w:pPr>
              <w:jc w:val="both"/>
              <w:rPr>
                <w:rFonts w:cs="Calibri"/>
                <w:color w:val="000000"/>
              </w:rPr>
            </w:pPr>
            <w:r>
              <w:rPr>
                <w:rFonts w:cs="Calibri"/>
                <w:color w:val="000000"/>
              </w:rPr>
              <w:t>Kabel główny do pomiaru CO2</w:t>
            </w:r>
            <w:r>
              <w:t xml:space="preserve"> </w:t>
            </w:r>
            <w:r w:rsidRPr="000D6D27">
              <w:rPr>
                <w:rFonts w:cs="Calibri"/>
                <w:color w:val="000000"/>
              </w:rPr>
              <w:t>kompatybilny z monitorem Nihon Kohden</w:t>
            </w:r>
            <w:r>
              <w:t xml:space="preserve"> </w:t>
            </w:r>
            <w:r w:rsidRPr="00DC19E2">
              <w:rPr>
                <w:rFonts w:cs="Calibri"/>
                <w:color w:val="000000"/>
              </w:rPr>
              <w:t>typu BSM-6501K</w:t>
            </w:r>
          </w:p>
        </w:tc>
        <w:tc>
          <w:tcPr>
            <w:tcW w:w="1772" w:type="dxa"/>
            <w:vAlign w:val="center"/>
          </w:tcPr>
          <w:p w:rsidR="007D37C9" w:rsidRDefault="007D37C9" w:rsidP="00833271">
            <w:pPr>
              <w:jc w:val="center"/>
              <w:rPr>
                <w:rFonts w:cs="Calibri"/>
              </w:rPr>
            </w:pPr>
            <w:r>
              <w:rPr>
                <w:rFonts w:cs="Calibri"/>
              </w:rPr>
              <w:t>sztuka</w:t>
            </w:r>
          </w:p>
        </w:tc>
        <w:tc>
          <w:tcPr>
            <w:tcW w:w="837" w:type="dxa"/>
            <w:vAlign w:val="center"/>
          </w:tcPr>
          <w:p w:rsidR="007D37C9" w:rsidRDefault="007D37C9" w:rsidP="00833271">
            <w:pPr>
              <w:jc w:val="center"/>
              <w:rPr>
                <w:rFonts w:cs="Calibri"/>
                <w:color w:val="000000"/>
              </w:rPr>
            </w:pPr>
            <w:r>
              <w:rPr>
                <w:rFonts w:cs="Calibri"/>
                <w:color w:val="000000"/>
              </w:rPr>
              <w:t>2</w:t>
            </w:r>
          </w:p>
        </w:tc>
        <w:tc>
          <w:tcPr>
            <w:tcW w:w="1134" w:type="dxa"/>
            <w:vAlign w:val="center"/>
          </w:tcPr>
          <w:p w:rsidR="007D37C9" w:rsidRPr="005E38AE" w:rsidRDefault="007D37C9" w:rsidP="00833271">
            <w:pPr>
              <w:jc w:val="center"/>
            </w:pPr>
          </w:p>
        </w:tc>
        <w:tc>
          <w:tcPr>
            <w:tcW w:w="1134" w:type="dxa"/>
            <w:vAlign w:val="center"/>
          </w:tcPr>
          <w:p w:rsidR="007D37C9" w:rsidRPr="005E38AE" w:rsidRDefault="007D37C9" w:rsidP="00833271">
            <w:pPr>
              <w:tabs>
                <w:tab w:val="left" w:pos="720"/>
              </w:tabs>
              <w:jc w:val="center"/>
            </w:pPr>
          </w:p>
        </w:tc>
        <w:tc>
          <w:tcPr>
            <w:tcW w:w="838" w:type="dxa"/>
            <w:vAlign w:val="center"/>
          </w:tcPr>
          <w:p w:rsidR="007D37C9" w:rsidRDefault="007D37C9" w:rsidP="00833271">
            <w:pPr>
              <w:jc w:val="center"/>
            </w:pPr>
            <w:r>
              <w:t>8%</w:t>
            </w:r>
          </w:p>
        </w:tc>
        <w:tc>
          <w:tcPr>
            <w:tcW w:w="1134" w:type="dxa"/>
            <w:vAlign w:val="center"/>
          </w:tcPr>
          <w:p w:rsidR="007D37C9" w:rsidRPr="000A4BDA" w:rsidRDefault="007D37C9" w:rsidP="00D2248F">
            <w:pPr>
              <w:jc w:val="center"/>
              <w:rPr>
                <w:b/>
                <w:szCs w:val="24"/>
              </w:rPr>
            </w:pPr>
          </w:p>
        </w:tc>
        <w:tc>
          <w:tcPr>
            <w:tcW w:w="1361" w:type="dxa"/>
            <w:vAlign w:val="center"/>
          </w:tcPr>
          <w:p w:rsidR="007D37C9" w:rsidRPr="000A4BDA" w:rsidRDefault="007D37C9" w:rsidP="00D2248F">
            <w:pPr>
              <w:jc w:val="center"/>
              <w:rPr>
                <w:b/>
                <w:szCs w:val="24"/>
              </w:rPr>
            </w:pPr>
          </w:p>
        </w:tc>
      </w:tr>
      <w:tr w:rsidR="00EA1C8B" w:rsidRPr="00C4186F" w:rsidTr="00D2248F">
        <w:trPr>
          <w:jc w:val="center"/>
        </w:trPr>
        <w:tc>
          <w:tcPr>
            <w:tcW w:w="10530" w:type="dxa"/>
            <w:gridSpan w:val="5"/>
            <w:shd w:val="clear" w:color="auto" w:fill="D9D9D9"/>
            <w:tcMar>
              <w:top w:w="113" w:type="dxa"/>
              <w:bottom w:w="113" w:type="dxa"/>
            </w:tcMar>
            <w:vAlign w:val="center"/>
          </w:tcPr>
          <w:p w:rsidR="00EA1C8B" w:rsidRPr="000A4BDA" w:rsidRDefault="00EA1C8B" w:rsidP="00D2248F">
            <w:pPr>
              <w:jc w:val="right"/>
              <w:rPr>
                <w:b/>
                <w:szCs w:val="24"/>
              </w:rPr>
            </w:pPr>
            <w:r>
              <w:rPr>
                <w:b/>
                <w:szCs w:val="24"/>
              </w:rPr>
              <w:t>Razem:</w:t>
            </w:r>
          </w:p>
        </w:tc>
        <w:tc>
          <w:tcPr>
            <w:tcW w:w="1134" w:type="dxa"/>
            <w:shd w:val="clear" w:color="auto" w:fill="D9D9D9"/>
            <w:tcMar>
              <w:top w:w="113" w:type="dxa"/>
              <w:bottom w:w="113" w:type="dxa"/>
            </w:tcMar>
            <w:vAlign w:val="center"/>
          </w:tcPr>
          <w:p w:rsidR="00EA1C8B" w:rsidRPr="000A4BDA" w:rsidRDefault="00EA1C8B" w:rsidP="00D2248F">
            <w:pPr>
              <w:jc w:val="center"/>
              <w:rPr>
                <w:b/>
                <w:szCs w:val="24"/>
              </w:rPr>
            </w:pPr>
          </w:p>
        </w:tc>
        <w:tc>
          <w:tcPr>
            <w:tcW w:w="838" w:type="dxa"/>
            <w:shd w:val="clear" w:color="auto" w:fill="D9D9D9"/>
            <w:tcMar>
              <w:top w:w="113" w:type="dxa"/>
              <w:bottom w:w="113" w:type="dxa"/>
            </w:tcMar>
            <w:vAlign w:val="center"/>
          </w:tcPr>
          <w:p w:rsidR="00EA1C8B" w:rsidRPr="000A4BDA" w:rsidRDefault="00EA1C8B" w:rsidP="00D2248F">
            <w:pPr>
              <w:jc w:val="center"/>
              <w:rPr>
                <w:b/>
                <w:szCs w:val="24"/>
              </w:rPr>
            </w:pPr>
          </w:p>
        </w:tc>
        <w:tc>
          <w:tcPr>
            <w:tcW w:w="1134" w:type="dxa"/>
            <w:shd w:val="clear" w:color="auto" w:fill="D9D9D9"/>
            <w:tcMar>
              <w:top w:w="113" w:type="dxa"/>
              <w:bottom w:w="113" w:type="dxa"/>
            </w:tcMar>
            <w:vAlign w:val="center"/>
          </w:tcPr>
          <w:p w:rsidR="00EA1C8B" w:rsidRPr="000A4BDA" w:rsidRDefault="00EA1C8B" w:rsidP="00D2248F">
            <w:pPr>
              <w:jc w:val="center"/>
              <w:rPr>
                <w:b/>
                <w:szCs w:val="24"/>
              </w:rPr>
            </w:pPr>
          </w:p>
        </w:tc>
        <w:tc>
          <w:tcPr>
            <w:tcW w:w="1361" w:type="dxa"/>
            <w:shd w:val="clear" w:color="auto" w:fill="D9D9D9"/>
            <w:tcMar>
              <w:top w:w="113" w:type="dxa"/>
              <w:bottom w:w="113" w:type="dxa"/>
            </w:tcMar>
          </w:tcPr>
          <w:p w:rsidR="00EA1C8B" w:rsidRPr="000A4BDA" w:rsidRDefault="00EA1C8B" w:rsidP="00D2248F">
            <w:pPr>
              <w:jc w:val="center"/>
              <w:rPr>
                <w:b/>
                <w:szCs w:val="24"/>
              </w:rPr>
            </w:pPr>
          </w:p>
        </w:tc>
      </w:tr>
    </w:tbl>
    <w:p w:rsidR="0066457C" w:rsidRDefault="0066457C" w:rsidP="00243B49">
      <w:pPr>
        <w:rPr>
          <w:b/>
          <w:sz w:val="24"/>
        </w:rPr>
      </w:pPr>
    </w:p>
    <w:p w:rsidR="0066457C" w:rsidRDefault="0066457C" w:rsidP="00243B49">
      <w:pPr>
        <w:rPr>
          <w:b/>
          <w:sz w:val="24"/>
        </w:rPr>
      </w:pPr>
    </w:p>
    <w:p w:rsidR="0066457C" w:rsidRDefault="0066457C" w:rsidP="00243B49">
      <w:pPr>
        <w:rPr>
          <w:b/>
          <w:sz w:val="24"/>
        </w:rPr>
      </w:pPr>
    </w:p>
    <w:p w:rsidR="00243B49" w:rsidRDefault="007D37C9" w:rsidP="00243B49">
      <w:pPr>
        <w:rPr>
          <w:b/>
          <w:sz w:val="24"/>
        </w:rPr>
      </w:pPr>
      <w:r>
        <w:rPr>
          <w:b/>
          <w:sz w:val="24"/>
        </w:rPr>
        <w:t>Wartość Pakietu 10</w:t>
      </w:r>
      <w:r w:rsidR="00243B49">
        <w:rPr>
          <w:b/>
          <w:sz w:val="24"/>
        </w:rPr>
        <w:t>:</w:t>
      </w:r>
    </w:p>
    <w:p w:rsidR="00243B49" w:rsidRDefault="00243B49" w:rsidP="00243B49">
      <w:pPr>
        <w:rPr>
          <w:b/>
          <w:sz w:val="24"/>
        </w:rPr>
      </w:pPr>
    </w:p>
    <w:p w:rsidR="00243B49" w:rsidRDefault="00243B49" w:rsidP="00243B49">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43B49" w:rsidRDefault="00243B49" w:rsidP="00243B49">
      <w:pPr>
        <w:rPr>
          <w:sz w:val="24"/>
        </w:rPr>
      </w:pPr>
      <w:r w:rsidRPr="003A3219">
        <w:rPr>
          <w:sz w:val="24"/>
        </w:rPr>
        <w:t>w tym:</w:t>
      </w:r>
    </w:p>
    <w:p w:rsidR="00243B49" w:rsidRDefault="00243B49" w:rsidP="00243B49">
      <w:pPr>
        <w:tabs>
          <w:tab w:val="left" w:pos="1985"/>
        </w:tabs>
        <w:rPr>
          <w:sz w:val="24"/>
        </w:rPr>
      </w:pPr>
    </w:p>
    <w:p w:rsidR="00243B49" w:rsidRDefault="00243B49" w:rsidP="00243B49">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43B49" w:rsidRDefault="00243B49" w:rsidP="00243B49">
      <w:pPr>
        <w:tabs>
          <w:tab w:val="left" w:pos="1985"/>
        </w:tabs>
        <w:rPr>
          <w:sz w:val="24"/>
        </w:rPr>
      </w:pPr>
    </w:p>
    <w:p w:rsidR="00243B49" w:rsidRDefault="00243B49" w:rsidP="00243B49">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5F12DB" w:rsidRDefault="005F12DB" w:rsidP="00243B49">
      <w:pPr>
        <w:tabs>
          <w:tab w:val="left" w:pos="1985"/>
        </w:tabs>
        <w:rPr>
          <w:sz w:val="24"/>
        </w:rPr>
      </w:pPr>
    </w:p>
    <w:p w:rsidR="005F12DB" w:rsidRDefault="005F12DB" w:rsidP="00243B49">
      <w:pPr>
        <w:tabs>
          <w:tab w:val="left" w:pos="1985"/>
        </w:tabs>
        <w:rPr>
          <w:sz w:val="24"/>
        </w:rPr>
        <w:sectPr w:rsidR="005F12DB" w:rsidSect="00DC22C9">
          <w:footerReference w:type="default" r:id="rId22"/>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5F12DB" w:rsidRPr="00C4186F" w:rsidTr="00D2248F">
        <w:trPr>
          <w:trHeight w:val="862"/>
          <w:jc w:val="center"/>
        </w:trPr>
        <w:tc>
          <w:tcPr>
            <w:tcW w:w="550" w:type="dxa"/>
            <w:vAlign w:val="center"/>
          </w:tcPr>
          <w:p w:rsidR="005F12DB" w:rsidRPr="000A4BDA" w:rsidRDefault="005F12DB" w:rsidP="00D2248F">
            <w:pPr>
              <w:jc w:val="center"/>
              <w:rPr>
                <w:b/>
                <w:szCs w:val="24"/>
              </w:rPr>
            </w:pPr>
            <w:r w:rsidRPr="000A4BDA">
              <w:rPr>
                <w:b/>
                <w:szCs w:val="24"/>
              </w:rPr>
              <w:lastRenderedPageBreak/>
              <w:br w:type="page"/>
              <w:t>l.p.</w:t>
            </w:r>
          </w:p>
        </w:tc>
        <w:tc>
          <w:tcPr>
            <w:tcW w:w="6237" w:type="dxa"/>
            <w:vAlign w:val="center"/>
          </w:tcPr>
          <w:p w:rsidR="005F12DB" w:rsidRPr="000A4BDA" w:rsidRDefault="005F12DB" w:rsidP="00D2248F">
            <w:pPr>
              <w:pStyle w:val="Nagwek6"/>
              <w:jc w:val="center"/>
              <w:rPr>
                <w:rFonts w:ascii="Times New Roman" w:hAnsi="Times New Roman"/>
                <w:color w:val="auto"/>
                <w:szCs w:val="22"/>
              </w:rPr>
            </w:pPr>
            <w:r>
              <w:rPr>
                <w:rFonts w:ascii="Times New Roman" w:hAnsi="Times New Roman"/>
                <w:color w:val="auto"/>
                <w:szCs w:val="22"/>
              </w:rPr>
              <w:t>Pakiet 1</w:t>
            </w:r>
            <w:r w:rsidR="00735CDA">
              <w:rPr>
                <w:rFonts w:ascii="Times New Roman" w:hAnsi="Times New Roman"/>
                <w:color w:val="auto"/>
                <w:szCs w:val="22"/>
              </w:rPr>
              <w:t>1</w:t>
            </w:r>
          </w:p>
        </w:tc>
        <w:tc>
          <w:tcPr>
            <w:tcW w:w="1772" w:type="dxa"/>
            <w:vAlign w:val="center"/>
          </w:tcPr>
          <w:p w:rsidR="005F12DB" w:rsidRPr="00363558" w:rsidRDefault="005F12DB" w:rsidP="00D2248F">
            <w:pPr>
              <w:jc w:val="center"/>
              <w:rPr>
                <w:b/>
              </w:rPr>
            </w:pPr>
            <w:r w:rsidRPr="00363558">
              <w:rPr>
                <w:b/>
                <w:color w:val="000000"/>
              </w:rPr>
              <w:t>j.m.</w:t>
            </w:r>
          </w:p>
        </w:tc>
        <w:tc>
          <w:tcPr>
            <w:tcW w:w="837" w:type="dxa"/>
            <w:vAlign w:val="center"/>
          </w:tcPr>
          <w:p w:rsidR="005F12DB" w:rsidRPr="00363558" w:rsidRDefault="005F12DB" w:rsidP="00D2248F">
            <w:pPr>
              <w:jc w:val="center"/>
              <w:rPr>
                <w:b/>
              </w:rPr>
            </w:pPr>
            <w:r w:rsidRPr="00363558">
              <w:rPr>
                <w:b/>
              </w:rPr>
              <w:t>ilość</w:t>
            </w:r>
          </w:p>
        </w:tc>
        <w:tc>
          <w:tcPr>
            <w:tcW w:w="1134" w:type="dxa"/>
            <w:vAlign w:val="center"/>
          </w:tcPr>
          <w:p w:rsidR="005F12DB" w:rsidRPr="00363558" w:rsidRDefault="005F12DB" w:rsidP="00D2248F">
            <w:pPr>
              <w:jc w:val="center"/>
              <w:rPr>
                <w:b/>
              </w:rPr>
            </w:pPr>
            <w:r>
              <w:rPr>
                <w:b/>
              </w:rPr>
              <w:t>c</w:t>
            </w:r>
            <w:r w:rsidRPr="00363558">
              <w:rPr>
                <w:b/>
              </w:rPr>
              <w:t>ena jedn. netto</w:t>
            </w:r>
          </w:p>
        </w:tc>
        <w:tc>
          <w:tcPr>
            <w:tcW w:w="1134" w:type="dxa"/>
            <w:vAlign w:val="center"/>
          </w:tcPr>
          <w:p w:rsidR="005F12DB" w:rsidRPr="00363558" w:rsidRDefault="005F12DB" w:rsidP="00D2248F">
            <w:pPr>
              <w:jc w:val="center"/>
              <w:rPr>
                <w:b/>
              </w:rPr>
            </w:pPr>
            <w:r>
              <w:rPr>
                <w:b/>
              </w:rPr>
              <w:t>w</w:t>
            </w:r>
            <w:r w:rsidRPr="00363558">
              <w:rPr>
                <w:b/>
              </w:rPr>
              <w:t>artość netto</w:t>
            </w:r>
          </w:p>
        </w:tc>
        <w:tc>
          <w:tcPr>
            <w:tcW w:w="838" w:type="dxa"/>
            <w:vAlign w:val="center"/>
          </w:tcPr>
          <w:p w:rsidR="005F12DB" w:rsidRPr="00363558" w:rsidRDefault="005F12DB" w:rsidP="00D2248F">
            <w:pPr>
              <w:jc w:val="center"/>
              <w:rPr>
                <w:b/>
              </w:rPr>
            </w:pPr>
            <w:r w:rsidRPr="00363558">
              <w:rPr>
                <w:b/>
              </w:rPr>
              <w:t>VAT</w:t>
            </w:r>
          </w:p>
        </w:tc>
        <w:tc>
          <w:tcPr>
            <w:tcW w:w="1134" w:type="dxa"/>
            <w:vAlign w:val="center"/>
          </w:tcPr>
          <w:p w:rsidR="005F12DB" w:rsidRPr="00363558" w:rsidRDefault="005F12DB" w:rsidP="00D2248F">
            <w:pPr>
              <w:jc w:val="center"/>
              <w:rPr>
                <w:b/>
              </w:rPr>
            </w:pPr>
            <w:r>
              <w:rPr>
                <w:b/>
              </w:rPr>
              <w:t>w</w:t>
            </w:r>
            <w:r w:rsidRPr="00363558">
              <w:rPr>
                <w:b/>
              </w:rPr>
              <w:t>artość brutto</w:t>
            </w:r>
          </w:p>
        </w:tc>
        <w:tc>
          <w:tcPr>
            <w:tcW w:w="1361" w:type="dxa"/>
            <w:vAlign w:val="center"/>
          </w:tcPr>
          <w:p w:rsidR="005F12DB" w:rsidRPr="00363558" w:rsidRDefault="005F12DB" w:rsidP="00D2248F">
            <w:pPr>
              <w:jc w:val="center"/>
              <w:rPr>
                <w:b/>
              </w:rPr>
            </w:pPr>
            <w:r>
              <w:rPr>
                <w:b/>
              </w:rPr>
              <w:t>n</w:t>
            </w:r>
            <w:r w:rsidRPr="00363558">
              <w:rPr>
                <w:b/>
              </w:rPr>
              <w:t>azwa handlowa/</w:t>
            </w:r>
          </w:p>
          <w:p w:rsidR="005F12DB" w:rsidRPr="00363558" w:rsidRDefault="005F12DB" w:rsidP="00D2248F">
            <w:pPr>
              <w:jc w:val="center"/>
              <w:rPr>
                <w:b/>
              </w:rPr>
            </w:pPr>
            <w:r w:rsidRPr="00363558">
              <w:rPr>
                <w:b/>
              </w:rPr>
              <w:t>nr katalogowy</w:t>
            </w:r>
          </w:p>
        </w:tc>
      </w:tr>
      <w:tr w:rsidR="00735CDA" w:rsidRPr="00C4186F" w:rsidTr="00D2248F">
        <w:trPr>
          <w:jc w:val="center"/>
        </w:trPr>
        <w:tc>
          <w:tcPr>
            <w:tcW w:w="550" w:type="dxa"/>
            <w:vAlign w:val="center"/>
          </w:tcPr>
          <w:p w:rsidR="00735CDA" w:rsidRPr="000A4BDA" w:rsidRDefault="00735CDA" w:rsidP="00D2248F">
            <w:pPr>
              <w:jc w:val="center"/>
              <w:rPr>
                <w:szCs w:val="24"/>
              </w:rPr>
            </w:pPr>
            <w:r>
              <w:rPr>
                <w:szCs w:val="24"/>
              </w:rPr>
              <w:t>1</w:t>
            </w:r>
          </w:p>
        </w:tc>
        <w:tc>
          <w:tcPr>
            <w:tcW w:w="6237" w:type="dxa"/>
            <w:tcMar>
              <w:top w:w="113" w:type="dxa"/>
              <w:bottom w:w="113" w:type="dxa"/>
            </w:tcMar>
            <w:vAlign w:val="center"/>
          </w:tcPr>
          <w:p w:rsidR="00735CDA" w:rsidRPr="00310FFD" w:rsidRDefault="00735CDA" w:rsidP="00833271">
            <w:pPr>
              <w:jc w:val="both"/>
            </w:pPr>
            <w:r w:rsidRPr="00310FFD">
              <w:t>Wielorazowa zastawka wydechowa do respiratora Monnal T75</w:t>
            </w:r>
          </w:p>
        </w:tc>
        <w:tc>
          <w:tcPr>
            <w:tcW w:w="1772" w:type="dxa"/>
            <w:vAlign w:val="center"/>
          </w:tcPr>
          <w:p w:rsidR="00735CDA" w:rsidRPr="00310FFD" w:rsidRDefault="00735CDA" w:rsidP="00833271">
            <w:pPr>
              <w:jc w:val="center"/>
            </w:pPr>
            <w:r w:rsidRPr="00310FFD">
              <w:t>sztuka</w:t>
            </w:r>
          </w:p>
        </w:tc>
        <w:tc>
          <w:tcPr>
            <w:tcW w:w="837" w:type="dxa"/>
            <w:vAlign w:val="center"/>
          </w:tcPr>
          <w:p w:rsidR="00735CDA" w:rsidRPr="00310FFD" w:rsidRDefault="00735CDA" w:rsidP="00833271">
            <w:pPr>
              <w:jc w:val="center"/>
            </w:pPr>
            <w:r w:rsidRPr="00310FFD">
              <w:t>2</w:t>
            </w:r>
          </w:p>
        </w:tc>
        <w:tc>
          <w:tcPr>
            <w:tcW w:w="1134" w:type="dxa"/>
            <w:vAlign w:val="center"/>
          </w:tcPr>
          <w:p w:rsidR="00735CDA" w:rsidRPr="005E38AE" w:rsidRDefault="00735CDA" w:rsidP="00833271">
            <w:pPr>
              <w:jc w:val="center"/>
            </w:pPr>
          </w:p>
        </w:tc>
        <w:tc>
          <w:tcPr>
            <w:tcW w:w="1134" w:type="dxa"/>
            <w:vAlign w:val="center"/>
          </w:tcPr>
          <w:p w:rsidR="00735CDA" w:rsidRPr="005E38AE" w:rsidRDefault="00735CDA" w:rsidP="00833271">
            <w:pPr>
              <w:tabs>
                <w:tab w:val="left" w:pos="720"/>
              </w:tabs>
              <w:jc w:val="center"/>
            </w:pPr>
          </w:p>
        </w:tc>
        <w:tc>
          <w:tcPr>
            <w:tcW w:w="838" w:type="dxa"/>
            <w:vAlign w:val="center"/>
          </w:tcPr>
          <w:p w:rsidR="00735CDA" w:rsidRPr="00542F5B" w:rsidRDefault="00735CDA" w:rsidP="00833271">
            <w:pPr>
              <w:jc w:val="center"/>
            </w:pPr>
            <w:r>
              <w:t>8%</w:t>
            </w:r>
          </w:p>
        </w:tc>
        <w:tc>
          <w:tcPr>
            <w:tcW w:w="1134" w:type="dxa"/>
            <w:vAlign w:val="center"/>
          </w:tcPr>
          <w:p w:rsidR="00735CDA" w:rsidRPr="000A4BDA" w:rsidRDefault="00735CDA" w:rsidP="00D2248F">
            <w:pPr>
              <w:jc w:val="center"/>
              <w:rPr>
                <w:b/>
                <w:szCs w:val="24"/>
              </w:rPr>
            </w:pPr>
          </w:p>
        </w:tc>
        <w:tc>
          <w:tcPr>
            <w:tcW w:w="1361" w:type="dxa"/>
            <w:vAlign w:val="center"/>
          </w:tcPr>
          <w:p w:rsidR="00735CDA" w:rsidRPr="000A4BDA" w:rsidRDefault="00735CDA" w:rsidP="00D2248F">
            <w:pPr>
              <w:jc w:val="center"/>
              <w:rPr>
                <w:b/>
                <w:szCs w:val="24"/>
              </w:rPr>
            </w:pPr>
          </w:p>
        </w:tc>
      </w:tr>
      <w:tr w:rsidR="00735CDA" w:rsidRPr="00C4186F" w:rsidTr="00D2248F">
        <w:trPr>
          <w:jc w:val="center"/>
        </w:trPr>
        <w:tc>
          <w:tcPr>
            <w:tcW w:w="550" w:type="dxa"/>
            <w:vAlign w:val="center"/>
          </w:tcPr>
          <w:p w:rsidR="00735CDA" w:rsidRPr="000A4BDA" w:rsidRDefault="00735CDA" w:rsidP="00D2248F">
            <w:pPr>
              <w:jc w:val="center"/>
              <w:rPr>
                <w:szCs w:val="24"/>
              </w:rPr>
            </w:pPr>
            <w:r>
              <w:rPr>
                <w:szCs w:val="24"/>
              </w:rPr>
              <w:t>2</w:t>
            </w:r>
          </w:p>
        </w:tc>
        <w:tc>
          <w:tcPr>
            <w:tcW w:w="6237" w:type="dxa"/>
            <w:tcMar>
              <w:top w:w="113" w:type="dxa"/>
              <w:bottom w:w="113" w:type="dxa"/>
            </w:tcMar>
            <w:vAlign w:val="center"/>
          </w:tcPr>
          <w:p w:rsidR="00735CDA" w:rsidRPr="00310FFD" w:rsidRDefault="00735CDA" w:rsidP="00833271">
            <w:pPr>
              <w:jc w:val="both"/>
            </w:pPr>
            <w:r w:rsidRPr="00310FFD">
              <w:t>Wielorazowy czujnik wydechowy do respiratora Monnal T75</w:t>
            </w:r>
          </w:p>
        </w:tc>
        <w:tc>
          <w:tcPr>
            <w:tcW w:w="1772" w:type="dxa"/>
            <w:vAlign w:val="center"/>
          </w:tcPr>
          <w:p w:rsidR="00735CDA" w:rsidRPr="00310FFD" w:rsidRDefault="00735CDA" w:rsidP="00833271">
            <w:pPr>
              <w:jc w:val="center"/>
            </w:pPr>
            <w:r w:rsidRPr="00310FFD">
              <w:t>sztuka</w:t>
            </w:r>
          </w:p>
        </w:tc>
        <w:tc>
          <w:tcPr>
            <w:tcW w:w="837" w:type="dxa"/>
            <w:vAlign w:val="center"/>
          </w:tcPr>
          <w:p w:rsidR="00735CDA" w:rsidRPr="00310FFD" w:rsidRDefault="00735CDA" w:rsidP="00833271">
            <w:pPr>
              <w:jc w:val="center"/>
            </w:pPr>
            <w:r w:rsidRPr="00310FFD">
              <w:t>2</w:t>
            </w:r>
          </w:p>
        </w:tc>
        <w:tc>
          <w:tcPr>
            <w:tcW w:w="1134" w:type="dxa"/>
            <w:vAlign w:val="center"/>
          </w:tcPr>
          <w:p w:rsidR="00735CDA" w:rsidRPr="005E38AE" w:rsidRDefault="00735CDA" w:rsidP="00833271">
            <w:pPr>
              <w:jc w:val="center"/>
            </w:pPr>
          </w:p>
        </w:tc>
        <w:tc>
          <w:tcPr>
            <w:tcW w:w="1134" w:type="dxa"/>
            <w:vAlign w:val="center"/>
          </w:tcPr>
          <w:p w:rsidR="00735CDA" w:rsidRPr="005E38AE" w:rsidRDefault="00735CDA" w:rsidP="00833271">
            <w:pPr>
              <w:tabs>
                <w:tab w:val="left" w:pos="720"/>
              </w:tabs>
              <w:jc w:val="center"/>
            </w:pPr>
          </w:p>
        </w:tc>
        <w:tc>
          <w:tcPr>
            <w:tcW w:w="838" w:type="dxa"/>
            <w:vAlign w:val="center"/>
          </w:tcPr>
          <w:p w:rsidR="00735CDA" w:rsidRPr="005E38AE" w:rsidRDefault="00735CDA" w:rsidP="00833271">
            <w:pPr>
              <w:jc w:val="center"/>
            </w:pPr>
            <w:r w:rsidRPr="005E38AE">
              <w:t>8</w:t>
            </w:r>
            <w:r>
              <w:t>%</w:t>
            </w:r>
          </w:p>
        </w:tc>
        <w:tc>
          <w:tcPr>
            <w:tcW w:w="1134" w:type="dxa"/>
            <w:vAlign w:val="center"/>
          </w:tcPr>
          <w:p w:rsidR="00735CDA" w:rsidRPr="000A4BDA" w:rsidRDefault="00735CDA" w:rsidP="00D2248F">
            <w:pPr>
              <w:jc w:val="center"/>
              <w:rPr>
                <w:b/>
                <w:szCs w:val="24"/>
              </w:rPr>
            </w:pPr>
          </w:p>
        </w:tc>
        <w:tc>
          <w:tcPr>
            <w:tcW w:w="1361" w:type="dxa"/>
            <w:vAlign w:val="center"/>
          </w:tcPr>
          <w:p w:rsidR="00735CDA" w:rsidRPr="000A4BDA" w:rsidRDefault="00735CDA" w:rsidP="00D2248F">
            <w:pPr>
              <w:jc w:val="center"/>
              <w:rPr>
                <w:b/>
                <w:szCs w:val="24"/>
              </w:rPr>
            </w:pPr>
          </w:p>
        </w:tc>
      </w:tr>
      <w:tr w:rsidR="00735CDA" w:rsidRPr="00C4186F" w:rsidTr="00D2248F">
        <w:trPr>
          <w:jc w:val="center"/>
        </w:trPr>
        <w:tc>
          <w:tcPr>
            <w:tcW w:w="550" w:type="dxa"/>
            <w:vAlign w:val="center"/>
          </w:tcPr>
          <w:p w:rsidR="00735CDA" w:rsidRDefault="00735CDA" w:rsidP="00D2248F">
            <w:pPr>
              <w:jc w:val="center"/>
              <w:rPr>
                <w:szCs w:val="24"/>
              </w:rPr>
            </w:pPr>
            <w:r>
              <w:rPr>
                <w:szCs w:val="24"/>
              </w:rPr>
              <w:t>3</w:t>
            </w:r>
          </w:p>
        </w:tc>
        <w:tc>
          <w:tcPr>
            <w:tcW w:w="6237" w:type="dxa"/>
            <w:tcMar>
              <w:top w:w="113" w:type="dxa"/>
              <w:bottom w:w="113" w:type="dxa"/>
            </w:tcMar>
            <w:vAlign w:val="center"/>
          </w:tcPr>
          <w:p w:rsidR="00735CDA" w:rsidRPr="00310FFD" w:rsidRDefault="00735CDA" w:rsidP="00833271">
            <w:pPr>
              <w:jc w:val="both"/>
            </w:pPr>
            <w:r w:rsidRPr="00310FFD">
              <w:t xml:space="preserve">Uszczelka pod zastawkę wydechową do respiratora Monnal T75 </w:t>
            </w:r>
          </w:p>
        </w:tc>
        <w:tc>
          <w:tcPr>
            <w:tcW w:w="1772" w:type="dxa"/>
            <w:vAlign w:val="center"/>
          </w:tcPr>
          <w:p w:rsidR="00735CDA" w:rsidRPr="00310FFD" w:rsidRDefault="00735CDA" w:rsidP="00833271">
            <w:pPr>
              <w:jc w:val="center"/>
            </w:pPr>
            <w:r w:rsidRPr="00310FFD">
              <w:t>sztuka</w:t>
            </w:r>
          </w:p>
        </w:tc>
        <w:tc>
          <w:tcPr>
            <w:tcW w:w="837" w:type="dxa"/>
            <w:vAlign w:val="center"/>
          </w:tcPr>
          <w:p w:rsidR="00735CDA" w:rsidRPr="00310FFD" w:rsidRDefault="00735CDA" w:rsidP="00833271">
            <w:pPr>
              <w:jc w:val="center"/>
            </w:pPr>
            <w:r w:rsidRPr="00310FFD">
              <w:t>4</w:t>
            </w:r>
          </w:p>
        </w:tc>
        <w:tc>
          <w:tcPr>
            <w:tcW w:w="1134" w:type="dxa"/>
            <w:vAlign w:val="center"/>
          </w:tcPr>
          <w:p w:rsidR="00735CDA" w:rsidRPr="005E38AE" w:rsidRDefault="00735CDA" w:rsidP="00833271">
            <w:pPr>
              <w:jc w:val="center"/>
            </w:pPr>
          </w:p>
        </w:tc>
        <w:tc>
          <w:tcPr>
            <w:tcW w:w="1134" w:type="dxa"/>
            <w:vAlign w:val="center"/>
          </w:tcPr>
          <w:p w:rsidR="00735CDA" w:rsidRPr="005E38AE" w:rsidRDefault="00735CDA" w:rsidP="00833271">
            <w:pPr>
              <w:tabs>
                <w:tab w:val="left" w:pos="720"/>
              </w:tabs>
              <w:jc w:val="center"/>
            </w:pPr>
          </w:p>
        </w:tc>
        <w:tc>
          <w:tcPr>
            <w:tcW w:w="838" w:type="dxa"/>
            <w:vAlign w:val="center"/>
          </w:tcPr>
          <w:p w:rsidR="00735CDA" w:rsidRPr="00542F5B" w:rsidRDefault="00735CDA" w:rsidP="00833271">
            <w:pPr>
              <w:jc w:val="center"/>
            </w:pPr>
            <w:r>
              <w:t>8%</w:t>
            </w:r>
          </w:p>
        </w:tc>
        <w:tc>
          <w:tcPr>
            <w:tcW w:w="1134" w:type="dxa"/>
            <w:vAlign w:val="center"/>
          </w:tcPr>
          <w:p w:rsidR="00735CDA" w:rsidRPr="000A4BDA" w:rsidRDefault="00735CDA" w:rsidP="00D2248F">
            <w:pPr>
              <w:jc w:val="center"/>
              <w:rPr>
                <w:b/>
                <w:szCs w:val="24"/>
              </w:rPr>
            </w:pPr>
          </w:p>
        </w:tc>
        <w:tc>
          <w:tcPr>
            <w:tcW w:w="1361" w:type="dxa"/>
            <w:vAlign w:val="center"/>
          </w:tcPr>
          <w:p w:rsidR="00735CDA" w:rsidRPr="000A4BDA" w:rsidRDefault="00735CDA" w:rsidP="00D2248F">
            <w:pPr>
              <w:jc w:val="center"/>
              <w:rPr>
                <w:b/>
                <w:szCs w:val="24"/>
              </w:rPr>
            </w:pPr>
          </w:p>
        </w:tc>
      </w:tr>
      <w:tr w:rsidR="00735CDA" w:rsidRPr="00C4186F" w:rsidTr="00D2248F">
        <w:trPr>
          <w:jc w:val="center"/>
        </w:trPr>
        <w:tc>
          <w:tcPr>
            <w:tcW w:w="550" w:type="dxa"/>
            <w:vAlign w:val="center"/>
          </w:tcPr>
          <w:p w:rsidR="00735CDA" w:rsidRDefault="00735CDA" w:rsidP="00D2248F">
            <w:pPr>
              <w:jc w:val="center"/>
              <w:rPr>
                <w:szCs w:val="24"/>
              </w:rPr>
            </w:pPr>
            <w:r>
              <w:rPr>
                <w:szCs w:val="24"/>
              </w:rPr>
              <w:t>4</w:t>
            </w:r>
          </w:p>
        </w:tc>
        <w:tc>
          <w:tcPr>
            <w:tcW w:w="6237" w:type="dxa"/>
            <w:tcMar>
              <w:top w:w="113" w:type="dxa"/>
              <w:bottom w:w="113" w:type="dxa"/>
            </w:tcMar>
            <w:vAlign w:val="center"/>
          </w:tcPr>
          <w:p w:rsidR="00735CDA" w:rsidRPr="00310FFD" w:rsidRDefault="00735CDA" w:rsidP="00833271">
            <w:pPr>
              <w:jc w:val="both"/>
            </w:pPr>
            <w:r w:rsidRPr="00310FFD">
              <w:t>Filtr HEPA do respiratora Monnal T75</w:t>
            </w:r>
          </w:p>
        </w:tc>
        <w:tc>
          <w:tcPr>
            <w:tcW w:w="1772" w:type="dxa"/>
            <w:vAlign w:val="center"/>
          </w:tcPr>
          <w:p w:rsidR="00735CDA" w:rsidRPr="00310FFD" w:rsidRDefault="00735CDA" w:rsidP="00833271">
            <w:pPr>
              <w:jc w:val="center"/>
            </w:pPr>
            <w:r w:rsidRPr="00310FFD">
              <w:t>sztuka</w:t>
            </w:r>
          </w:p>
        </w:tc>
        <w:tc>
          <w:tcPr>
            <w:tcW w:w="837" w:type="dxa"/>
            <w:vAlign w:val="center"/>
          </w:tcPr>
          <w:p w:rsidR="00735CDA" w:rsidRPr="00310FFD" w:rsidRDefault="00735CDA" w:rsidP="00833271">
            <w:pPr>
              <w:jc w:val="center"/>
            </w:pPr>
            <w:r w:rsidRPr="00310FFD">
              <w:t>2</w:t>
            </w:r>
          </w:p>
        </w:tc>
        <w:tc>
          <w:tcPr>
            <w:tcW w:w="1134" w:type="dxa"/>
            <w:vAlign w:val="center"/>
          </w:tcPr>
          <w:p w:rsidR="00735CDA" w:rsidRPr="005E38AE" w:rsidRDefault="00735CDA" w:rsidP="00833271">
            <w:pPr>
              <w:jc w:val="center"/>
            </w:pPr>
          </w:p>
        </w:tc>
        <w:tc>
          <w:tcPr>
            <w:tcW w:w="1134" w:type="dxa"/>
            <w:vAlign w:val="center"/>
          </w:tcPr>
          <w:p w:rsidR="00735CDA" w:rsidRPr="005E38AE" w:rsidRDefault="00735CDA" w:rsidP="00833271">
            <w:pPr>
              <w:tabs>
                <w:tab w:val="left" w:pos="720"/>
              </w:tabs>
              <w:jc w:val="center"/>
            </w:pPr>
          </w:p>
        </w:tc>
        <w:tc>
          <w:tcPr>
            <w:tcW w:w="838" w:type="dxa"/>
            <w:vAlign w:val="center"/>
          </w:tcPr>
          <w:p w:rsidR="00735CDA" w:rsidRPr="00542F5B" w:rsidRDefault="00735CDA" w:rsidP="00833271">
            <w:pPr>
              <w:jc w:val="center"/>
            </w:pPr>
            <w:r>
              <w:t>8%</w:t>
            </w:r>
          </w:p>
        </w:tc>
        <w:tc>
          <w:tcPr>
            <w:tcW w:w="1134" w:type="dxa"/>
            <w:vAlign w:val="center"/>
          </w:tcPr>
          <w:p w:rsidR="00735CDA" w:rsidRPr="000A4BDA" w:rsidRDefault="00735CDA" w:rsidP="00D2248F">
            <w:pPr>
              <w:jc w:val="center"/>
              <w:rPr>
                <w:b/>
                <w:szCs w:val="24"/>
              </w:rPr>
            </w:pPr>
          </w:p>
        </w:tc>
        <w:tc>
          <w:tcPr>
            <w:tcW w:w="1361" w:type="dxa"/>
            <w:vAlign w:val="center"/>
          </w:tcPr>
          <w:p w:rsidR="00735CDA" w:rsidRPr="000A4BDA" w:rsidRDefault="00735CDA" w:rsidP="00D2248F">
            <w:pPr>
              <w:jc w:val="center"/>
              <w:rPr>
                <w:b/>
                <w:szCs w:val="24"/>
              </w:rPr>
            </w:pPr>
          </w:p>
        </w:tc>
      </w:tr>
      <w:tr w:rsidR="00EA1C8B" w:rsidRPr="00C4186F" w:rsidTr="00D2248F">
        <w:trPr>
          <w:jc w:val="center"/>
        </w:trPr>
        <w:tc>
          <w:tcPr>
            <w:tcW w:w="10530" w:type="dxa"/>
            <w:gridSpan w:val="5"/>
            <w:shd w:val="clear" w:color="auto" w:fill="D9D9D9"/>
            <w:tcMar>
              <w:top w:w="113" w:type="dxa"/>
              <w:bottom w:w="113" w:type="dxa"/>
            </w:tcMar>
            <w:vAlign w:val="center"/>
          </w:tcPr>
          <w:p w:rsidR="00EA1C8B" w:rsidRPr="000A4BDA" w:rsidRDefault="00EA1C8B" w:rsidP="00D2248F">
            <w:pPr>
              <w:jc w:val="right"/>
              <w:rPr>
                <w:b/>
                <w:szCs w:val="24"/>
              </w:rPr>
            </w:pPr>
            <w:r>
              <w:rPr>
                <w:b/>
                <w:szCs w:val="24"/>
              </w:rPr>
              <w:t>Razem:</w:t>
            </w:r>
          </w:p>
        </w:tc>
        <w:tc>
          <w:tcPr>
            <w:tcW w:w="1134" w:type="dxa"/>
            <w:shd w:val="clear" w:color="auto" w:fill="D9D9D9"/>
            <w:tcMar>
              <w:top w:w="113" w:type="dxa"/>
              <w:bottom w:w="113" w:type="dxa"/>
            </w:tcMar>
            <w:vAlign w:val="center"/>
          </w:tcPr>
          <w:p w:rsidR="00EA1C8B" w:rsidRPr="000A4BDA" w:rsidRDefault="00EA1C8B" w:rsidP="00D2248F">
            <w:pPr>
              <w:jc w:val="center"/>
              <w:rPr>
                <w:b/>
                <w:szCs w:val="24"/>
              </w:rPr>
            </w:pPr>
          </w:p>
        </w:tc>
        <w:tc>
          <w:tcPr>
            <w:tcW w:w="838" w:type="dxa"/>
            <w:shd w:val="clear" w:color="auto" w:fill="D9D9D9"/>
            <w:tcMar>
              <w:top w:w="113" w:type="dxa"/>
              <w:bottom w:w="113" w:type="dxa"/>
            </w:tcMar>
            <w:vAlign w:val="center"/>
          </w:tcPr>
          <w:p w:rsidR="00EA1C8B" w:rsidRPr="000A4BDA" w:rsidRDefault="00EA1C8B" w:rsidP="00D2248F">
            <w:pPr>
              <w:jc w:val="center"/>
              <w:rPr>
                <w:b/>
                <w:szCs w:val="24"/>
              </w:rPr>
            </w:pPr>
          </w:p>
        </w:tc>
        <w:tc>
          <w:tcPr>
            <w:tcW w:w="1134" w:type="dxa"/>
            <w:shd w:val="clear" w:color="auto" w:fill="D9D9D9"/>
            <w:tcMar>
              <w:top w:w="113" w:type="dxa"/>
              <w:bottom w:w="113" w:type="dxa"/>
            </w:tcMar>
            <w:vAlign w:val="center"/>
          </w:tcPr>
          <w:p w:rsidR="00EA1C8B" w:rsidRPr="000A4BDA" w:rsidRDefault="00EA1C8B" w:rsidP="00D2248F">
            <w:pPr>
              <w:jc w:val="center"/>
              <w:rPr>
                <w:b/>
                <w:szCs w:val="24"/>
              </w:rPr>
            </w:pPr>
          </w:p>
        </w:tc>
        <w:tc>
          <w:tcPr>
            <w:tcW w:w="1361" w:type="dxa"/>
            <w:shd w:val="clear" w:color="auto" w:fill="D9D9D9"/>
            <w:tcMar>
              <w:top w:w="113" w:type="dxa"/>
              <w:bottom w:w="113" w:type="dxa"/>
            </w:tcMar>
          </w:tcPr>
          <w:p w:rsidR="00EA1C8B" w:rsidRPr="000A4BDA" w:rsidRDefault="00EA1C8B" w:rsidP="00D2248F">
            <w:pPr>
              <w:jc w:val="center"/>
              <w:rPr>
                <w:b/>
                <w:szCs w:val="24"/>
              </w:rPr>
            </w:pPr>
          </w:p>
        </w:tc>
      </w:tr>
    </w:tbl>
    <w:p w:rsidR="0066457C" w:rsidRDefault="0066457C" w:rsidP="005F12DB">
      <w:pPr>
        <w:rPr>
          <w:b/>
          <w:sz w:val="24"/>
        </w:rPr>
      </w:pPr>
    </w:p>
    <w:p w:rsidR="0066457C" w:rsidRDefault="0066457C" w:rsidP="005F12DB">
      <w:pPr>
        <w:rPr>
          <w:b/>
          <w:sz w:val="24"/>
        </w:rPr>
      </w:pPr>
    </w:p>
    <w:p w:rsidR="0066457C" w:rsidRDefault="0066457C" w:rsidP="005F12DB">
      <w:pPr>
        <w:rPr>
          <w:b/>
          <w:sz w:val="24"/>
        </w:rPr>
      </w:pPr>
    </w:p>
    <w:p w:rsidR="005F12DB" w:rsidRDefault="005F12DB" w:rsidP="005F12DB">
      <w:pPr>
        <w:rPr>
          <w:b/>
          <w:sz w:val="24"/>
        </w:rPr>
      </w:pPr>
      <w:r>
        <w:rPr>
          <w:b/>
          <w:sz w:val="24"/>
        </w:rPr>
        <w:t>Wartość Pakietu 1</w:t>
      </w:r>
      <w:r w:rsidR="00735CDA">
        <w:rPr>
          <w:b/>
          <w:sz w:val="24"/>
        </w:rPr>
        <w:t>1</w:t>
      </w:r>
      <w:r>
        <w:rPr>
          <w:b/>
          <w:sz w:val="24"/>
        </w:rPr>
        <w:t>:</w:t>
      </w:r>
    </w:p>
    <w:p w:rsidR="005F12DB" w:rsidRDefault="005F12DB" w:rsidP="005F12DB">
      <w:pPr>
        <w:rPr>
          <w:b/>
          <w:sz w:val="24"/>
        </w:rPr>
      </w:pPr>
    </w:p>
    <w:p w:rsidR="005F12DB" w:rsidRDefault="005F12DB" w:rsidP="005F12DB">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5F12DB" w:rsidRDefault="005F12DB" w:rsidP="005F12DB">
      <w:pPr>
        <w:rPr>
          <w:sz w:val="24"/>
        </w:rPr>
      </w:pPr>
      <w:r w:rsidRPr="003A3219">
        <w:rPr>
          <w:sz w:val="24"/>
        </w:rPr>
        <w:t>w tym:</w:t>
      </w:r>
    </w:p>
    <w:p w:rsidR="005F12DB" w:rsidRDefault="005F12DB" w:rsidP="005F12DB">
      <w:pPr>
        <w:tabs>
          <w:tab w:val="left" w:pos="1985"/>
        </w:tabs>
        <w:rPr>
          <w:sz w:val="24"/>
        </w:rPr>
      </w:pPr>
    </w:p>
    <w:p w:rsidR="005F12DB" w:rsidRDefault="005F12DB" w:rsidP="005F12DB">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5F12DB" w:rsidRDefault="005F12DB" w:rsidP="005F12DB">
      <w:pPr>
        <w:tabs>
          <w:tab w:val="left" w:pos="1985"/>
        </w:tabs>
        <w:rPr>
          <w:sz w:val="24"/>
        </w:rPr>
      </w:pPr>
    </w:p>
    <w:p w:rsidR="005F12DB" w:rsidRDefault="005F12DB" w:rsidP="005F12DB">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5F12DB" w:rsidRDefault="005F12DB" w:rsidP="005F12DB">
      <w:pPr>
        <w:tabs>
          <w:tab w:val="left" w:pos="1985"/>
        </w:tabs>
        <w:rPr>
          <w:sz w:val="24"/>
        </w:rPr>
      </w:pPr>
    </w:p>
    <w:p w:rsidR="005F12DB" w:rsidRDefault="005F12DB" w:rsidP="005F12DB">
      <w:pPr>
        <w:tabs>
          <w:tab w:val="left" w:pos="1985"/>
        </w:tabs>
        <w:rPr>
          <w:sz w:val="24"/>
        </w:rPr>
        <w:sectPr w:rsidR="005F12DB" w:rsidSect="00DC22C9">
          <w:footerReference w:type="default" r:id="rId23"/>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5F12DB" w:rsidRPr="00C4186F" w:rsidTr="00D2248F">
        <w:trPr>
          <w:trHeight w:val="862"/>
          <w:jc w:val="center"/>
        </w:trPr>
        <w:tc>
          <w:tcPr>
            <w:tcW w:w="550" w:type="dxa"/>
            <w:vAlign w:val="center"/>
          </w:tcPr>
          <w:p w:rsidR="005F12DB" w:rsidRPr="000A4BDA" w:rsidRDefault="005F12DB" w:rsidP="00D2248F">
            <w:pPr>
              <w:jc w:val="center"/>
              <w:rPr>
                <w:b/>
                <w:szCs w:val="24"/>
              </w:rPr>
            </w:pPr>
            <w:r w:rsidRPr="000A4BDA">
              <w:rPr>
                <w:b/>
                <w:szCs w:val="24"/>
              </w:rPr>
              <w:lastRenderedPageBreak/>
              <w:br w:type="page"/>
              <w:t>l.p.</w:t>
            </w:r>
          </w:p>
        </w:tc>
        <w:tc>
          <w:tcPr>
            <w:tcW w:w="6237" w:type="dxa"/>
            <w:vAlign w:val="center"/>
          </w:tcPr>
          <w:p w:rsidR="005F12DB" w:rsidRPr="000A4BDA" w:rsidRDefault="005F12DB" w:rsidP="00D2248F">
            <w:pPr>
              <w:pStyle w:val="Nagwek6"/>
              <w:jc w:val="center"/>
              <w:rPr>
                <w:rFonts w:ascii="Times New Roman" w:hAnsi="Times New Roman"/>
                <w:color w:val="auto"/>
                <w:szCs w:val="22"/>
              </w:rPr>
            </w:pPr>
            <w:r>
              <w:rPr>
                <w:rFonts w:ascii="Times New Roman" w:hAnsi="Times New Roman"/>
                <w:color w:val="auto"/>
                <w:szCs w:val="22"/>
              </w:rPr>
              <w:t>Pakiet 1</w:t>
            </w:r>
            <w:r w:rsidR="00735CDA">
              <w:rPr>
                <w:rFonts w:ascii="Times New Roman" w:hAnsi="Times New Roman"/>
                <w:color w:val="auto"/>
                <w:szCs w:val="22"/>
              </w:rPr>
              <w:t>2</w:t>
            </w:r>
          </w:p>
        </w:tc>
        <w:tc>
          <w:tcPr>
            <w:tcW w:w="1772" w:type="dxa"/>
            <w:vAlign w:val="center"/>
          </w:tcPr>
          <w:p w:rsidR="005F12DB" w:rsidRPr="00363558" w:rsidRDefault="005F12DB" w:rsidP="00D2248F">
            <w:pPr>
              <w:jc w:val="center"/>
              <w:rPr>
                <w:b/>
              </w:rPr>
            </w:pPr>
            <w:r w:rsidRPr="00363558">
              <w:rPr>
                <w:b/>
                <w:color w:val="000000"/>
              </w:rPr>
              <w:t>j.m.</w:t>
            </w:r>
          </w:p>
        </w:tc>
        <w:tc>
          <w:tcPr>
            <w:tcW w:w="837" w:type="dxa"/>
            <w:vAlign w:val="center"/>
          </w:tcPr>
          <w:p w:rsidR="005F12DB" w:rsidRPr="00363558" w:rsidRDefault="005F12DB" w:rsidP="00D2248F">
            <w:pPr>
              <w:jc w:val="center"/>
              <w:rPr>
                <w:b/>
              </w:rPr>
            </w:pPr>
            <w:r w:rsidRPr="00363558">
              <w:rPr>
                <w:b/>
              </w:rPr>
              <w:t>ilość</w:t>
            </w:r>
          </w:p>
        </w:tc>
        <w:tc>
          <w:tcPr>
            <w:tcW w:w="1134" w:type="dxa"/>
            <w:vAlign w:val="center"/>
          </w:tcPr>
          <w:p w:rsidR="005F12DB" w:rsidRPr="00363558" w:rsidRDefault="005F12DB" w:rsidP="00D2248F">
            <w:pPr>
              <w:jc w:val="center"/>
              <w:rPr>
                <w:b/>
              </w:rPr>
            </w:pPr>
            <w:r>
              <w:rPr>
                <w:b/>
              </w:rPr>
              <w:t>c</w:t>
            </w:r>
            <w:r w:rsidRPr="00363558">
              <w:rPr>
                <w:b/>
              </w:rPr>
              <w:t>ena jedn. netto</w:t>
            </w:r>
          </w:p>
        </w:tc>
        <w:tc>
          <w:tcPr>
            <w:tcW w:w="1134" w:type="dxa"/>
            <w:vAlign w:val="center"/>
          </w:tcPr>
          <w:p w:rsidR="005F12DB" w:rsidRPr="00363558" w:rsidRDefault="005F12DB" w:rsidP="00D2248F">
            <w:pPr>
              <w:jc w:val="center"/>
              <w:rPr>
                <w:b/>
              </w:rPr>
            </w:pPr>
            <w:r>
              <w:rPr>
                <w:b/>
              </w:rPr>
              <w:t>w</w:t>
            </w:r>
            <w:r w:rsidRPr="00363558">
              <w:rPr>
                <w:b/>
              </w:rPr>
              <w:t>artość netto</w:t>
            </w:r>
          </w:p>
        </w:tc>
        <w:tc>
          <w:tcPr>
            <w:tcW w:w="838" w:type="dxa"/>
            <w:vAlign w:val="center"/>
          </w:tcPr>
          <w:p w:rsidR="005F12DB" w:rsidRPr="00363558" w:rsidRDefault="005F12DB" w:rsidP="00D2248F">
            <w:pPr>
              <w:jc w:val="center"/>
              <w:rPr>
                <w:b/>
              </w:rPr>
            </w:pPr>
            <w:r w:rsidRPr="00363558">
              <w:rPr>
                <w:b/>
              </w:rPr>
              <w:t>VAT</w:t>
            </w:r>
          </w:p>
        </w:tc>
        <w:tc>
          <w:tcPr>
            <w:tcW w:w="1134" w:type="dxa"/>
            <w:vAlign w:val="center"/>
          </w:tcPr>
          <w:p w:rsidR="005F12DB" w:rsidRPr="00363558" w:rsidRDefault="005F12DB" w:rsidP="00D2248F">
            <w:pPr>
              <w:jc w:val="center"/>
              <w:rPr>
                <w:b/>
              </w:rPr>
            </w:pPr>
            <w:r>
              <w:rPr>
                <w:b/>
              </w:rPr>
              <w:t>w</w:t>
            </w:r>
            <w:r w:rsidRPr="00363558">
              <w:rPr>
                <w:b/>
              </w:rPr>
              <w:t>artość brutto</w:t>
            </w:r>
          </w:p>
        </w:tc>
        <w:tc>
          <w:tcPr>
            <w:tcW w:w="1361" w:type="dxa"/>
            <w:vAlign w:val="center"/>
          </w:tcPr>
          <w:p w:rsidR="005F12DB" w:rsidRPr="00363558" w:rsidRDefault="005F12DB" w:rsidP="00D2248F">
            <w:pPr>
              <w:jc w:val="center"/>
              <w:rPr>
                <w:b/>
              </w:rPr>
            </w:pPr>
            <w:r>
              <w:rPr>
                <w:b/>
              </w:rPr>
              <w:t>n</w:t>
            </w:r>
            <w:r w:rsidRPr="00363558">
              <w:rPr>
                <w:b/>
              </w:rPr>
              <w:t>azwa handlowa/</w:t>
            </w:r>
          </w:p>
          <w:p w:rsidR="005F12DB" w:rsidRPr="00363558" w:rsidRDefault="005F12DB" w:rsidP="00D2248F">
            <w:pPr>
              <w:jc w:val="center"/>
              <w:rPr>
                <w:b/>
              </w:rPr>
            </w:pPr>
            <w:r w:rsidRPr="00363558">
              <w:rPr>
                <w:b/>
              </w:rPr>
              <w:t>nr katalogowy</w:t>
            </w:r>
          </w:p>
        </w:tc>
      </w:tr>
      <w:tr w:rsidR="00C4783A" w:rsidRPr="00C4186F" w:rsidTr="00D2248F">
        <w:trPr>
          <w:jc w:val="center"/>
        </w:trPr>
        <w:tc>
          <w:tcPr>
            <w:tcW w:w="550" w:type="dxa"/>
            <w:vAlign w:val="center"/>
          </w:tcPr>
          <w:p w:rsidR="00C4783A" w:rsidRPr="000A4BDA" w:rsidRDefault="00C4783A" w:rsidP="00D2248F">
            <w:pPr>
              <w:jc w:val="center"/>
              <w:rPr>
                <w:szCs w:val="24"/>
              </w:rPr>
            </w:pPr>
            <w:r>
              <w:rPr>
                <w:szCs w:val="24"/>
              </w:rPr>
              <w:t>1</w:t>
            </w:r>
          </w:p>
        </w:tc>
        <w:tc>
          <w:tcPr>
            <w:tcW w:w="6237" w:type="dxa"/>
            <w:tcMar>
              <w:top w:w="113" w:type="dxa"/>
              <w:bottom w:w="113" w:type="dxa"/>
            </w:tcMar>
            <w:vAlign w:val="center"/>
          </w:tcPr>
          <w:p w:rsidR="00C4783A" w:rsidRPr="00C4783A" w:rsidRDefault="00C4783A" w:rsidP="00C4783A">
            <w:pPr>
              <w:autoSpaceDE w:val="0"/>
              <w:autoSpaceDN w:val="0"/>
              <w:adjustRightInd w:val="0"/>
              <w:jc w:val="both"/>
            </w:pPr>
            <w:r w:rsidRPr="00C4783A">
              <w:t>Kabel bipolarny o długości 3 – 5 m kompatybilny z aparatem</w:t>
            </w:r>
            <w:r>
              <w:br/>
            </w:r>
            <w:r w:rsidRPr="00C4783A">
              <w:t>do koagulacji BOWA ARC 303</w:t>
            </w:r>
          </w:p>
        </w:tc>
        <w:tc>
          <w:tcPr>
            <w:tcW w:w="1772" w:type="dxa"/>
            <w:vAlign w:val="center"/>
          </w:tcPr>
          <w:p w:rsidR="00C4783A" w:rsidRPr="005E38AE" w:rsidRDefault="00C4783A" w:rsidP="00AC3E94">
            <w:pPr>
              <w:autoSpaceDE w:val="0"/>
              <w:autoSpaceDN w:val="0"/>
              <w:adjustRightInd w:val="0"/>
              <w:jc w:val="center"/>
            </w:pPr>
            <w:r>
              <w:t>s</w:t>
            </w:r>
            <w:r w:rsidRPr="005E38AE">
              <w:t>ztuka</w:t>
            </w:r>
          </w:p>
        </w:tc>
        <w:tc>
          <w:tcPr>
            <w:tcW w:w="837" w:type="dxa"/>
            <w:vAlign w:val="center"/>
          </w:tcPr>
          <w:p w:rsidR="00C4783A" w:rsidRPr="005E38AE" w:rsidRDefault="00C4783A" w:rsidP="00AC3E94">
            <w:pPr>
              <w:autoSpaceDE w:val="0"/>
              <w:autoSpaceDN w:val="0"/>
              <w:adjustRightInd w:val="0"/>
              <w:jc w:val="center"/>
            </w:pPr>
            <w:r w:rsidRPr="005E38AE">
              <w:t>1</w:t>
            </w:r>
          </w:p>
        </w:tc>
        <w:tc>
          <w:tcPr>
            <w:tcW w:w="1134" w:type="dxa"/>
            <w:vAlign w:val="center"/>
          </w:tcPr>
          <w:p w:rsidR="00C4783A" w:rsidRPr="005E38AE" w:rsidRDefault="00C4783A" w:rsidP="00AC3E94">
            <w:pPr>
              <w:jc w:val="center"/>
            </w:pPr>
          </w:p>
        </w:tc>
        <w:tc>
          <w:tcPr>
            <w:tcW w:w="1134" w:type="dxa"/>
            <w:vAlign w:val="center"/>
          </w:tcPr>
          <w:p w:rsidR="00C4783A" w:rsidRPr="005E38AE" w:rsidRDefault="00C4783A" w:rsidP="00AC3E94">
            <w:pPr>
              <w:tabs>
                <w:tab w:val="left" w:pos="720"/>
              </w:tabs>
              <w:jc w:val="center"/>
            </w:pPr>
          </w:p>
        </w:tc>
        <w:tc>
          <w:tcPr>
            <w:tcW w:w="838" w:type="dxa"/>
            <w:vAlign w:val="center"/>
          </w:tcPr>
          <w:p w:rsidR="00C4783A" w:rsidRPr="00542F5B" w:rsidRDefault="00C4783A" w:rsidP="00AC3E94">
            <w:pPr>
              <w:jc w:val="center"/>
            </w:pPr>
            <w:r>
              <w:t>8%</w:t>
            </w:r>
          </w:p>
        </w:tc>
        <w:tc>
          <w:tcPr>
            <w:tcW w:w="1134" w:type="dxa"/>
            <w:vAlign w:val="center"/>
          </w:tcPr>
          <w:p w:rsidR="00C4783A" w:rsidRPr="000A4BDA" w:rsidRDefault="00C4783A" w:rsidP="00D2248F">
            <w:pPr>
              <w:jc w:val="center"/>
              <w:rPr>
                <w:b/>
                <w:szCs w:val="24"/>
              </w:rPr>
            </w:pPr>
          </w:p>
        </w:tc>
        <w:tc>
          <w:tcPr>
            <w:tcW w:w="1361" w:type="dxa"/>
            <w:vAlign w:val="center"/>
          </w:tcPr>
          <w:p w:rsidR="00C4783A" w:rsidRPr="000A4BDA" w:rsidRDefault="00C4783A" w:rsidP="00D2248F">
            <w:pPr>
              <w:jc w:val="center"/>
              <w:rPr>
                <w:b/>
                <w:szCs w:val="24"/>
              </w:rPr>
            </w:pPr>
          </w:p>
        </w:tc>
      </w:tr>
      <w:tr w:rsidR="00C4783A" w:rsidRPr="00C4186F" w:rsidTr="00D2248F">
        <w:trPr>
          <w:jc w:val="center"/>
        </w:trPr>
        <w:tc>
          <w:tcPr>
            <w:tcW w:w="550" w:type="dxa"/>
            <w:vAlign w:val="center"/>
          </w:tcPr>
          <w:p w:rsidR="00C4783A" w:rsidRPr="000A4BDA" w:rsidRDefault="00C4783A" w:rsidP="00D2248F">
            <w:pPr>
              <w:jc w:val="center"/>
              <w:rPr>
                <w:szCs w:val="24"/>
              </w:rPr>
            </w:pPr>
            <w:r>
              <w:rPr>
                <w:szCs w:val="24"/>
              </w:rPr>
              <w:t>2</w:t>
            </w:r>
          </w:p>
        </w:tc>
        <w:tc>
          <w:tcPr>
            <w:tcW w:w="6237" w:type="dxa"/>
            <w:tcMar>
              <w:top w:w="113" w:type="dxa"/>
              <w:bottom w:w="113" w:type="dxa"/>
            </w:tcMar>
            <w:vAlign w:val="center"/>
          </w:tcPr>
          <w:p w:rsidR="00C4783A" w:rsidRPr="00C4783A" w:rsidRDefault="00C4783A" w:rsidP="00C4783A">
            <w:pPr>
              <w:autoSpaceDE w:val="0"/>
              <w:autoSpaceDN w:val="0"/>
              <w:adjustRightInd w:val="0"/>
              <w:jc w:val="both"/>
            </w:pPr>
            <w:r w:rsidRPr="00C4783A">
              <w:t>Kabel do jednorazowej elektrody neutralnej kompatybilny z aparatem BOWA ARC 303, długość 4,5-5 m, wtyczka od strony generatora</w:t>
            </w:r>
            <w:r>
              <w:br/>
            </w:r>
            <w:r w:rsidRPr="00C4783A">
              <w:t xml:space="preserve">z dwoma gniazdami ø 2,5 mm, wtyczka od strony elektrody klips 25 mm do połączenia z elektrodą. </w:t>
            </w:r>
          </w:p>
        </w:tc>
        <w:tc>
          <w:tcPr>
            <w:tcW w:w="1772" w:type="dxa"/>
            <w:vAlign w:val="center"/>
          </w:tcPr>
          <w:p w:rsidR="00C4783A" w:rsidRPr="005E38AE" w:rsidRDefault="00C4783A" w:rsidP="00AC3E94">
            <w:pPr>
              <w:autoSpaceDE w:val="0"/>
              <w:autoSpaceDN w:val="0"/>
              <w:adjustRightInd w:val="0"/>
              <w:jc w:val="center"/>
            </w:pPr>
            <w:r>
              <w:t>s</w:t>
            </w:r>
            <w:r w:rsidRPr="005E38AE">
              <w:t>ztuka</w:t>
            </w:r>
          </w:p>
        </w:tc>
        <w:tc>
          <w:tcPr>
            <w:tcW w:w="837" w:type="dxa"/>
            <w:vAlign w:val="center"/>
          </w:tcPr>
          <w:p w:rsidR="00C4783A" w:rsidRPr="005E38AE" w:rsidRDefault="00C4783A" w:rsidP="00AC3E94">
            <w:pPr>
              <w:autoSpaceDE w:val="0"/>
              <w:autoSpaceDN w:val="0"/>
              <w:adjustRightInd w:val="0"/>
              <w:jc w:val="center"/>
            </w:pPr>
            <w:r w:rsidRPr="005E38AE">
              <w:t>2</w:t>
            </w:r>
          </w:p>
        </w:tc>
        <w:tc>
          <w:tcPr>
            <w:tcW w:w="1134" w:type="dxa"/>
            <w:vAlign w:val="center"/>
          </w:tcPr>
          <w:p w:rsidR="00C4783A" w:rsidRPr="005E38AE" w:rsidRDefault="00C4783A" w:rsidP="00AC3E94">
            <w:pPr>
              <w:jc w:val="center"/>
            </w:pPr>
          </w:p>
        </w:tc>
        <w:tc>
          <w:tcPr>
            <w:tcW w:w="1134" w:type="dxa"/>
            <w:vAlign w:val="center"/>
          </w:tcPr>
          <w:p w:rsidR="00C4783A" w:rsidRPr="005E38AE" w:rsidRDefault="00C4783A" w:rsidP="00AC3E94">
            <w:pPr>
              <w:tabs>
                <w:tab w:val="left" w:pos="720"/>
              </w:tabs>
              <w:jc w:val="center"/>
            </w:pPr>
          </w:p>
        </w:tc>
        <w:tc>
          <w:tcPr>
            <w:tcW w:w="838" w:type="dxa"/>
            <w:vAlign w:val="center"/>
          </w:tcPr>
          <w:p w:rsidR="00C4783A" w:rsidRPr="005E38AE" w:rsidRDefault="00C4783A" w:rsidP="00AC3E94">
            <w:pPr>
              <w:jc w:val="center"/>
            </w:pPr>
            <w:r w:rsidRPr="005E38AE">
              <w:t>8</w:t>
            </w:r>
            <w:r>
              <w:t>%</w:t>
            </w:r>
          </w:p>
        </w:tc>
        <w:tc>
          <w:tcPr>
            <w:tcW w:w="1134" w:type="dxa"/>
            <w:vAlign w:val="center"/>
          </w:tcPr>
          <w:p w:rsidR="00C4783A" w:rsidRPr="000A4BDA" w:rsidRDefault="00C4783A" w:rsidP="00D2248F">
            <w:pPr>
              <w:jc w:val="center"/>
              <w:rPr>
                <w:b/>
                <w:szCs w:val="24"/>
              </w:rPr>
            </w:pPr>
          </w:p>
        </w:tc>
        <w:tc>
          <w:tcPr>
            <w:tcW w:w="1361" w:type="dxa"/>
            <w:vAlign w:val="center"/>
          </w:tcPr>
          <w:p w:rsidR="00C4783A" w:rsidRPr="000A4BDA" w:rsidRDefault="00C4783A" w:rsidP="00D2248F">
            <w:pPr>
              <w:jc w:val="center"/>
              <w:rPr>
                <w:b/>
                <w:szCs w:val="24"/>
              </w:rPr>
            </w:pPr>
          </w:p>
        </w:tc>
      </w:tr>
      <w:tr w:rsidR="00C4783A" w:rsidRPr="00C4186F" w:rsidTr="00D2248F">
        <w:trPr>
          <w:jc w:val="center"/>
        </w:trPr>
        <w:tc>
          <w:tcPr>
            <w:tcW w:w="550" w:type="dxa"/>
            <w:vAlign w:val="center"/>
          </w:tcPr>
          <w:p w:rsidR="00C4783A" w:rsidRPr="000A4BDA" w:rsidRDefault="00C4783A" w:rsidP="00D2248F">
            <w:pPr>
              <w:jc w:val="center"/>
              <w:rPr>
                <w:szCs w:val="24"/>
              </w:rPr>
            </w:pPr>
            <w:r>
              <w:rPr>
                <w:szCs w:val="24"/>
              </w:rPr>
              <w:t>3</w:t>
            </w:r>
          </w:p>
        </w:tc>
        <w:tc>
          <w:tcPr>
            <w:tcW w:w="6237" w:type="dxa"/>
            <w:tcMar>
              <w:top w:w="113" w:type="dxa"/>
              <w:bottom w:w="113" w:type="dxa"/>
            </w:tcMar>
            <w:vAlign w:val="center"/>
          </w:tcPr>
          <w:p w:rsidR="00C4783A" w:rsidRPr="00C4783A" w:rsidRDefault="00C4783A" w:rsidP="00C4783A">
            <w:pPr>
              <w:autoSpaceDE w:val="0"/>
              <w:autoSpaceDN w:val="0"/>
              <w:adjustRightInd w:val="0"/>
              <w:jc w:val="both"/>
            </w:pPr>
            <w:r w:rsidRPr="00C4783A">
              <w:t xml:space="preserve">Uchwyt monopolarny wielorazowy z dwoma przyciskami, kablem przyłączeniowym dł. 4,5m </w:t>
            </w:r>
            <w:r w:rsidRPr="00C4783A">
              <w:rPr>
                <w:i/>
              </w:rPr>
              <w:t>(+/- 0,5m</w:t>
            </w:r>
            <w:r w:rsidRPr="00C4783A">
              <w:t>), obsadką średnicy 4mm</w:t>
            </w:r>
            <w:r>
              <w:br/>
            </w:r>
            <w:r w:rsidRPr="00C4783A">
              <w:t>oraz wejściem od strony aparatu, kompatybilny z aparatem</w:t>
            </w:r>
            <w:r>
              <w:br/>
            </w:r>
            <w:r w:rsidRPr="00C4783A">
              <w:t>do elektrokoagulacji  BOWA ARC 303.</w:t>
            </w:r>
          </w:p>
        </w:tc>
        <w:tc>
          <w:tcPr>
            <w:tcW w:w="1772" w:type="dxa"/>
            <w:vAlign w:val="center"/>
          </w:tcPr>
          <w:p w:rsidR="00C4783A" w:rsidRDefault="00C4783A" w:rsidP="00AC3E94">
            <w:pPr>
              <w:autoSpaceDE w:val="0"/>
              <w:autoSpaceDN w:val="0"/>
              <w:adjustRightInd w:val="0"/>
              <w:jc w:val="center"/>
            </w:pPr>
            <w:r>
              <w:t>sztuka</w:t>
            </w:r>
          </w:p>
        </w:tc>
        <w:tc>
          <w:tcPr>
            <w:tcW w:w="837" w:type="dxa"/>
            <w:vAlign w:val="center"/>
          </w:tcPr>
          <w:p w:rsidR="00C4783A" w:rsidRPr="005E38AE" w:rsidRDefault="00C4783A" w:rsidP="00AC3E94">
            <w:pPr>
              <w:autoSpaceDE w:val="0"/>
              <w:autoSpaceDN w:val="0"/>
              <w:adjustRightInd w:val="0"/>
              <w:jc w:val="center"/>
            </w:pPr>
            <w:r>
              <w:t>1</w:t>
            </w:r>
          </w:p>
        </w:tc>
        <w:tc>
          <w:tcPr>
            <w:tcW w:w="1134" w:type="dxa"/>
            <w:vAlign w:val="center"/>
          </w:tcPr>
          <w:p w:rsidR="00C4783A" w:rsidRPr="005E38AE" w:rsidRDefault="00C4783A" w:rsidP="00AC3E94">
            <w:pPr>
              <w:jc w:val="center"/>
            </w:pPr>
          </w:p>
        </w:tc>
        <w:tc>
          <w:tcPr>
            <w:tcW w:w="1134" w:type="dxa"/>
            <w:vAlign w:val="center"/>
          </w:tcPr>
          <w:p w:rsidR="00C4783A" w:rsidRPr="005E38AE" w:rsidRDefault="00C4783A" w:rsidP="00AC3E94">
            <w:pPr>
              <w:tabs>
                <w:tab w:val="left" w:pos="720"/>
              </w:tabs>
              <w:jc w:val="center"/>
            </w:pPr>
          </w:p>
        </w:tc>
        <w:tc>
          <w:tcPr>
            <w:tcW w:w="838" w:type="dxa"/>
            <w:vAlign w:val="center"/>
          </w:tcPr>
          <w:p w:rsidR="00C4783A" w:rsidRPr="00542F5B" w:rsidRDefault="00C4783A" w:rsidP="00AC3E94">
            <w:pPr>
              <w:jc w:val="center"/>
            </w:pPr>
            <w:r>
              <w:t>8%</w:t>
            </w:r>
          </w:p>
        </w:tc>
        <w:tc>
          <w:tcPr>
            <w:tcW w:w="1134" w:type="dxa"/>
            <w:vAlign w:val="center"/>
          </w:tcPr>
          <w:p w:rsidR="00C4783A" w:rsidRPr="000A4BDA" w:rsidRDefault="00C4783A" w:rsidP="00D2248F">
            <w:pPr>
              <w:jc w:val="center"/>
              <w:rPr>
                <w:b/>
                <w:szCs w:val="24"/>
              </w:rPr>
            </w:pPr>
          </w:p>
        </w:tc>
        <w:tc>
          <w:tcPr>
            <w:tcW w:w="1361" w:type="dxa"/>
            <w:vAlign w:val="center"/>
          </w:tcPr>
          <w:p w:rsidR="00C4783A" w:rsidRPr="000A4BDA" w:rsidRDefault="00C4783A" w:rsidP="00D2248F">
            <w:pPr>
              <w:jc w:val="center"/>
              <w:rPr>
                <w:b/>
                <w:szCs w:val="24"/>
              </w:rPr>
            </w:pPr>
          </w:p>
        </w:tc>
      </w:tr>
      <w:tr w:rsidR="00C4783A" w:rsidRPr="00C4186F" w:rsidTr="00D2248F">
        <w:trPr>
          <w:jc w:val="center"/>
        </w:trPr>
        <w:tc>
          <w:tcPr>
            <w:tcW w:w="10530" w:type="dxa"/>
            <w:gridSpan w:val="5"/>
            <w:shd w:val="clear" w:color="auto" w:fill="D9D9D9"/>
            <w:tcMar>
              <w:top w:w="113" w:type="dxa"/>
              <w:bottom w:w="113" w:type="dxa"/>
            </w:tcMar>
            <w:vAlign w:val="center"/>
          </w:tcPr>
          <w:p w:rsidR="00C4783A" w:rsidRPr="000A4BDA" w:rsidRDefault="00C4783A" w:rsidP="00D2248F">
            <w:pPr>
              <w:jc w:val="right"/>
              <w:rPr>
                <w:b/>
                <w:szCs w:val="24"/>
              </w:rPr>
            </w:pPr>
            <w:r>
              <w:rPr>
                <w:b/>
                <w:szCs w:val="24"/>
              </w:rPr>
              <w:t>Razem:</w:t>
            </w:r>
          </w:p>
        </w:tc>
        <w:tc>
          <w:tcPr>
            <w:tcW w:w="1134" w:type="dxa"/>
            <w:shd w:val="clear" w:color="auto" w:fill="D9D9D9"/>
            <w:tcMar>
              <w:top w:w="113" w:type="dxa"/>
              <w:bottom w:w="113" w:type="dxa"/>
            </w:tcMar>
            <w:vAlign w:val="center"/>
          </w:tcPr>
          <w:p w:rsidR="00C4783A" w:rsidRPr="000A4BDA" w:rsidRDefault="00C4783A" w:rsidP="00D2248F">
            <w:pPr>
              <w:jc w:val="center"/>
              <w:rPr>
                <w:b/>
                <w:szCs w:val="24"/>
              </w:rPr>
            </w:pPr>
          </w:p>
        </w:tc>
        <w:tc>
          <w:tcPr>
            <w:tcW w:w="838" w:type="dxa"/>
            <w:shd w:val="clear" w:color="auto" w:fill="D9D9D9"/>
            <w:tcMar>
              <w:top w:w="113" w:type="dxa"/>
              <w:bottom w:w="113" w:type="dxa"/>
            </w:tcMar>
            <w:vAlign w:val="center"/>
          </w:tcPr>
          <w:p w:rsidR="00C4783A" w:rsidRPr="000A4BDA" w:rsidRDefault="00C4783A" w:rsidP="00D2248F">
            <w:pPr>
              <w:jc w:val="center"/>
              <w:rPr>
                <w:b/>
                <w:szCs w:val="24"/>
              </w:rPr>
            </w:pPr>
          </w:p>
        </w:tc>
        <w:tc>
          <w:tcPr>
            <w:tcW w:w="1134" w:type="dxa"/>
            <w:shd w:val="clear" w:color="auto" w:fill="D9D9D9"/>
            <w:tcMar>
              <w:top w:w="113" w:type="dxa"/>
              <w:bottom w:w="113" w:type="dxa"/>
            </w:tcMar>
            <w:vAlign w:val="center"/>
          </w:tcPr>
          <w:p w:rsidR="00C4783A" w:rsidRPr="000A4BDA" w:rsidRDefault="00C4783A" w:rsidP="00D2248F">
            <w:pPr>
              <w:jc w:val="center"/>
              <w:rPr>
                <w:b/>
                <w:szCs w:val="24"/>
              </w:rPr>
            </w:pPr>
          </w:p>
        </w:tc>
        <w:tc>
          <w:tcPr>
            <w:tcW w:w="1361" w:type="dxa"/>
            <w:shd w:val="clear" w:color="auto" w:fill="D9D9D9"/>
            <w:tcMar>
              <w:top w:w="113" w:type="dxa"/>
              <w:bottom w:w="113" w:type="dxa"/>
            </w:tcMar>
          </w:tcPr>
          <w:p w:rsidR="00C4783A" w:rsidRPr="000A4BDA" w:rsidRDefault="00C4783A" w:rsidP="00D2248F">
            <w:pPr>
              <w:jc w:val="center"/>
              <w:rPr>
                <w:b/>
                <w:szCs w:val="24"/>
              </w:rPr>
            </w:pPr>
          </w:p>
        </w:tc>
      </w:tr>
    </w:tbl>
    <w:p w:rsidR="0066457C" w:rsidRDefault="0066457C" w:rsidP="005F12DB">
      <w:pPr>
        <w:rPr>
          <w:b/>
          <w:sz w:val="24"/>
        </w:rPr>
      </w:pPr>
    </w:p>
    <w:p w:rsidR="0066457C" w:rsidRDefault="0066457C" w:rsidP="005F12DB">
      <w:pPr>
        <w:rPr>
          <w:b/>
          <w:sz w:val="24"/>
        </w:rPr>
      </w:pPr>
    </w:p>
    <w:p w:rsidR="0066457C" w:rsidRDefault="0066457C" w:rsidP="005F12DB">
      <w:pPr>
        <w:rPr>
          <w:b/>
          <w:sz w:val="24"/>
        </w:rPr>
      </w:pPr>
    </w:p>
    <w:p w:rsidR="005F12DB" w:rsidRDefault="005F12DB" w:rsidP="005F12DB">
      <w:pPr>
        <w:rPr>
          <w:b/>
          <w:sz w:val="24"/>
        </w:rPr>
      </w:pPr>
      <w:r>
        <w:rPr>
          <w:b/>
          <w:sz w:val="24"/>
        </w:rPr>
        <w:t>Wartość Pakietu 1</w:t>
      </w:r>
      <w:r w:rsidR="00735CDA">
        <w:rPr>
          <w:b/>
          <w:sz w:val="24"/>
        </w:rPr>
        <w:t>2</w:t>
      </w:r>
      <w:r>
        <w:rPr>
          <w:b/>
          <w:sz w:val="24"/>
        </w:rPr>
        <w:t>:</w:t>
      </w:r>
    </w:p>
    <w:p w:rsidR="005F12DB" w:rsidRDefault="005F12DB" w:rsidP="005F12DB">
      <w:pPr>
        <w:rPr>
          <w:b/>
          <w:sz w:val="24"/>
        </w:rPr>
      </w:pPr>
    </w:p>
    <w:p w:rsidR="005F12DB" w:rsidRDefault="005F12DB" w:rsidP="005F12DB">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5F12DB" w:rsidRDefault="005F12DB" w:rsidP="005F12DB">
      <w:pPr>
        <w:rPr>
          <w:sz w:val="24"/>
        </w:rPr>
      </w:pPr>
      <w:r w:rsidRPr="003A3219">
        <w:rPr>
          <w:sz w:val="24"/>
        </w:rPr>
        <w:t>w tym:</w:t>
      </w:r>
    </w:p>
    <w:p w:rsidR="005F12DB" w:rsidRDefault="005F12DB" w:rsidP="005F12DB">
      <w:pPr>
        <w:tabs>
          <w:tab w:val="left" w:pos="1985"/>
        </w:tabs>
        <w:rPr>
          <w:sz w:val="24"/>
        </w:rPr>
      </w:pPr>
    </w:p>
    <w:p w:rsidR="005F12DB" w:rsidRDefault="005F12DB" w:rsidP="005F12DB">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5F12DB" w:rsidRDefault="005F12DB" w:rsidP="005F12DB">
      <w:pPr>
        <w:tabs>
          <w:tab w:val="left" w:pos="1985"/>
        </w:tabs>
        <w:rPr>
          <w:sz w:val="24"/>
        </w:rPr>
      </w:pPr>
    </w:p>
    <w:p w:rsidR="005F12DB" w:rsidRDefault="005F12DB" w:rsidP="005F12DB">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5F12DB" w:rsidRDefault="005F12DB" w:rsidP="005F12DB">
      <w:pPr>
        <w:tabs>
          <w:tab w:val="left" w:pos="1985"/>
        </w:tabs>
        <w:rPr>
          <w:sz w:val="24"/>
        </w:rPr>
      </w:pPr>
    </w:p>
    <w:p w:rsidR="005F12DB" w:rsidRDefault="005F12DB" w:rsidP="005F12DB">
      <w:pPr>
        <w:tabs>
          <w:tab w:val="left" w:pos="1985"/>
        </w:tabs>
        <w:rPr>
          <w:sz w:val="24"/>
        </w:rPr>
        <w:sectPr w:rsidR="005F12DB" w:rsidSect="00DC22C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5F12DB" w:rsidRPr="00C4186F" w:rsidTr="00D2248F">
        <w:trPr>
          <w:trHeight w:val="862"/>
          <w:jc w:val="center"/>
        </w:trPr>
        <w:tc>
          <w:tcPr>
            <w:tcW w:w="550" w:type="dxa"/>
            <w:vAlign w:val="center"/>
          </w:tcPr>
          <w:p w:rsidR="005F12DB" w:rsidRPr="000A4BDA" w:rsidRDefault="005F12DB" w:rsidP="00D2248F">
            <w:pPr>
              <w:jc w:val="center"/>
              <w:rPr>
                <w:b/>
                <w:szCs w:val="24"/>
              </w:rPr>
            </w:pPr>
            <w:r w:rsidRPr="000A4BDA">
              <w:rPr>
                <w:b/>
                <w:szCs w:val="24"/>
              </w:rPr>
              <w:lastRenderedPageBreak/>
              <w:br w:type="page"/>
              <w:t>l.p.</w:t>
            </w:r>
          </w:p>
        </w:tc>
        <w:tc>
          <w:tcPr>
            <w:tcW w:w="6237" w:type="dxa"/>
            <w:vAlign w:val="center"/>
          </w:tcPr>
          <w:p w:rsidR="005F12DB" w:rsidRPr="000A4BDA" w:rsidRDefault="005F12DB" w:rsidP="00D2248F">
            <w:pPr>
              <w:pStyle w:val="Nagwek6"/>
              <w:jc w:val="center"/>
              <w:rPr>
                <w:rFonts w:ascii="Times New Roman" w:hAnsi="Times New Roman"/>
                <w:color w:val="auto"/>
                <w:szCs w:val="22"/>
              </w:rPr>
            </w:pPr>
            <w:r>
              <w:rPr>
                <w:rFonts w:ascii="Times New Roman" w:hAnsi="Times New Roman"/>
                <w:color w:val="auto"/>
                <w:szCs w:val="22"/>
              </w:rPr>
              <w:t>Pakiet 1</w:t>
            </w:r>
            <w:r w:rsidR="00681EE0">
              <w:rPr>
                <w:rFonts w:ascii="Times New Roman" w:hAnsi="Times New Roman"/>
                <w:color w:val="auto"/>
                <w:szCs w:val="22"/>
              </w:rPr>
              <w:t>3</w:t>
            </w:r>
          </w:p>
        </w:tc>
        <w:tc>
          <w:tcPr>
            <w:tcW w:w="1772" w:type="dxa"/>
            <w:vAlign w:val="center"/>
          </w:tcPr>
          <w:p w:rsidR="005F12DB" w:rsidRPr="00363558" w:rsidRDefault="005F12DB" w:rsidP="00D2248F">
            <w:pPr>
              <w:jc w:val="center"/>
              <w:rPr>
                <w:b/>
              </w:rPr>
            </w:pPr>
            <w:r w:rsidRPr="00363558">
              <w:rPr>
                <w:b/>
                <w:color w:val="000000"/>
              </w:rPr>
              <w:t>j.m.</w:t>
            </w:r>
          </w:p>
        </w:tc>
        <w:tc>
          <w:tcPr>
            <w:tcW w:w="837" w:type="dxa"/>
            <w:vAlign w:val="center"/>
          </w:tcPr>
          <w:p w:rsidR="005F12DB" w:rsidRPr="00363558" w:rsidRDefault="005F12DB" w:rsidP="00D2248F">
            <w:pPr>
              <w:jc w:val="center"/>
              <w:rPr>
                <w:b/>
              </w:rPr>
            </w:pPr>
            <w:r w:rsidRPr="00363558">
              <w:rPr>
                <w:b/>
              </w:rPr>
              <w:t>ilość</w:t>
            </w:r>
          </w:p>
        </w:tc>
        <w:tc>
          <w:tcPr>
            <w:tcW w:w="1134" w:type="dxa"/>
            <w:vAlign w:val="center"/>
          </w:tcPr>
          <w:p w:rsidR="005F12DB" w:rsidRPr="00363558" w:rsidRDefault="005F12DB" w:rsidP="00D2248F">
            <w:pPr>
              <w:jc w:val="center"/>
              <w:rPr>
                <w:b/>
              </w:rPr>
            </w:pPr>
            <w:r>
              <w:rPr>
                <w:b/>
              </w:rPr>
              <w:t>c</w:t>
            </w:r>
            <w:r w:rsidRPr="00363558">
              <w:rPr>
                <w:b/>
              </w:rPr>
              <w:t>ena jedn. netto</w:t>
            </w:r>
          </w:p>
        </w:tc>
        <w:tc>
          <w:tcPr>
            <w:tcW w:w="1134" w:type="dxa"/>
            <w:vAlign w:val="center"/>
          </w:tcPr>
          <w:p w:rsidR="005F12DB" w:rsidRPr="00363558" w:rsidRDefault="005F12DB" w:rsidP="00D2248F">
            <w:pPr>
              <w:jc w:val="center"/>
              <w:rPr>
                <w:b/>
              </w:rPr>
            </w:pPr>
            <w:r>
              <w:rPr>
                <w:b/>
              </w:rPr>
              <w:t>w</w:t>
            </w:r>
            <w:r w:rsidRPr="00363558">
              <w:rPr>
                <w:b/>
              </w:rPr>
              <w:t>artość netto</w:t>
            </w:r>
          </w:p>
        </w:tc>
        <w:tc>
          <w:tcPr>
            <w:tcW w:w="838" w:type="dxa"/>
            <w:vAlign w:val="center"/>
          </w:tcPr>
          <w:p w:rsidR="005F12DB" w:rsidRPr="00363558" w:rsidRDefault="005F12DB" w:rsidP="00D2248F">
            <w:pPr>
              <w:jc w:val="center"/>
              <w:rPr>
                <w:b/>
              </w:rPr>
            </w:pPr>
            <w:r w:rsidRPr="00363558">
              <w:rPr>
                <w:b/>
              </w:rPr>
              <w:t>VAT</w:t>
            </w:r>
          </w:p>
        </w:tc>
        <w:tc>
          <w:tcPr>
            <w:tcW w:w="1134" w:type="dxa"/>
            <w:vAlign w:val="center"/>
          </w:tcPr>
          <w:p w:rsidR="005F12DB" w:rsidRPr="00363558" w:rsidRDefault="005F12DB" w:rsidP="00D2248F">
            <w:pPr>
              <w:jc w:val="center"/>
              <w:rPr>
                <w:b/>
              </w:rPr>
            </w:pPr>
            <w:r>
              <w:rPr>
                <w:b/>
              </w:rPr>
              <w:t>w</w:t>
            </w:r>
            <w:r w:rsidRPr="00363558">
              <w:rPr>
                <w:b/>
              </w:rPr>
              <w:t>artość brutto</w:t>
            </w:r>
          </w:p>
        </w:tc>
        <w:tc>
          <w:tcPr>
            <w:tcW w:w="1361" w:type="dxa"/>
            <w:vAlign w:val="center"/>
          </w:tcPr>
          <w:p w:rsidR="005F12DB" w:rsidRPr="00363558" w:rsidRDefault="005F12DB" w:rsidP="00D2248F">
            <w:pPr>
              <w:jc w:val="center"/>
              <w:rPr>
                <w:b/>
              </w:rPr>
            </w:pPr>
            <w:r>
              <w:rPr>
                <w:b/>
              </w:rPr>
              <w:t>n</w:t>
            </w:r>
            <w:r w:rsidRPr="00363558">
              <w:rPr>
                <w:b/>
              </w:rPr>
              <w:t>azwa handlowa/</w:t>
            </w:r>
          </w:p>
          <w:p w:rsidR="005F12DB" w:rsidRPr="00363558" w:rsidRDefault="005F12DB" w:rsidP="00D2248F">
            <w:pPr>
              <w:jc w:val="center"/>
              <w:rPr>
                <w:b/>
              </w:rPr>
            </w:pPr>
            <w:r w:rsidRPr="00363558">
              <w:rPr>
                <w:b/>
              </w:rPr>
              <w:t>nr katalogowy</w:t>
            </w:r>
          </w:p>
        </w:tc>
      </w:tr>
      <w:tr w:rsidR="00C4783A" w:rsidRPr="00C4186F" w:rsidTr="00D2248F">
        <w:trPr>
          <w:jc w:val="center"/>
        </w:trPr>
        <w:tc>
          <w:tcPr>
            <w:tcW w:w="550" w:type="dxa"/>
            <w:vAlign w:val="center"/>
          </w:tcPr>
          <w:p w:rsidR="00C4783A" w:rsidRPr="000A4BDA" w:rsidRDefault="00C4783A" w:rsidP="00D2248F">
            <w:pPr>
              <w:jc w:val="center"/>
              <w:rPr>
                <w:szCs w:val="24"/>
              </w:rPr>
            </w:pPr>
            <w:r>
              <w:rPr>
                <w:szCs w:val="24"/>
              </w:rPr>
              <w:t>1</w:t>
            </w:r>
          </w:p>
        </w:tc>
        <w:tc>
          <w:tcPr>
            <w:tcW w:w="6237" w:type="dxa"/>
            <w:tcMar>
              <w:top w:w="113" w:type="dxa"/>
              <w:bottom w:w="113" w:type="dxa"/>
            </w:tcMar>
            <w:vAlign w:val="center"/>
          </w:tcPr>
          <w:p w:rsidR="00C4783A" w:rsidRPr="00C4783A" w:rsidRDefault="00C4783A" w:rsidP="00AC3E94">
            <w:pPr>
              <w:autoSpaceDE w:val="0"/>
              <w:autoSpaceDN w:val="0"/>
              <w:adjustRightInd w:val="0"/>
              <w:jc w:val="both"/>
            </w:pPr>
            <w:r w:rsidRPr="00C4783A">
              <w:t>Adapter z wtyczką, VIO, ICC, ACC Standard (MO9/5 mm) do wtyczek International (3-Pin) kompatybilny z aparatem do elektrokoagulacji ERBE ICC 300.</w:t>
            </w:r>
          </w:p>
        </w:tc>
        <w:tc>
          <w:tcPr>
            <w:tcW w:w="1772" w:type="dxa"/>
            <w:vAlign w:val="center"/>
          </w:tcPr>
          <w:p w:rsidR="00C4783A" w:rsidRPr="00C4783A" w:rsidRDefault="00C4783A" w:rsidP="00AC3E94">
            <w:pPr>
              <w:autoSpaceDE w:val="0"/>
              <w:autoSpaceDN w:val="0"/>
              <w:adjustRightInd w:val="0"/>
              <w:jc w:val="center"/>
            </w:pPr>
            <w:r w:rsidRPr="00C4783A">
              <w:t>sztuka</w:t>
            </w:r>
          </w:p>
        </w:tc>
        <w:tc>
          <w:tcPr>
            <w:tcW w:w="837" w:type="dxa"/>
            <w:vAlign w:val="center"/>
          </w:tcPr>
          <w:p w:rsidR="00C4783A" w:rsidRPr="00C4783A" w:rsidRDefault="00C4783A" w:rsidP="00AC3E94">
            <w:pPr>
              <w:autoSpaceDE w:val="0"/>
              <w:autoSpaceDN w:val="0"/>
              <w:adjustRightInd w:val="0"/>
              <w:jc w:val="center"/>
            </w:pPr>
            <w:r w:rsidRPr="00C4783A">
              <w:t>1</w:t>
            </w:r>
          </w:p>
        </w:tc>
        <w:tc>
          <w:tcPr>
            <w:tcW w:w="1134" w:type="dxa"/>
            <w:vAlign w:val="center"/>
          </w:tcPr>
          <w:p w:rsidR="00C4783A" w:rsidRPr="00C4783A" w:rsidRDefault="00C4783A" w:rsidP="00AC3E94">
            <w:pPr>
              <w:jc w:val="center"/>
            </w:pPr>
          </w:p>
        </w:tc>
        <w:tc>
          <w:tcPr>
            <w:tcW w:w="1134" w:type="dxa"/>
            <w:vAlign w:val="center"/>
          </w:tcPr>
          <w:p w:rsidR="00C4783A" w:rsidRPr="00C4783A" w:rsidRDefault="00C4783A" w:rsidP="00AC3E94">
            <w:pPr>
              <w:tabs>
                <w:tab w:val="left" w:pos="720"/>
              </w:tabs>
              <w:jc w:val="center"/>
            </w:pPr>
          </w:p>
        </w:tc>
        <w:tc>
          <w:tcPr>
            <w:tcW w:w="838" w:type="dxa"/>
            <w:vAlign w:val="center"/>
          </w:tcPr>
          <w:p w:rsidR="00C4783A" w:rsidRPr="00C4783A" w:rsidRDefault="00C4783A" w:rsidP="00AC3E94">
            <w:pPr>
              <w:jc w:val="center"/>
            </w:pPr>
            <w:r w:rsidRPr="00C4783A">
              <w:t>8%</w:t>
            </w:r>
          </w:p>
        </w:tc>
        <w:tc>
          <w:tcPr>
            <w:tcW w:w="1134" w:type="dxa"/>
            <w:vAlign w:val="center"/>
          </w:tcPr>
          <w:p w:rsidR="00C4783A" w:rsidRPr="000A4BDA" w:rsidRDefault="00C4783A" w:rsidP="00D2248F">
            <w:pPr>
              <w:jc w:val="center"/>
              <w:rPr>
                <w:b/>
                <w:szCs w:val="24"/>
              </w:rPr>
            </w:pPr>
          </w:p>
        </w:tc>
        <w:tc>
          <w:tcPr>
            <w:tcW w:w="1361" w:type="dxa"/>
            <w:vAlign w:val="center"/>
          </w:tcPr>
          <w:p w:rsidR="00C4783A" w:rsidRPr="000A4BDA" w:rsidRDefault="00C4783A" w:rsidP="00D2248F">
            <w:pPr>
              <w:jc w:val="center"/>
              <w:rPr>
                <w:b/>
                <w:szCs w:val="24"/>
              </w:rPr>
            </w:pPr>
          </w:p>
        </w:tc>
      </w:tr>
      <w:tr w:rsidR="00C4783A" w:rsidRPr="00C4186F" w:rsidTr="00D2248F">
        <w:trPr>
          <w:jc w:val="center"/>
        </w:trPr>
        <w:tc>
          <w:tcPr>
            <w:tcW w:w="550" w:type="dxa"/>
            <w:vAlign w:val="center"/>
          </w:tcPr>
          <w:p w:rsidR="00C4783A" w:rsidRPr="000A4BDA" w:rsidRDefault="00C4783A" w:rsidP="00D2248F">
            <w:pPr>
              <w:jc w:val="center"/>
              <w:rPr>
                <w:szCs w:val="24"/>
              </w:rPr>
            </w:pPr>
            <w:r>
              <w:rPr>
                <w:szCs w:val="24"/>
              </w:rPr>
              <w:t>2</w:t>
            </w:r>
          </w:p>
        </w:tc>
        <w:tc>
          <w:tcPr>
            <w:tcW w:w="6237" w:type="dxa"/>
            <w:tcMar>
              <w:top w:w="113" w:type="dxa"/>
              <w:bottom w:w="113" w:type="dxa"/>
            </w:tcMar>
            <w:vAlign w:val="center"/>
          </w:tcPr>
          <w:p w:rsidR="00C4783A" w:rsidRPr="00C4783A" w:rsidRDefault="00C4783A" w:rsidP="00C4783A">
            <w:pPr>
              <w:autoSpaceDE w:val="0"/>
              <w:autoSpaceDN w:val="0"/>
              <w:adjustRightInd w:val="0"/>
              <w:jc w:val="both"/>
            </w:pPr>
            <w:r w:rsidRPr="00C4783A">
              <w:t xml:space="preserve">Uchwyt monopolarny wielorazowy z dwoma przyciskami, kablem przyłączeniowym dł. 4,5m </w:t>
            </w:r>
            <w:r w:rsidRPr="00C4783A">
              <w:rPr>
                <w:i/>
              </w:rPr>
              <w:t>(+/- 0,5m</w:t>
            </w:r>
            <w:r w:rsidRPr="00C4783A">
              <w:t>), obsadką średnicy 4mm</w:t>
            </w:r>
            <w:r>
              <w:br/>
            </w:r>
            <w:r w:rsidRPr="00C4783A">
              <w:t>oraz wejściem od strony aparatu 1 pinowym kompatybilny z aparatem</w:t>
            </w:r>
            <w:r>
              <w:br/>
            </w:r>
            <w:r w:rsidRPr="00C4783A">
              <w:t>do elektrokoagulacji ERBE ICC 300</w:t>
            </w:r>
            <w:r>
              <w:t>.</w:t>
            </w:r>
          </w:p>
        </w:tc>
        <w:tc>
          <w:tcPr>
            <w:tcW w:w="1772" w:type="dxa"/>
            <w:vAlign w:val="center"/>
          </w:tcPr>
          <w:p w:rsidR="00C4783A" w:rsidRPr="00C4783A" w:rsidRDefault="00C4783A" w:rsidP="00AC3E94">
            <w:pPr>
              <w:autoSpaceDE w:val="0"/>
              <w:autoSpaceDN w:val="0"/>
              <w:adjustRightInd w:val="0"/>
              <w:jc w:val="center"/>
            </w:pPr>
            <w:r w:rsidRPr="00C4783A">
              <w:t>sztuka</w:t>
            </w:r>
          </w:p>
        </w:tc>
        <w:tc>
          <w:tcPr>
            <w:tcW w:w="837" w:type="dxa"/>
            <w:vAlign w:val="center"/>
          </w:tcPr>
          <w:p w:rsidR="00C4783A" w:rsidRPr="00C4783A" w:rsidRDefault="00C4783A" w:rsidP="00AC3E94">
            <w:pPr>
              <w:autoSpaceDE w:val="0"/>
              <w:autoSpaceDN w:val="0"/>
              <w:adjustRightInd w:val="0"/>
              <w:jc w:val="center"/>
            </w:pPr>
            <w:r w:rsidRPr="00C4783A">
              <w:t>4</w:t>
            </w:r>
          </w:p>
        </w:tc>
        <w:tc>
          <w:tcPr>
            <w:tcW w:w="1134" w:type="dxa"/>
            <w:vAlign w:val="center"/>
          </w:tcPr>
          <w:p w:rsidR="00C4783A" w:rsidRPr="00C4783A" w:rsidRDefault="00C4783A" w:rsidP="00AC3E94">
            <w:pPr>
              <w:jc w:val="center"/>
            </w:pPr>
          </w:p>
        </w:tc>
        <w:tc>
          <w:tcPr>
            <w:tcW w:w="1134" w:type="dxa"/>
            <w:vAlign w:val="center"/>
          </w:tcPr>
          <w:p w:rsidR="00C4783A" w:rsidRPr="00C4783A" w:rsidRDefault="00C4783A" w:rsidP="00AC3E94">
            <w:pPr>
              <w:tabs>
                <w:tab w:val="left" w:pos="720"/>
              </w:tabs>
              <w:jc w:val="center"/>
            </w:pPr>
          </w:p>
        </w:tc>
        <w:tc>
          <w:tcPr>
            <w:tcW w:w="838" w:type="dxa"/>
            <w:vAlign w:val="center"/>
          </w:tcPr>
          <w:p w:rsidR="00C4783A" w:rsidRPr="00C4783A" w:rsidRDefault="00C4783A" w:rsidP="00AC3E94">
            <w:pPr>
              <w:jc w:val="center"/>
            </w:pPr>
            <w:r w:rsidRPr="00C4783A">
              <w:t>8%</w:t>
            </w:r>
          </w:p>
        </w:tc>
        <w:tc>
          <w:tcPr>
            <w:tcW w:w="1134" w:type="dxa"/>
            <w:vAlign w:val="center"/>
          </w:tcPr>
          <w:p w:rsidR="00C4783A" w:rsidRPr="000A4BDA" w:rsidRDefault="00C4783A" w:rsidP="00D2248F">
            <w:pPr>
              <w:jc w:val="center"/>
              <w:rPr>
                <w:b/>
                <w:szCs w:val="24"/>
              </w:rPr>
            </w:pPr>
          </w:p>
        </w:tc>
        <w:tc>
          <w:tcPr>
            <w:tcW w:w="1361" w:type="dxa"/>
            <w:vAlign w:val="center"/>
          </w:tcPr>
          <w:p w:rsidR="00C4783A" w:rsidRPr="000A4BDA" w:rsidRDefault="00C4783A" w:rsidP="00D2248F">
            <w:pPr>
              <w:jc w:val="center"/>
              <w:rPr>
                <w:b/>
                <w:szCs w:val="24"/>
              </w:rPr>
            </w:pPr>
          </w:p>
        </w:tc>
      </w:tr>
      <w:tr w:rsidR="00C4783A" w:rsidRPr="00C4186F" w:rsidTr="00D2248F">
        <w:trPr>
          <w:jc w:val="center"/>
        </w:trPr>
        <w:tc>
          <w:tcPr>
            <w:tcW w:w="550" w:type="dxa"/>
            <w:vAlign w:val="center"/>
          </w:tcPr>
          <w:p w:rsidR="00C4783A" w:rsidRPr="000A4BDA" w:rsidRDefault="00C4783A" w:rsidP="00D2248F">
            <w:pPr>
              <w:jc w:val="center"/>
              <w:rPr>
                <w:szCs w:val="24"/>
              </w:rPr>
            </w:pPr>
            <w:r>
              <w:rPr>
                <w:szCs w:val="24"/>
              </w:rPr>
              <w:t>3</w:t>
            </w:r>
          </w:p>
        </w:tc>
        <w:tc>
          <w:tcPr>
            <w:tcW w:w="6237" w:type="dxa"/>
            <w:tcMar>
              <w:top w:w="113" w:type="dxa"/>
              <w:bottom w:w="113" w:type="dxa"/>
            </w:tcMar>
            <w:vAlign w:val="center"/>
          </w:tcPr>
          <w:p w:rsidR="00C4783A" w:rsidRPr="00C4783A" w:rsidRDefault="00C4783A" w:rsidP="00C4783A">
            <w:pPr>
              <w:autoSpaceDE w:val="0"/>
              <w:autoSpaceDN w:val="0"/>
              <w:adjustRightInd w:val="0"/>
              <w:jc w:val="both"/>
            </w:pPr>
            <w:r w:rsidRPr="00C4783A">
              <w:t>Kabel bipolarny o długości 3 – 4,5 m kompatybilny z aparatem</w:t>
            </w:r>
            <w:r>
              <w:br/>
            </w:r>
            <w:r w:rsidRPr="00C4783A">
              <w:t>do koagulacji ERBE ICC 300.</w:t>
            </w:r>
          </w:p>
        </w:tc>
        <w:tc>
          <w:tcPr>
            <w:tcW w:w="1772" w:type="dxa"/>
            <w:vAlign w:val="center"/>
          </w:tcPr>
          <w:p w:rsidR="00C4783A" w:rsidRPr="00C4783A" w:rsidRDefault="00C4783A" w:rsidP="00AC3E94">
            <w:pPr>
              <w:autoSpaceDE w:val="0"/>
              <w:autoSpaceDN w:val="0"/>
              <w:adjustRightInd w:val="0"/>
              <w:jc w:val="center"/>
            </w:pPr>
            <w:r w:rsidRPr="00C4783A">
              <w:t>sztuka</w:t>
            </w:r>
          </w:p>
        </w:tc>
        <w:tc>
          <w:tcPr>
            <w:tcW w:w="837" w:type="dxa"/>
            <w:vAlign w:val="center"/>
          </w:tcPr>
          <w:p w:rsidR="00C4783A" w:rsidRPr="00C4783A" w:rsidRDefault="00C4783A" w:rsidP="00AC3E94">
            <w:pPr>
              <w:autoSpaceDE w:val="0"/>
              <w:autoSpaceDN w:val="0"/>
              <w:adjustRightInd w:val="0"/>
              <w:jc w:val="center"/>
            </w:pPr>
            <w:r w:rsidRPr="00C4783A">
              <w:t>1</w:t>
            </w:r>
          </w:p>
        </w:tc>
        <w:tc>
          <w:tcPr>
            <w:tcW w:w="1134" w:type="dxa"/>
            <w:vAlign w:val="center"/>
          </w:tcPr>
          <w:p w:rsidR="00C4783A" w:rsidRPr="00C4783A" w:rsidRDefault="00C4783A" w:rsidP="00AC3E94">
            <w:pPr>
              <w:jc w:val="center"/>
            </w:pPr>
          </w:p>
        </w:tc>
        <w:tc>
          <w:tcPr>
            <w:tcW w:w="1134" w:type="dxa"/>
            <w:vAlign w:val="center"/>
          </w:tcPr>
          <w:p w:rsidR="00C4783A" w:rsidRPr="00C4783A" w:rsidRDefault="00C4783A" w:rsidP="00AC3E94">
            <w:pPr>
              <w:tabs>
                <w:tab w:val="left" w:pos="720"/>
              </w:tabs>
              <w:jc w:val="center"/>
            </w:pPr>
          </w:p>
        </w:tc>
        <w:tc>
          <w:tcPr>
            <w:tcW w:w="838" w:type="dxa"/>
            <w:vAlign w:val="center"/>
          </w:tcPr>
          <w:p w:rsidR="00C4783A" w:rsidRPr="00C4783A" w:rsidRDefault="00C4783A" w:rsidP="00AC3E94">
            <w:pPr>
              <w:jc w:val="center"/>
            </w:pPr>
            <w:r w:rsidRPr="00C4783A">
              <w:t>8%</w:t>
            </w:r>
          </w:p>
        </w:tc>
        <w:tc>
          <w:tcPr>
            <w:tcW w:w="1134" w:type="dxa"/>
            <w:vAlign w:val="center"/>
          </w:tcPr>
          <w:p w:rsidR="00C4783A" w:rsidRPr="000A4BDA" w:rsidRDefault="00C4783A" w:rsidP="00D2248F">
            <w:pPr>
              <w:jc w:val="center"/>
              <w:rPr>
                <w:b/>
                <w:szCs w:val="24"/>
              </w:rPr>
            </w:pPr>
          </w:p>
        </w:tc>
        <w:tc>
          <w:tcPr>
            <w:tcW w:w="1361" w:type="dxa"/>
            <w:vAlign w:val="center"/>
          </w:tcPr>
          <w:p w:rsidR="00C4783A" w:rsidRPr="000A4BDA" w:rsidRDefault="00C4783A" w:rsidP="00D2248F">
            <w:pPr>
              <w:jc w:val="center"/>
              <w:rPr>
                <w:b/>
                <w:szCs w:val="24"/>
              </w:rPr>
            </w:pPr>
          </w:p>
        </w:tc>
      </w:tr>
      <w:tr w:rsidR="00C4783A" w:rsidRPr="00C4186F" w:rsidTr="00D2248F">
        <w:trPr>
          <w:jc w:val="center"/>
        </w:trPr>
        <w:tc>
          <w:tcPr>
            <w:tcW w:w="10530" w:type="dxa"/>
            <w:gridSpan w:val="5"/>
            <w:shd w:val="clear" w:color="auto" w:fill="D9D9D9"/>
            <w:tcMar>
              <w:top w:w="113" w:type="dxa"/>
              <w:bottom w:w="113" w:type="dxa"/>
            </w:tcMar>
            <w:vAlign w:val="center"/>
          </w:tcPr>
          <w:p w:rsidR="00C4783A" w:rsidRPr="000A4BDA" w:rsidRDefault="00C4783A" w:rsidP="00D2248F">
            <w:pPr>
              <w:jc w:val="right"/>
              <w:rPr>
                <w:b/>
                <w:szCs w:val="24"/>
              </w:rPr>
            </w:pPr>
            <w:r>
              <w:rPr>
                <w:b/>
                <w:szCs w:val="24"/>
              </w:rPr>
              <w:t>Razem:</w:t>
            </w:r>
          </w:p>
        </w:tc>
        <w:tc>
          <w:tcPr>
            <w:tcW w:w="1134" w:type="dxa"/>
            <w:shd w:val="clear" w:color="auto" w:fill="D9D9D9"/>
            <w:tcMar>
              <w:top w:w="113" w:type="dxa"/>
              <w:bottom w:w="113" w:type="dxa"/>
            </w:tcMar>
            <w:vAlign w:val="center"/>
          </w:tcPr>
          <w:p w:rsidR="00C4783A" w:rsidRPr="000A4BDA" w:rsidRDefault="00C4783A" w:rsidP="00D2248F">
            <w:pPr>
              <w:jc w:val="center"/>
              <w:rPr>
                <w:b/>
                <w:szCs w:val="24"/>
              </w:rPr>
            </w:pPr>
          </w:p>
        </w:tc>
        <w:tc>
          <w:tcPr>
            <w:tcW w:w="838" w:type="dxa"/>
            <w:shd w:val="clear" w:color="auto" w:fill="D9D9D9"/>
            <w:tcMar>
              <w:top w:w="113" w:type="dxa"/>
              <w:bottom w:w="113" w:type="dxa"/>
            </w:tcMar>
            <w:vAlign w:val="center"/>
          </w:tcPr>
          <w:p w:rsidR="00C4783A" w:rsidRPr="000A4BDA" w:rsidRDefault="00C4783A" w:rsidP="00D2248F">
            <w:pPr>
              <w:jc w:val="center"/>
              <w:rPr>
                <w:b/>
                <w:szCs w:val="24"/>
              </w:rPr>
            </w:pPr>
          </w:p>
        </w:tc>
        <w:tc>
          <w:tcPr>
            <w:tcW w:w="1134" w:type="dxa"/>
            <w:shd w:val="clear" w:color="auto" w:fill="D9D9D9"/>
            <w:tcMar>
              <w:top w:w="113" w:type="dxa"/>
              <w:bottom w:w="113" w:type="dxa"/>
            </w:tcMar>
            <w:vAlign w:val="center"/>
          </w:tcPr>
          <w:p w:rsidR="00C4783A" w:rsidRPr="000A4BDA" w:rsidRDefault="00C4783A" w:rsidP="00D2248F">
            <w:pPr>
              <w:jc w:val="center"/>
              <w:rPr>
                <w:b/>
                <w:szCs w:val="24"/>
              </w:rPr>
            </w:pPr>
          </w:p>
        </w:tc>
        <w:tc>
          <w:tcPr>
            <w:tcW w:w="1361" w:type="dxa"/>
            <w:shd w:val="clear" w:color="auto" w:fill="D9D9D9"/>
            <w:tcMar>
              <w:top w:w="113" w:type="dxa"/>
              <w:bottom w:w="113" w:type="dxa"/>
            </w:tcMar>
          </w:tcPr>
          <w:p w:rsidR="00C4783A" w:rsidRPr="000A4BDA" w:rsidRDefault="00C4783A" w:rsidP="00D2248F">
            <w:pPr>
              <w:jc w:val="center"/>
              <w:rPr>
                <w:b/>
                <w:szCs w:val="24"/>
              </w:rPr>
            </w:pPr>
          </w:p>
        </w:tc>
      </w:tr>
    </w:tbl>
    <w:p w:rsidR="005F12DB" w:rsidRDefault="005F12DB" w:rsidP="005F12DB">
      <w:pPr>
        <w:rPr>
          <w:b/>
          <w:sz w:val="24"/>
        </w:rPr>
      </w:pPr>
    </w:p>
    <w:p w:rsidR="00D10D57" w:rsidRDefault="00D10D57" w:rsidP="005F12DB">
      <w:pPr>
        <w:rPr>
          <w:b/>
          <w:sz w:val="24"/>
        </w:rPr>
      </w:pPr>
    </w:p>
    <w:p w:rsidR="00D10D57" w:rsidRDefault="00D10D57" w:rsidP="005F12DB">
      <w:pPr>
        <w:rPr>
          <w:b/>
          <w:sz w:val="24"/>
        </w:rPr>
      </w:pPr>
    </w:p>
    <w:p w:rsidR="005F12DB" w:rsidRDefault="005F12DB" w:rsidP="005F12DB">
      <w:pPr>
        <w:rPr>
          <w:b/>
          <w:sz w:val="24"/>
        </w:rPr>
      </w:pPr>
      <w:r>
        <w:rPr>
          <w:b/>
          <w:sz w:val="24"/>
        </w:rPr>
        <w:t>Wartość Pakietu 1</w:t>
      </w:r>
      <w:r w:rsidR="0054373A">
        <w:rPr>
          <w:b/>
          <w:sz w:val="24"/>
        </w:rPr>
        <w:t>3</w:t>
      </w:r>
      <w:r>
        <w:rPr>
          <w:b/>
          <w:sz w:val="24"/>
        </w:rPr>
        <w:t>:</w:t>
      </w:r>
    </w:p>
    <w:p w:rsidR="005F12DB" w:rsidRDefault="005F12DB" w:rsidP="005F12DB">
      <w:pPr>
        <w:rPr>
          <w:b/>
          <w:sz w:val="24"/>
        </w:rPr>
      </w:pPr>
    </w:p>
    <w:p w:rsidR="005F12DB" w:rsidRDefault="005F12DB" w:rsidP="005F12DB">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5F12DB" w:rsidRDefault="005F12DB" w:rsidP="005F12DB">
      <w:pPr>
        <w:rPr>
          <w:sz w:val="24"/>
        </w:rPr>
      </w:pPr>
      <w:r w:rsidRPr="003A3219">
        <w:rPr>
          <w:sz w:val="24"/>
        </w:rPr>
        <w:t>w tym:</w:t>
      </w:r>
    </w:p>
    <w:p w:rsidR="005F12DB" w:rsidRDefault="005F12DB" w:rsidP="005F12DB">
      <w:pPr>
        <w:tabs>
          <w:tab w:val="left" w:pos="1985"/>
        </w:tabs>
        <w:rPr>
          <w:sz w:val="24"/>
        </w:rPr>
      </w:pPr>
    </w:p>
    <w:p w:rsidR="005F12DB" w:rsidRDefault="005F12DB" w:rsidP="005F12DB">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5F12DB" w:rsidRDefault="005F12DB" w:rsidP="005F12DB">
      <w:pPr>
        <w:tabs>
          <w:tab w:val="left" w:pos="1985"/>
        </w:tabs>
        <w:rPr>
          <w:sz w:val="24"/>
        </w:rPr>
      </w:pPr>
    </w:p>
    <w:p w:rsidR="007B498E" w:rsidRDefault="005F12DB" w:rsidP="005F12DB">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7B498E" w:rsidRDefault="007B498E" w:rsidP="005F12DB">
      <w:pPr>
        <w:tabs>
          <w:tab w:val="left" w:pos="1985"/>
        </w:tabs>
        <w:rPr>
          <w:sz w:val="24"/>
        </w:rPr>
      </w:pPr>
    </w:p>
    <w:p w:rsidR="00475CAC" w:rsidRDefault="00475CAC" w:rsidP="005F12DB">
      <w:pPr>
        <w:tabs>
          <w:tab w:val="left" w:pos="1985"/>
        </w:tabs>
        <w:rPr>
          <w:sz w:val="24"/>
        </w:rPr>
        <w:sectPr w:rsidR="00475CAC" w:rsidSect="00DC22C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475CAC" w:rsidRPr="00C4186F" w:rsidTr="00833271">
        <w:trPr>
          <w:trHeight w:val="862"/>
          <w:jc w:val="center"/>
        </w:trPr>
        <w:tc>
          <w:tcPr>
            <w:tcW w:w="550" w:type="dxa"/>
            <w:vAlign w:val="center"/>
          </w:tcPr>
          <w:p w:rsidR="00475CAC" w:rsidRPr="000A4BDA" w:rsidRDefault="00475CAC" w:rsidP="00833271">
            <w:pPr>
              <w:jc w:val="center"/>
              <w:rPr>
                <w:b/>
                <w:szCs w:val="24"/>
              </w:rPr>
            </w:pPr>
            <w:r w:rsidRPr="000A4BDA">
              <w:rPr>
                <w:b/>
                <w:szCs w:val="24"/>
              </w:rPr>
              <w:lastRenderedPageBreak/>
              <w:br w:type="page"/>
              <w:t>l.p.</w:t>
            </w:r>
          </w:p>
        </w:tc>
        <w:tc>
          <w:tcPr>
            <w:tcW w:w="6237" w:type="dxa"/>
            <w:vAlign w:val="center"/>
          </w:tcPr>
          <w:p w:rsidR="00475CAC" w:rsidRPr="000A4BDA" w:rsidRDefault="00475CAC" w:rsidP="00833271">
            <w:pPr>
              <w:pStyle w:val="Nagwek6"/>
              <w:jc w:val="center"/>
              <w:rPr>
                <w:rFonts w:ascii="Times New Roman" w:hAnsi="Times New Roman"/>
                <w:color w:val="auto"/>
                <w:szCs w:val="22"/>
              </w:rPr>
            </w:pPr>
            <w:r>
              <w:rPr>
                <w:rFonts w:ascii="Times New Roman" w:hAnsi="Times New Roman"/>
                <w:color w:val="auto"/>
                <w:szCs w:val="22"/>
              </w:rPr>
              <w:t>Pakiet 14</w:t>
            </w:r>
          </w:p>
        </w:tc>
        <w:tc>
          <w:tcPr>
            <w:tcW w:w="1772" w:type="dxa"/>
            <w:vAlign w:val="center"/>
          </w:tcPr>
          <w:p w:rsidR="00475CAC" w:rsidRPr="00363558" w:rsidRDefault="00475CAC" w:rsidP="00833271">
            <w:pPr>
              <w:jc w:val="center"/>
              <w:rPr>
                <w:b/>
              </w:rPr>
            </w:pPr>
            <w:r w:rsidRPr="00363558">
              <w:rPr>
                <w:b/>
                <w:color w:val="000000"/>
              </w:rPr>
              <w:t>j.m.</w:t>
            </w:r>
          </w:p>
        </w:tc>
        <w:tc>
          <w:tcPr>
            <w:tcW w:w="837" w:type="dxa"/>
            <w:vAlign w:val="center"/>
          </w:tcPr>
          <w:p w:rsidR="00475CAC" w:rsidRPr="00363558" w:rsidRDefault="00475CAC" w:rsidP="00833271">
            <w:pPr>
              <w:jc w:val="center"/>
              <w:rPr>
                <w:b/>
              </w:rPr>
            </w:pPr>
            <w:r w:rsidRPr="00363558">
              <w:rPr>
                <w:b/>
              </w:rPr>
              <w:t>ilość</w:t>
            </w:r>
          </w:p>
        </w:tc>
        <w:tc>
          <w:tcPr>
            <w:tcW w:w="1134" w:type="dxa"/>
            <w:vAlign w:val="center"/>
          </w:tcPr>
          <w:p w:rsidR="00475CAC" w:rsidRPr="00363558" w:rsidRDefault="00475CAC" w:rsidP="00833271">
            <w:pPr>
              <w:jc w:val="center"/>
              <w:rPr>
                <w:b/>
              </w:rPr>
            </w:pPr>
            <w:r>
              <w:rPr>
                <w:b/>
              </w:rPr>
              <w:t>c</w:t>
            </w:r>
            <w:r w:rsidRPr="00363558">
              <w:rPr>
                <w:b/>
              </w:rPr>
              <w:t>ena jedn. netto</w:t>
            </w:r>
          </w:p>
        </w:tc>
        <w:tc>
          <w:tcPr>
            <w:tcW w:w="1134" w:type="dxa"/>
            <w:vAlign w:val="center"/>
          </w:tcPr>
          <w:p w:rsidR="00475CAC" w:rsidRPr="00363558" w:rsidRDefault="00475CAC" w:rsidP="00833271">
            <w:pPr>
              <w:jc w:val="center"/>
              <w:rPr>
                <w:b/>
              </w:rPr>
            </w:pPr>
            <w:r>
              <w:rPr>
                <w:b/>
              </w:rPr>
              <w:t>w</w:t>
            </w:r>
            <w:r w:rsidRPr="00363558">
              <w:rPr>
                <w:b/>
              </w:rPr>
              <w:t>artość netto</w:t>
            </w:r>
          </w:p>
        </w:tc>
        <w:tc>
          <w:tcPr>
            <w:tcW w:w="838" w:type="dxa"/>
            <w:vAlign w:val="center"/>
          </w:tcPr>
          <w:p w:rsidR="00475CAC" w:rsidRPr="00363558" w:rsidRDefault="00475CAC" w:rsidP="00833271">
            <w:pPr>
              <w:jc w:val="center"/>
              <w:rPr>
                <w:b/>
              </w:rPr>
            </w:pPr>
            <w:r w:rsidRPr="00363558">
              <w:rPr>
                <w:b/>
              </w:rPr>
              <w:t>VAT</w:t>
            </w:r>
          </w:p>
        </w:tc>
        <w:tc>
          <w:tcPr>
            <w:tcW w:w="1134" w:type="dxa"/>
            <w:vAlign w:val="center"/>
          </w:tcPr>
          <w:p w:rsidR="00475CAC" w:rsidRPr="00363558" w:rsidRDefault="00475CAC" w:rsidP="00833271">
            <w:pPr>
              <w:jc w:val="center"/>
              <w:rPr>
                <w:b/>
              </w:rPr>
            </w:pPr>
            <w:r>
              <w:rPr>
                <w:b/>
              </w:rPr>
              <w:t>w</w:t>
            </w:r>
            <w:r w:rsidRPr="00363558">
              <w:rPr>
                <w:b/>
              </w:rPr>
              <w:t>artość brutto</w:t>
            </w:r>
          </w:p>
        </w:tc>
        <w:tc>
          <w:tcPr>
            <w:tcW w:w="1361" w:type="dxa"/>
            <w:vAlign w:val="center"/>
          </w:tcPr>
          <w:p w:rsidR="00475CAC" w:rsidRPr="00363558" w:rsidRDefault="00475CAC" w:rsidP="00833271">
            <w:pPr>
              <w:jc w:val="center"/>
              <w:rPr>
                <w:b/>
              </w:rPr>
            </w:pPr>
            <w:r>
              <w:rPr>
                <w:b/>
              </w:rPr>
              <w:t>n</w:t>
            </w:r>
            <w:r w:rsidRPr="00363558">
              <w:rPr>
                <w:b/>
              </w:rPr>
              <w:t>azwa handlowa/</w:t>
            </w:r>
          </w:p>
          <w:p w:rsidR="00475CAC" w:rsidRPr="00363558" w:rsidRDefault="00475CAC" w:rsidP="00833271">
            <w:pPr>
              <w:jc w:val="center"/>
              <w:rPr>
                <w:b/>
              </w:rPr>
            </w:pPr>
            <w:r w:rsidRPr="00363558">
              <w:rPr>
                <w:b/>
              </w:rPr>
              <w:t>nr katalogowy</w:t>
            </w:r>
          </w:p>
        </w:tc>
      </w:tr>
      <w:tr w:rsidR="00475CAC" w:rsidRPr="00C4186F" w:rsidTr="00833271">
        <w:trPr>
          <w:jc w:val="center"/>
        </w:trPr>
        <w:tc>
          <w:tcPr>
            <w:tcW w:w="550" w:type="dxa"/>
            <w:vAlign w:val="center"/>
          </w:tcPr>
          <w:p w:rsidR="00475CAC" w:rsidRPr="000A4BDA" w:rsidRDefault="00475CAC" w:rsidP="00833271">
            <w:pPr>
              <w:jc w:val="center"/>
              <w:rPr>
                <w:szCs w:val="24"/>
              </w:rPr>
            </w:pPr>
            <w:r>
              <w:rPr>
                <w:szCs w:val="24"/>
              </w:rPr>
              <w:t>1</w:t>
            </w:r>
          </w:p>
        </w:tc>
        <w:tc>
          <w:tcPr>
            <w:tcW w:w="6237" w:type="dxa"/>
            <w:tcMar>
              <w:top w:w="113" w:type="dxa"/>
              <w:bottom w:w="113" w:type="dxa"/>
            </w:tcMar>
            <w:vAlign w:val="center"/>
          </w:tcPr>
          <w:p w:rsidR="00475CAC" w:rsidRPr="0076260F" w:rsidRDefault="00475CAC" w:rsidP="00833271">
            <w:pPr>
              <w:jc w:val="both"/>
              <w:rPr>
                <w:color w:val="000000"/>
              </w:rPr>
            </w:pPr>
            <w:r w:rsidRPr="0076260F">
              <w:rPr>
                <w:color w:val="000000"/>
              </w:rPr>
              <w:t>Sensor zastawki wydechowej do respiratora Puritan Bennett 980</w:t>
            </w:r>
            <w:r>
              <w:rPr>
                <w:color w:val="000000"/>
              </w:rPr>
              <w:t>.</w:t>
            </w:r>
          </w:p>
        </w:tc>
        <w:tc>
          <w:tcPr>
            <w:tcW w:w="1772" w:type="dxa"/>
            <w:vAlign w:val="center"/>
          </w:tcPr>
          <w:p w:rsidR="00475CAC" w:rsidRPr="0076260F" w:rsidRDefault="00475CAC" w:rsidP="00833271">
            <w:pPr>
              <w:jc w:val="center"/>
              <w:rPr>
                <w:color w:val="000000"/>
              </w:rPr>
            </w:pPr>
            <w:r w:rsidRPr="0076260F">
              <w:rPr>
                <w:color w:val="000000"/>
              </w:rPr>
              <w:t>sztuka</w:t>
            </w:r>
          </w:p>
        </w:tc>
        <w:tc>
          <w:tcPr>
            <w:tcW w:w="837" w:type="dxa"/>
            <w:vAlign w:val="center"/>
          </w:tcPr>
          <w:p w:rsidR="00475CAC" w:rsidRPr="0076260F" w:rsidRDefault="00475CAC" w:rsidP="00833271">
            <w:pPr>
              <w:jc w:val="center"/>
              <w:rPr>
                <w:color w:val="000000"/>
              </w:rPr>
            </w:pPr>
            <w:r w:rsidRPr="0076260F">
              <w:rPr>
                <w:color w:val="000000"/>
              </w:rPr>
              <w:t>1</w:t>
            </w:r>
          </w:p>
        </w:tc>
        <w:tc>
          <w:tcPr>
            <w:tcW w:w="1134" w:type="dxa"/>
            <w:vAlign w:val="center"/>
          </w:tcPr>
          <w:p w:rsidR="00475CAC" w:rsidRPr="005E38AE" w:rsidRDefault="00475CAC" w:rsidP="00833271">
            <w:pPr>
              <w:jc w:val="center"/>
            </w:pPr>
          </w:p>
        </w:tc>
        <w:tc>
          <w:tcPr>
            <w:tcW w:w="1134" w:type="dxa"/>
            <w:vAlign w:val="center"/>
          </w:tcPr>
          <w:p w:rsidR="00475CAC" w:rsidRPr="005E38AE" w:rsidRDefault="00475CAC" w:rsidP="00833271">
            <w:pPr>
              <w:tabs>
                <w:tab w:val="left" w:pos="720"/>
              </w:tabs>
              <w:jc w:val="center"/>
            </w:pPr>
          </w:p>
        </w:tc>
        <w:tc>
          <w:tcPr>
            <w:tcW w:w="838" w:type="dxa"/>
            <w:vAlign w:val="center"/>
          </w:tcPr>
          <w:p w:rsidR="00475CAC" w:rsidRPr="00542F5B" w:rsidRDefault="00475CAC" w:rsidP="00833271">
            <w:pPr>
              <w:jc w:val="center"/>
            </w:pPr>
            <w:r>
              <w:t>8%</w:t>
            </w:r>
          </w:p>
        </w:tc>
        <w:tc>
          <w:tcPr>
            <w:tcW w:w="1134" w:type="dxa"/>
            <w:vAlign w:val="center"/>
          </w:tcPr>
          <w:p w:rsidR="00475CAC" w:rsidRPr="000A4BDA" w:rsidRDefault="00475CAC" w:rsidP="00833271">
            <w:pPr>
              <w:jc w:val="center"/>
              <w:rPr>
                <w:b/>
                <w:szCs w:val="24"/>
              </w:rPr>
            </w:pPr>
          </w:p>
        </w:tc>
        <w:tc>
          <w:tcPr>
            <w:tcW w:w="1361" w:type="dxa"/>
            <w:vAlign w:val="center"/>
          </w:tcPr>
          <w:p w:rsidR="00475CAC" w:rsidRPr="000A4BDA" w:rsidRDefault="00475CAC" w:rsidP="00833271">
            <w:pPr>
              <w:jc w:val="center"/>
              <w:rPr>
                <w:b/>
                <w:szCs w:val="24"/>
              </w:rPr>
            </w:pPr>
          </w:p>
        </w:tc>
      </w:tr>
      <w:tr w:rsidR="00475CAC" w:rsidRPr="00C4186F" w:rsidTr="00833271">
        <w:trPr>
          <w:jc w:val="center"/>
        </w:trPr>
        <w:tc>
          <w:tcPr>
            <w:tcW w:w="10530" w:type="dxa"/>
            <w:gridSpan w:val="5"/>
            <w:shd w:val="clear" w:color="auto" w:fill="D9D9D9"/>
            <w:tcMar>
              <w:top w:w="113" w:type="dxa"/>
              <w:bottom w:w="113" w:type="dxa"/>
            </w:tcMar>
            <w:vAlign w:val="center"/>
          </w:tcPr>
          <w:p w:rsidR="00475CAC" w:rsidRPr="000A4BDA" w:rsidRDefault="00475CAC" w:rsidP="00833271">
            <w:pPr>
              <w:jc w:val="right"/>
              <w:rPr>
                <w:b/>
                <w:szCs w:val="24"/>
              </w:rPr>
            </w:pPr>
            <w:r>
              <w:rPr>
                <w:b/>
                <w:szCs w:val="24"/>
              </w:rPr>
              <w:t>Razem:</w:t>
            </w:r>
          </w:p>
        </w:tc>
        <w:tc>
          <w:tcPr>
            <w:tcW w:w="1134" w:type="dxa"/>
            <w:shd w:val="clear" w:color="auto" w:fill="D9D9D9"/>
            <w:tcMar>
              <w:top w:w="113" w:type="dxa"/>
              <w:bottom w:w="113" w:type="dxa"/>
            </w:tcMar>
            <w:vAlign w:val="center"/>
          </w:tcPr>
          <w:p w:rsidR="00475CAC" w:rsidRPr="000A4BDA" w:rsidRDefault="00475CAC" w:rsidP="00833271">
            <w:pPr>
              <w:jc w:val="center"/>
              <w:rPr>
                <w:b/>
                <w:szCs w:val="24"/>
              </w:rPr>
            </w:pPr>
          </w:p>
        </w:tc>
        <w:tc>
          <w:tcPr>
            <w:tcW w:w="838" w:type="dxa"/>
            <w:shd w:val="clear" w:color="auto" w:fill="D9D9D9"/>
            <w:tcMar>
              <w:top w:w="113" w:type="dxa"/>
              <w:bottom w:w="113" w:type="dxa"/>
            </w:tcMar>
            <w:vAlign w:val="center"/>
          </w:tcPr>
          <w:p w:rsidR="00475CAC" w:rsidRPr="000A4BDA" w:rsidRDefault="00475CAC" w:rsidP="00833271">
            <w:pPr>
              <w:jc w:val="center"/>
              <w:rPr>
                <w:b/>
                <w:szCs w:val="24"/>
              </w:rPr>
            </w:pPr>
          </w:p>
        </w:tc>
        <w:tc>
          <w:tcPr>
            <w:tcW w:w="1134" w:type="dxa"/>
            <w:shd w:val="clear" w:color="auto" w:fill="D9D9D9"/>
            <w:tcMar>
              <w:top w:w="113" w:type="dxa"/>
              <w:bottom w:w="113" w:type="dxa"/>
            </w:tcMar>
            <w:vAlign w:val="center"/>
          </w:tcPr>
          <w:p w:rsidR="00475CAC" w:rsidRPr="000A4BDA" w:rsidRDefault="00475CAC" w:rsidP="00833271">
            <w:pPr>
              <w:jc w:val="center"/>
              <w:rPr>
                <w:b/>
                <w:szCs w:val="24"/>
              </w:rPr>
            </w:pPr>
          </w:p>
        </w:tc>
        <w:tc>
          <w:tcPr>
            <w:tcW w:w="1361" w:type="dxa"/>
            <w:shd w:val="clear" w:color="auto" w:fill="D9D9D9"/>
            <w:tcMar>
              <w:top w:w="113" w:type="dxa"/>
              <w:bottom w:w="113" w:type="dxa"/>
            </w:tcMar>
          </w:tcPr>
          <w:p w:rsidR="00475CAC" w:rsidRPr="000A4BDA" w:rsidRDefault="00475CAC" w:rsidP="00833271">
            <w:pPr>
              <w:jc w:val="center"/>
              <w:rPr>
                <w:b/>
                <w:szCs w:val="24"/>
              </w:rPr>
            </w:pPr>
          </w:p>
        </w:tc>
      </w:tr>
    </w:tbl>
    <w:p w:rsidR="00475CAC" w:rsidRDefault="00475CAC" w:rsidP="00475CAC">
      <w:pPr>
        <w:rPr>
          <w:b/>
          <w:sz w:val="24"/>
        </w:rPr>
      </w:pPr>
    </w:p>
    <w:p w:rsidR="00475CAC" w:rsidRDefault="00475CAC" w:rsidP="00475CAC">
      <w:pPr>
        <w:rPr>
          <w:b/>
          <w:sz w:val="24"/>
        </w:rPr>
      </w:pPr>
    </w:p>
    <w:p w:rsidR="00475CAC" w:rsidRDefault="00475CAC" w:rsidP="00475CAC">
      <w:pPr>
        <w:rPr>
          <w:b/>
          <w:sz w:val="24"/>
        </w:rPr>
      </w:pPr>
    </w:p>
    <w:p w:rsidR="00475CAC" w:rsidRDefault="00475CAC" w:rsidP="00475CAC">
      <w:pPr>
        <w:rPr>
          <w:b/>
          <w:sz w:val="24"/>
        </w:rPr>
      </w:pPr>
      <w:r>
        <w:rPr>
          <w:b/>
          <w:sz w:val="24"/>
        </w:rPr>
        <w:t>Wartość Pakietu 14:</w:t>
      </w:r>
    </w:p>
    <w:p w:rsidR="00475CAC" w:rsidRDefault="00475CAC" w:rsidP="00475CAC">
      <w:pPr>
        <w:rPr>
          <w:b/>
          <w:sz w:val="24"/>
        </w:rPr>
      </w:pPr>
    </w:p>
    <w:p w:rsidR="00475CAC" w:rsidRDefault="00475CAC" w:rsidP="00475CAC">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475CAC" w:rsidRDefault="00475CAC" w:rsidP="00475CAC">
      <w:pPr>
        <w:rPr>
          <w:sz w:val="24"/>
        </w:rPr>
      </w:pPr>
      <w:r w:rsidRPr="003A3219">
        <w:rPr>
          <w:sz w:val="24"/>
        </w:rPr>
        <w:t>w tym:</w:t>
      </w:r>
    </w:p>
    <w:p w:rsidR="00475CAC" w:rsidRDefault="00475CAC" w:rsidP="00475CAC">
      <w:pPr>
        <w:tabs>
          <w:tab w:val="left" w:pos="1985"/>
        </w:tabs>
        <w:rPr>
          <w:sz w:val="24"/>
        </w:rPr>
      </w:pPr>
    </w:p>
    <w:p w:rsidR="00475CAC" w:rsidRDefault="00475CAC" w:rsidP="00475CAC">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475CAC" w:rsidRDefault="00475CAC" w:rsidP="00475CAC">
      <w:pPr>
        <w:tabs>
          <w:tab w:val="left" w:pos="1985"/>
        </w:tabs>
        <w:rPr>
          <w:sz w:val="24"/>
        </w:rPr>
      </w:pPr>
    </w:p>
    <w:p w:rsidR="00475CAC" w:rsidRDefault="00475CAC" w:rsidP="00475CAC">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475CAC" w:rsidRDefault="00475CAC" w:rsidP="00475CAC">
      <w:pPr>
        <w:tabs>
          <w:tab w:val="left" w:pos="1985"/>
        </w:tabs>
        <w:rPr>
          <w:sz w:val="24"/>
        </w:rPr>
      </w:pPr>
    </w:p>
    <w:p w:rsidR="00475CAC" w:rsidRDefault="00475CAC" w:rsidP="00475CAC">
      <w:pPr>
        <w:tabs>
          <w:tab w:val="left" w:pos="1985"/>
        </w:tabs>
        <w:rPr>
          <w:sz w:val="24"/>
        </w:rPr>
        <w:sectPr w:rsidR="00475CAC" w:rsidSect="00DC22C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475CAC" w:rsidRPr="00C4186F" w:rsidTr="00833271">
        <w:trPr>
          <w:trHeight w:val="862"/>
          <w:jc w:val="center"/>
        </w:trPr>
        <w:tc>
          <w:tcPr>
            <w:tcW w:w="550" w:type="dxa"/>
            <w:vAlign w:val="center"/>
          </w:tcPr>
          <w:p w:rsidR="00475CAC" w:rsidRPr="000A4BDA" w:rsidRDefault="00475CAC" w:rsidP="00833271">
            <w:pPr>
              <w:jc w:val="center"/>
              <w:rPr>
                <w:b/>
                <w:szCs w:val="24"/>
              </w:rPr>
            </w:pPr>
            <w:r w:rsidRPr="000A4BDA">
              <w:rPr>
                <w:b/>
                <w:szCs w:val="24"/>
              </w:rPr>
              <w:lastRenderedPageBreak/>
              <w:br w:type="page"/>
              <w:t>l.p.</w:t>
            </w:r>
          </w:p>
        </w:tc>
        <w:tc>
          <w:tcPr>
            <w:tcW w:w="6237" w:type="dxa"/>
            <w:vAlign w:val="center"/>
          </w:tcPr>
          <w:p w:rsidR="00475CAC" w:rsidRPr="000A4BDA" w:rsidRDefault="00475CAC" w:rsidP="00833271">
            <w:pPr>
              <w:pStyle w:val="Nagwek6"/>
              <w:jc w:val="center"/>
              <w:rPr>
                <w:rFonts w:ascii="Times New Roman" w:hAnsi="Times New Roman"/>
                <w:color w:val="auto"/>
                <w:szCs w:val="22"/>
              </w:rPr>
            </w:pPr>
            <w:r>
              <w:rPr>
                <w:rFonts w:ascii="Times New Roman" w:hAnsi="Times New Roman"/>
                <w:color w:val="auto"/>
                <w:szCs w:val="22"/>
              </w:rPr>
              <w:t>Pakiet 15</w:t>
            </w:r>
          </w:p>
        </w:tc>
        <w:tc>
          <w:tcPr>
            <w:tcW w:w="1772" w:type="dxa"/>
            <w:vAlign w:val="center"/>
          </w:tcPr>
          <w:p w:rsidR="00475CAC" w:rsidRPr="00363558" w:rsidRDefault="00475CAC" w:rsidP="00833271">
            <w:pPr>
              <w:jc w:val="center"/>
              <w:rPr>
                <w:b/>
              </w:rPr>
            </w:pPr>
            <w:r w:rsidRPr="00363558">
              <w:rPr>
                <w:b/>
                <w:color w:val="000000"/>
              </w:rPr>
              <w:t>j.m.</w:t>
            </w:r>
          </w:p>
        </w:tc>
        <w:tc>
          <w:tcPr>
            <w:tcW w:w="837" w:type="dxa"/>
            <w:vAlign w:val="center"/>
          </w:tcPr>
          <w:p w:rsidR="00475CAC" w:rsidRPr="00363558" w:rsidRDefault="00475CAC" w:rsidP="00833271">
            <w:pPr>
              <w:jc w:val="center"/>
              <w:rPr>
                <w:b/>
              </w:rPr>
            </w:pPr>
            <w:r w:rsidRPr="00363558">
              <w:rPr>
                <w:b/>
              </w:rPr>
              <w:t>ilość</w:t>
            </w:r>
          </w:p>
        </w:tc>
        <w:tc>
          <w:tcPr>
            <w:tcW w:w="1134" w:type="dxa"/>
            <w:vAlign w:val="center"/>
          </w:tcPr>
          <w:p w:rsidR="00475CAC" w:rsidRPr="00363558" w:rsidRDefault="00475CAC" w:rsidP="00833271">
            <w:pPr>
              <w:jc w:val="center"/>
              <w:rPr>
                <w:b/>
              </w:rPr>
            </w:pPr>
            <w:r>
              <w:rPr>
                <w:b/>
              </w:rPr>
              <w:t>c</w:t>
            </w:r>
            <w:r w:rsidRPr="00363558">
              <w:rPr>
                <w:b/>
              </w:rPr>
              <w:t>ena jedn. netto</w:t>
            </w:r>
          </w:p>
        </w:tc>
        <w:tc>
          <w:tcPr>
            <w:tcW w:w="1134" w:type="dxa"/>
            <w:vAlign w:val="center"/>
          </w:tcPr>
          <w:p w:rsidR="00475CAC" w:rsidRPr="00363558" w:rsidRDefault="00475CAC" w:rsidP="00833271">
            <w:pPr>
              <w:jc w:val="center"/>
              <w:rPr>
                <w:b/>
              </w:rPr>
            </w:pPr>
            <w:r>
              <w:rPr>
                <w:b/>
              </w:rPr>
              <w:t>w</w:t>
            </w:r>
            <w:r w:rsidRPr="00363558">
              <w:rPr>
                <w:b/>
              </w:rPr>
              <w:t>artość netto</w:t>
            </w:r>
          </w:p>
        </w:tc>
        <w:tc>
          <w:tcPr>
            <w:tcW w:w="838" w:type="dxa"/>
            <w:vAlign w:val="center"/>
          </w:tcPr>
          <w:p w:rsidR="00475CAC" w:rsidRPr="00363558" w:rsidRDefault="00475CAC" w:rsidP="00833271">
            <w:pPr>
              <w:jc w:val="center"/>
              <w:rPr>
                <w:b/>
              </w:rPr>
            </w:pPr>
            <w:r w:rsidRPr="00363558">
              <w:rPr>
                <w:b/>
              </w:rPr>
              <w:t>VAT</w:t>
            </w:r>
          </w:p>
        </w:tc>
        <w:tc>
          <w:tcPr>
            <w:tcW w:w="1134" w:type="dxa"/>
            <w:vAlign w:val="center"/>
          </w:tcPr>
          <w:p w:rsidR="00475CAC" w:rsidRPr="00363558" w:rsidRDefault="00475CAC" w:rsidP="00833271">
            <w:pPr>
              <w:jc w:val="center"/>
              <w:rPr>
                <w:b/>
              </w:rPr>
            </w:pPr>
            <w:r>
              <w:rPr>
                <w:b/>
              </w:rPr>
              <w:t>w</w:t>
            </w:r>
            <w:r w:rsidRPr="00363558">
              <w:rPr>
                <w:b/>
              </w:rPr>
              <w:t>artość brutto</w:t>
            </w:r>
          </w:p>
        </w:tc>
        <w:tc>
          <w:tcPr>
            <w:tcW w:w="1361" w:type="dxa"/>
            <w:vAlign w:val="center"/>
          </w:tcPr>
          <w:p w:rsidR="00475CAC" w:rsidRPr="00363558" w:rsidRDefault="00475CAC" w:rsidP="00833271">
            <w:pPr>
              <w:jc w:val="center"/>
              <w:rPr>
                <w:b/>
              </w:rPr>
            </w:pPr>
            <w:r>
              <w:rPr>
                <w:b/>
              </w:rPr>
              <w:t>n</w:t>
            </w:r>
            <w:r w:rsidRPr="00363558">
              <w:rPr>
                <w:b/>
              </w:rPr>
              <w:t>azwa handlowa/</w:t>
            </w:r>
          </w:p>
          <w:p w:rsidR="00475CAC" w:rsidRPr="00363558" w:rsidRDefault="00475CAC" w:rsidP="00833271">
            <w:pPr>
              <w:jc w:val="center"/>
              <w:rPr>
                <w:b/>
              </w:rPr>
            </w:pPr>
            <w:r w:rsidRPr="00363558">
              <w:rPr>
                <w:b/>
              </w:rPr>
              <w:t>nr katalogowy</w:t>
            </w:r>
          </w:p>
        </w:tc>
      </w:tr>
      <w:tr w:rsidR="00C4783A" w:rsidRPr="00C4186F" w:rsidTr="00833271">
        <w:trPr>
          <w:jc w:val="center"/>
        </w:trPr>
        <w:tc>
          <w:tcPr>
            <w:tcW w:w="550" w:type="dxa"/>
            <w:vAlign w:val="center"/>
          </w:tcPr>
          <w:p w:rsidR="00C4783A" w:rsidRPr="000A4BDA" w:rsidRDefault="00C4783A" w:rsidP="00833271">
            <w:pPr>
              <w:jc w:val="center"/>
              <w:rPr>
                <w:szCs w:val="24"/>
              </w:rPr>
            </w:pPr>
            <w:r>
              <w:rPr>
                <w:szCs w:val="24"/>
              </w:rPr>
              <w:t>1</w:t>
            </w:r>
          </w:p>
        </w:tc>
        <w:tc>
          <w:tcPr>
            <w:tcW w:w="6237" w:type="dxa"/>
            <w:tcMar>
              <w:top w:w="113" w:type="dxa"/>
              <w:bottom w:w="113" w:type="dxa"/>
            </w:tcMar>
            <w:vAlign w:val="center"/>
          </w:tcPr>
          <w:p w:rsidR="00C4783A" w:rsidRPr="00C4783A" w:rsidRDefault="00C4783A" w:rsidP="00AC3E94">
            <w:pPr>
              <w:jc w:val="both"/>
            </w:pPr>
            <w:r w:rsidRPr="00C4783A">
              <w:t>Wielorazowa elektroda powrotna pacjenta w formie maty żelowej, przezierna dla promieni RTG, bezlateksowa, właściwości przeciwodleżynowe, żywotność elektrody minimum 24 miesiące, możliwość stosowania przy jednoczesnym ogrzewaniu pacjenta, możliwość czyszczenia i dezynfekcji powierzchownej,  przeznaczona dla pacjentów o wadze powyżej 0,35 kg, wymiary 91 x 50 x 0,32 cm, w komplecie z kablem do podłączenia z diatermią posiadającą gniazdo neutralne z wtyczką 1 – pinową (Jack).</w:t>
            </w:r>
          </w:p>
        </w:tc>
        <w:tc>
          <w:tcPr>
            <w:tcW w:w="1772" w:type="dxa"/>
            <w:vAlign w:val="center"/>
          </w:tcPr>
          <w:p w:rsidR="00C4783A" w:rsidRPr="00520B4A" w:rsidRDefault="00C4783A" w:rsidP="00AC3E94">
            <w:pPr>
              <w:jc w:val="center"/>
            </w:pPr>
            <w:r w:rsidRPr="00520B4A">
              <w:t>sztuka</w:t>
            </w:r>
          </w:p>
        </w:tc>
        <w:tc>
          <w:tcPr>
            <w:tcW w:w="837" w:type="dxa"/>
            <w:vAlign w:val="center"/>
          </w:tcPr>
          <w:p w:rsidR="00C4783A" w:rsidRPr="00520B4A" w:rsidRDefault="00C4783A" w:rsidP="00AC3E94">
            <w:pPr>
              <w:jc w:val="center"/>
            </w:pPr>
            <w:r w:rsidRPr="00520B4A">
              <w:t>1</w:t>
            </w:r>
          </w:p>
        </w:tc>
        <w:tc>
          <w:tcPr>
            <w:tcW w:w="1134" w:type="dxa"/>
            <w:vAlign w:val="center"/>
          </w:tcPr>
          <w:p w:rsidR="00C4783A" w:rsidRPr="005E38AE" w:rsidRDefault="00C4783A" w:rsidP="00AC3E94">
            <w:pPr>
              <w:jc w:val="center"/>
            </w:pPr>
          </w:p>
        </w:tc>
        <w:tc>
          <w:tcPr>
            <w:tcW w:w="1134" w:type="dxa"/>
            <w:vAlign w:val="center"/>
          </w:tcPr>
          <w:p w:rsidR="00C4783A" w:rsidRPr="005E38AE" w:rsidRDefault="00C4783A" w:rsidP="00AC3E94">
            <w:pPr>
              <w:tabs>
                <w:tab w:val="left" w:pos="720"/>
              </w:tabs>
              <w:jc w:val="center"/>
            </w:pPr>
          </w:p>
        </w:tc>
        <w:tc>
          <w:tcPr>
            <w:tcW w:w="838" w:type="dxa"/>
            <w:vAlign w:val="center"/>
          </w:tcPr>
          <w:p w:rsidR="00C4783A" w:rsidRPr="00542F5B" w:rsidRDefault="00C4783A" w:rsidP="00AC3E94">
            <w:pPr>
              <w:jc w:val="center"/>
            </w:pPr>
            <w:r>
              <w:t>8%</w:t>
            </w:r>
          </w:p>
        </w:tc>
        <w:tc>
          <w:tcPr>
            <w:tcW w:w="1134" w:type="dxa"/>
            <w:vAlign w:val="center"/>
          </w:tcPr>
          <w:p w:rsidR="00C4783A" w:rsidRPr="000A4BDA" w:rsidRDefault="00C4783A" w:rsidP="00833271">
            <w:pPr>
              <w:jc w:val="center"/>
              <w:rPr>
                <w:b/>
                <w:szCs w:val="24"/>
              </w:rPr>
            </w:pPr>
          </w:p>
        </w:tc>
        <w:tc>
          <w:tcPr>
            <w:tcW w:w="1361" w:type="dxa"/>
            <w:vAlign w:val="center"/>
          </w:tcPr>
          <w:p w:rsidR="00C4783A" w:rsidRPr="000A4BDA" w:rsidRDefault="00C4783A" w:rsidP="00833271">
            <w:pPr>
              <w:jc w:val="center"/>
              <w:rPr>
                <w:b/>
                <w:szCs w:val="24"/>
              </w:rPr>
            </w:pPr>
          </w:p>
        </w:tc>
      </w:tr>
      <w:tr w:rsidR="00C4783A" w:rsidRPr="00C4186F" w:rsidTr="00833271">
        <w:trPr>
          <w:jc w:val="center"/>
        </w:trPr>
        <w:tc>
          <w:tcPr>
            <w:tcW w:w="550" w:type="dxa"/>
            <w:vAlign w:val="center"/>
          </w:tcPr>
          <w:p w:rsidR="00C4783A" w:rsidRDefault="00C4783A" w:rsidP="00833271">
            <w:pPr>
              <w:jc w:val="center"/>
              <w:rPr>
                <w:szCs w:val="24"/>
              </w:rPr>
            </w:pPr>
            <w:r>
              <w:rPr>
                <w:szCs w:val="24"/>
              </w:rPr>
              <w:t>2</w:t>
            </w:r>
          </w:p>
        </w:tc>
        <w:tc>
          <w:tcPr>
            <w:tcW w:w="6237" w:type="dxa"/>
            <w:tcMar>
              <w:top w:w="113" w:type="dxa"/>
              <w:bottom w:w="113" w:type="dxa"/>
            </w:tcMar>
            <w:vAlign w:val="center"/>
          </w:tcPr>
          <w:p w:rsidR="00C4783A" w:rsidRPr="00C4783A" w:rsidRDefault="00C4783A" w:rsidP="00AC3E94">
            <w:pPr>
              <w:jc w:val="both"/>
            </w:pPr>
            <w:r w:rsidRPr="00C4783A">
              <w:t>Kabel do podłączenia wielorazowej elektrody powrotnej, pacjenta z diatermią posiadającą gniazdo neutralne z wtyczką 1 – pinową (Jack) o długości mim. 4,4 m, kabel kompatybilny z elektrodą z pozycji 1.</w:t>
            </w:r>
          </w:p>
        </w:tc>
        <w:tc>
          <w:tcPr>
            <w:tcW w:w="1772" w:type="dxa"/>
            <w:vAlign w:val="center"/>
          </w:tcPr>
          <w:p w:rsidR="00C4783A" w:rsidRPr="00520B4A" w:rsidRDefault="00C4783A" w:rsidP="00AC3E94">
            <w:pPr>
              <w:jc w:val="center"/>
            </w:pPr>
            <w:r>
              <w:t>sztuka</w:t>
            </w:r>
          </w:p>
        </w:tc>
        <w:tc>
          <w:tcPr>
            <w:tcW w:w="837" w:type="dxa"/>
            <w:vAlign w:val="center"/>
          </w:tcPr>
          <w:p w:rsidR="00C4783A" w:rsidRPr="00520B4A" w:rsidRDefault="00C4783A" w:rsidP="00AC3E94">
            <w:pPr>
              <w:jc w:val="center"/>
            </w:pPr>
            <w:r>
              <w:t>1</w:t>
            </w:r>
          </w:p>
        </w:tc>
        <w:tc>
          <w:tcPr>
            <w:tcW w:w="1134" w:type="dxa"/>
            <w:vAlign w:val="center"/>
          </w:tcPr>
          <w:p w:rsidR="00C4783A" w:rsidRPr="005E38AE" w:rsidRDefault="00C4783A" w:rsidP="00AC3E94">
            <w:pPr>
              <w:jc w:val="center"/>
            </w:pPr>
          </w:p>
        </w:tc>
        <w:tc>
          <w:tcPr>
            <w:tcW w:w="1134" w:type="dxa"/>
            <w:vAlign w:val="center"/>
          </w:tcPr>
          <w:p w:rsidR="00C4783A" w:rsidRPr="005E38AE" w:rsidRDefault="00C4783A" w:rsidP="00AC3E94">
            <w:pPr>
              <w:tabs>
                <w:tab w:val="left" w:pos="720"/>
              </w:tabs>
              <w:jc w:val="center"/>
            </w:pPr>
          </w:p>
        </w:tc>
        <w:tc>
          <w:tcPr>
            <w:tcW w:w="838" w:type="dxa"/>
            <w:vAlign w:val="center"/>
          </w:tcPr>
          <w:p w:rsidR="00C4783A" w:rsidRPr="005E38AE" w:rsidRDefault="00C4783A" w:rsidP="00AC3E94">
            <w:pPr>
              <w:jc w:val="center"/>
            </w:pPr>
            <w:r w:rsidRPr="005E38AE">
              <w:t>8</w:t>
            </w:r>
            <w:r>
              <w:t>%</w:t>
            </w:r>
          </w:p>
        </w:tc>
        <w:tc>
          <w:tcPr>
            <w:tcW w:w="1134" w:type="dxa"/>
            <w:vAlign w:val="center"/>
          </w:tcPr>
          <w:p w:rsidR="00C4783A" w:rsidRPr="000A4BDA" w:rsidRDefault="00C4783A" w:rsidP="00833271">
            <w:pPr>
              <w:jc w:val="center"/>
              <w:rPr>
                <w:b/>
                <w:szCs w:val="24"/>
              </w:rPr>
            </w:pPr>
          </w:p>
        </w:tc>
        <w:tc>
          <w:tcPr>
            <w:tcW w:w="1361" w:type="dxa"/>
            <w:vAlign w:val="center"/>
          </w:tcPr>
          <w:p w:rsidR="00C4783A" w:rsidRPr="000A4BDA" w:rsidRDefault="00C4783A" w:rsidP="00833271">
            <w:pPr>
              <w:jc w:val="center"/>
              <w:rPr>
                <w:b/>
                <w:szCs w:val="24"/>
              </w:rPr>
            </w:pPr>
          </w:p>
        </w:tc>
      </w:tr>
      <w:tr w:rsidR="00C4783A" w:rsidRPr="00C4186F" w:rsidTr="00833271">
        <w:trPr>
          <w:jc w:val="center"/>
        </w:trPr>
        <w:tc>
          <w:tcPr>
            <w:tcW w:w="10530" w:type="dxa"/>
            <w:gridSpan w:val="5"/>
            <w:shd w:val="clear" w:color="auto" w:fill="D9D9D9"/>
            <w:tcMar>
              <w:top w:w="113" w:type="dxa"/>
              <w:bottom w:w="113" w:type="dxa"/>
            </w:tcMar>
            <w:vAlign w:val="center"/>
          </w:tcPr>
          <w:p w:rsidR="00C4783A" w:rsidRPr="000A4BDA" w:rsidRDefault="00C4783A" w:rsidP="00833271">
            <w:pPr>
              <w:jc w:val="right"/>
              <w:rPr>
                <w:b/>
                <w:szCs w:val="24"/>
              </w:rPr>
            </w:pPr>
            <w:r>
              <w:rPr>
                <w:b/>
                <w:szCs w:val="24"/>
              </w:rPr>
              <w:t>Razem:</w:t>
            </w:r>
          </w:p>
        </w:tc>
        <w:tc>
          <w:tcPr>
            <w:tcW w:w="1134" w:type="dxa"/>
            <w:shd w:val="clear" w:color="auto" w:fill="D9D9D9"/>
            <w:tcMar>
              <w:top w:w="113" w:type="dxa"/>
              <w:bottom w:w="113" w:type="dxa"/>
            </w:tcMar>
            <w:vAlign w:val="center"/>
          </w:tcPr>
          <w:p w:rsidR="00C4783A" w:rsidRPr="000A4BDA" w:rsidRDefault="00C4783A" w:rsidP="00833271">
            <w:pPr>
              <w:jc w:val="center"/>
              <w:rPr>
                <w:b/>
                <w:szCs w:val="24"/>
              </w:rPr>
            </w:pPr>
          </w:p>
        </w:tc>
        <w:tc>
          <w:tcPr>
            <w:tcW w:w="838" w:type="dxa"/>
            <w:shd w:val="clear" w:color="auto" w:fill="D9D9D9"/>
            <w:tcMar>
              <w:top w:w="113" w:type="dxa"/>
              <w:bottom w:w="113" w:type="dxa"/>
            </w:tcMar>
            <w:vAlign w:val="center"/>
          </w:tcPr>
          <w:p w:rsidR="00C4783A" w:rsidRPr="000A4BDA" w:rsidRDefault="00C4783A" w:rsidP="00833271">
            <w:pPr>
              <w:jc w:val="center"/>
              <w:rPr>
                <w:b/>
                <w:szCs w:val="24"/>
              </w:rPr>
            </w:pPr>
          </w:p>
        </w:tc>
        <w:tc>
          <w:tcPr>
            <w:tcW w:w="1134" w:type="dxa"/>
            <w:shd w:val="clear" w:color="auto" w:fill="D9D9D9"/>
            <w:tcMar>
              <w:top w:w="113" w:type="dxa"/>
              <w:bottom w:w="113" w:type="dxa"/>
            </w:tcMar>
            <w:vAlign w:val="center"/>
          </w:tcPr>
          <w:p w:rsidR="00C4783A" w:rsidRPr="000A4BDA" w:rsidRDefault="00C4783A" w:rsidP="00833271">
            <w:pPr>
              <w:jc w:val="center"/>
              <w:rPr>
                <w:b/>
                <w:szCs w:val="24"/>
              </w:rPr>
            </w:pPr>
          </w:p>
        </w:tc>
        <w:tc>
          <w:tcPr>
            <w:tcW w:w="1361" w:type="dxa"/>
            <w:shd w:val="clear" w:color="auto" w:fill="D9D9D9"/>
            <w:tcMar>
              <w:top w:w="113" w:type="dxa"/>
              <w:bottom w:w="113" w:type="dxa"/>
            </w:tcMar>
          </w:tcPr>
          <w:p w:rsidR="00C4783A" w:rsidRPr="000A4BDA" w:rsidRDefault="00C4783A" w:rsidP="00833271">
            <w:pPr>
              <w:jc w:val="center"/>
              <w:rPr>
                <w:b/>
                <w:szCs w:val="24"/>
              </w:rPr>
            </w:pPr>
          </w:p>
        </w:tc>
      </w:tr>
    </w:tbl>
    <w:p w:rsidR="00475CAC" w:rsidRDefault="00475CAC" w:rsidP="00475CAC">
      <w:pPr>
        <w:rPr>
          <w:b/>
          <w:sz w:val="24"/>
        </w:rPr>
      </w:pPr>
    </w:p>
    <w:p w:rsidR="00475CAC" w:rsidRDefault="00475CAC" w:rsidP="00475CAC">
      <w:pPr>
        <w:rPr>
          <w:b/>
          <w:sz w:val="24"/>
        </w:rPr>
      </w:pPr>
    </w:p>
    <w:p w:rsidR="00475CAC" w:rsidRDefault="00475CAC" w:rsidP="00475CAC">
      <w:pPr>
        <w:rPr>
          <w:b/>
          <w:sz w:val="24"/>
        </w:rPr>
      </w:pPr>
    </w:p>
    <w:p w:rsidR="00475CAC" w:rsidRDefault="00475CAC" w:rsidP="00475CAC">
      <w:pPr>
        <w:rPr>
          <w:b/>
          <w:sz w:val="24"/>
        </w:rPr>
      </w:pPr>
      <w:r>
        <w:rPr>
          <w:b/>
          <w:sz w:val="24"/>
        </w:rPr>
        <w:t>Wartość Pakietu 15:</w:t>
      </w:r>
    </w:p>
    <w:p w:rsidR="00475CAC" w:rsidRDefault="00475CAC" w:rsidP="00475CAC">
      <w:pPr>
        <w:rPr>
          <w:b/>
          <w:sz w:val="24"/>
        </w:rPr>
      </w:pPr>
    </w:p>
    <w:p w:rsidR="00475CAC" w:rsidRDefault="00475CAC" w:rsidP="00475CAC">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475CAC" w:rsidRDefault="00475CAC" w:rsidP="00475CAC">
      <w:pPr>
        <w:rPr>
          <w:sz w:val="24"/>
        </w:rPr>
      </w:pPr>
      <w:r w:rsidRPr="003A3219">
        <w:rPr>
          <w:sz w:val="24"/>
        </w:rPr>
        <w:t>w tym:</w:t>
      </w:r>
    </w:p>
    <w:p w:rsidR="00475CAC" w:rsidRDefault="00475CAC" w:rsidP="00475CAC">
      <w:pPr>
        <w:tabs>
          <w:tab w:val="left" w:pos="1985"/>
        </w:tabs>
        <w:rPr>
          <w:sz w:val="24"/>
        </w:rPr>
      </w:pPr>
    </w:p>
    <w:p w:rsidR="00475CAC" w:rsidRDefault="00475CAC" w:rsidP="00475CAC">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475CAC" w:rsidRDefault="00475CAC" w:rsidP="00475CAC">
      <w:pPr>
        <w:tabs>
          <w:tab w:val="left" w:pos="1985"/>
        </w:tabs>
        <w:rPr>
          <w:sz w:val="24"/>
        </w:rPr>
      </w:pPr>
    </w:p>
    <w:p w:rsidR="00475CAC" w:rsidRDefault="00475CAC" w:rsidP="00475CAC">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475CAC" w:rsidRDefault="00475CAC" w:rsidP="00475CAC">
      <w:pPr>
        <w:tabs>
          <w:tab w:val="left" w:pos="1985"/>
        </w:tabs>
        <w:rPr>
          <w:sz w:val="24"/>
        </w:rPr>
      </w:pPr>
    </w:p>
    <w:p w:rsidR="00475CAC" w:rsidRDefault="00475CAC" w:rsidP="00475CAC">
      <w:pPr>
        <w:tabs>
          <w:tab w:val="left" w:pos="1985"/>
        </w:tabs>
        <w:rPr>
          <w:sz w:val="24"/>
        </w:rPr>
        <w:sectPr w:rsidR="00475CAC" w:rsidSect="00DC22C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475CAC" w:rsidRPr="00C4186F" w:rsidTr="00833271">
        <w:trPr>
          <w:trHeight w:val="862"/>
          <w:jc w:val="center"/>
        </w:trPr>
        <w:tc>
          <w:tcPr>
            <w:tcW w:w="550" w:type="dxa"/>
            <w:vAlign w:val="center"/>
          </w:tcPr>
          <w:p w:rsidR="00475CAC" w:rsidRPr="000A4BDA" w:rsidRDefault="00475CAC" w:rsidP="00833271">
            <w:pPr>
              <w:jc w:val="center"/>
              <w:rPr>
                <w:b/>
                <w:szCs w:val="24"/>
              </w:rPr>
            </w:pPr>
            <w:r w:rsidRPr="000A4BDA">
              <w:rPr>
                <w:b/>
                <w:szCs w:val="24"/>
              </w:rPr>
              <w:lastRenderedPageBreak/>
              <w:br w:type="page"/>
              <w:t>l.p.</w:t>
            </w:r>
          </w:p>
        </w:tc>
        <w:tc>
          <w:tcPr>
            <w:tcW w:w="6237" w:type="dxa"/>
            <w:vAlign w:val="center"/>
          </w:tcPr>
          <w:p w:rsidR="00475CAC" w:rsidRPr="000A4BDA" w:rsidRDefault="00475CAC" w:rsidP="00833271">
            <w:pPr>
              <w:pStyle w:val="Nagwek6"/>
              <w:jc w:val="center"/>
              <w:rPr>
                <w:rFonts w:ascii="Times New Roman" w:hAnsi="Times New Roman"/>
                <w:color w:val="auto"/>
                <w:szCs w:val="22"/>
              </w:rPr>
            </w:pPr>
            <w:r>
              <w:rPr>
                <w:rFonts w:ascii="Times New Roman" w:hAnsi="Times New Roman"/>
                <w:color w:val="auto"/>
                <w:szCs w:val="22"/>
              </w:rPr>
              <w:t>Pakiet 16</w:t>
            </w:r>
          </w:p>
        </w:tc>
        <w:tc>
          <w:tcPr>
            <w:tcW w:w="1772" w:type="dxa"/>
            <w:vAlign w:val="center"/>
          </w:tcPr>
          <w:p w:rsidR="00475CAC" w:rsidRPr="00363558" w:rsidRDefault="00475CAC" w:rsidP="00833271">
            <w:pPr>
              <w:jc w:val="center"/>
              <w:rPr>
                <w:b/>
              </w:rPr>
            </w:pPr>
            <w:r w:rsidRPr="00363558">
              <w:rPr>
                <w:b/>
                <w:color w:val="000000"/>
              </w:rPr>
              <w:t>j.m.</w:t>
            </w:r>
          </w:p>
        </w:tc>
        <w:tc>
          <w:tcPr>
            <w:tcW w:w="837" w:type="dxa"/>
            <w:vAlign w:val="center"/>
          </w:tcPr>
          <w:p w:rsidR="00475CAC" w:rsidRPr="00363558" w:rsidRDefault="00475CAC" w:rsidP="00833271">
            <w:pPr>
              <w:jc w:val="center"/>
              <w:rPr>
                <w:b/>
              </w:rPr>
            </w:pPr>
            <w:r w:rsidRPr="00363558">
              <w:rPr>
                <w:b/>
              </w:rPr>
              <w:t>ilość</w:t>
            </w:r>
          </w:p>
        </w:tc>
        <w:tc>
          <w:tcPr>
            <w:tcW w:w="1134" w:type="dxa"/>
            <w:vAlign w:val="center"/>
          </w:tcPr>
          <w:p w:rsidR="00475CAC" w:rsidRPr="00363558" w:rsidRDefault="00475CAC" w:rsidP="00833271">
            <w:pPr>
              <w:jc w:val="center"/>
              <w:rPr>
                <w:b/>
              </w:rPr>
            </w:pPr>
            <w:r>
              <w:rPr>
                <w:b/>
              </w:rPr>
              <w:t>c</w:t>
            </w:r>
            <w:r w:rsidRPr="00363558">
              <w:rPr>
                <w:b/>
              </w:rPr>
              <w:t>ena jedn. netto</w:t>
            </w:r>
          </w:p>
        </w:tc>
        <w:tc>
          <w:tcPr>
            <w:tcW w:w="1134" w:type="dxa"/>
            <w:vAlign w:val="center"/>
          </w:tcPr>
          <w:p w:rsidR="00475CAC" w:rsidRPr="00363558" w:rsidRDefault="00475CAC" w:rsidP="00833271">
            <w:pPr>
              <w:jc w:val="center"/>
              <w:rPr>
                <w:b/>
              </w:rPr>
            </w:pPr>
            <w:r>
              <w:rPr>
                <w:b/>
              </w:rPr>
              <w:t>w</w:t>
            </w:r>
            <w:r w:rsidRPr="00363558">
              <w:rPr>
                <w:b/>
              </w:rPr>
              <w:t>artość netto</w:t>
            </w:r>
          </w:p>
        </w:tc>
        <w:tc>
          <w:tcPr>
            <w:tcW w:w="838" w:type="dxa"/>
            <w:vAlign w:val="center"/>
          </w:tcPr>
          <w:p w:rsidR="00475CAC" w:rsidRPr="00363558" w:rsidRDefault="00475CAC" w:rsidP="00833271">
            <w:pPr>
              <w:jc w:val="center"/>
              <w:rPr>
                <w:b/>
              </w:rPr>
            </w:pPr>
            <w:r w:rsidRPr="00363558">
              <w:rPr>
                <w:b/>
              </w:rPr>
              <w:t>VAT</w:t>
            </w:r>
          </w:p>
        </w:tc>
        <w:tc>
          <w:tcPr>
            <w:tcW w:w="1134" w:type="dxa"/>
            <w:vAlign w:val="center"/>
          </w:tcPr>
          <w:p w:rsidR="00475CAC" w:rsidRPr="00363558" w:rsidRDefault="00475CAC" w:rsidP="00833271">
            <w:pPr>
              <w:jc w:val="center"/>
              <w:rPr>
                <w:b/>
              </w:rPr>
            </w:pPr>
            <w:r>
              <w:rPr>
                <w:b/>
              </w:rPr>
              <w:t>w</w:t>
            </w:r>
            <w:r w:rsidRPr="00363558">
              <w:rPr>
                <w:b/>
              </w:rPr>
              <w:t>artość brutto</w:t>
            </w:r>
          </w:p>
        </w:tc>
        <w:tc>
          <w:tcPr>
            <w:tcW w:w="1361" w:type="dxa"/>
            <w:vAlign w:val="center"/>
          </w:tcPr>
          <w:p w:rsidR="00475CAC" w:rsidRPr="00363558" w:rsidRDefault="00475CAC" w:rsidP="00833271">
            <w:pPr>
              <w:jc w:val="center"/>
              <w:rPr>
                <w:b/>
              </w:rPr>
            </w:pPr>
            <w:r>
              <w:rPr>
                <w:b/>
              </w:rPr>
              <w:t>n</w:t>
            </w:r>
            <w:r w:rsidRPr="00363558">
              <w:rPr>
                <w:b/>
              </w:rPr>
              <w:t>azwa handlowa/</w:t>
            </w:r>
          </w:p>
          <w:p w:rsidR="00475CAC" w:rsidRPr="00363558" w:rsidRDefault="00475CAC" w:rsidP="00833271">
            <w:pPr>
              <w:jc w:val="center"/>
              <w:rPr>
                <w:b/>
              </w:rPr>
            </w:pPr>
            <w:r w:rsidRPr="00363558">
              <w:rPr>
                <w:b/>
              </w:rPr>
              <w:t>nr katalogowy</w:t>
            </w:r>
          </w:p>
        </w:tc>
      </w:tr>
      <w:tr w:rsidR="00475CAC" w:rsidRPr="00C4186F" w:rsidTr="00833271">
        <w:trPr>
          <w:jc w:val="center"/>
        </w:trPr>
        <w:tc>
          <w:tcPr>
            <w:tcW w:w="550" w:type="dxa"/>
            <w:vAlign w:val="center"/>
          </w:tcPr>
          <w:p w:rsidR="00475CAC" w:rsidRPr="000A4BDA" w:rsidRDefault="00475CAC" w:rsidP="00833271">
            <w:pPr>
              <w:jc w:val="center"/>
              <w:rPr>
                <w:szCs w:val="24"/>
              </w:rPr>
            </w:pPr>
            <w:r>
              <w:rPr>
                <w:szCs w:val="24"/>
              </w:rPr>
              <w:t>1</w:t>
            </w:r>
          </w:p>
        </w:tc>
        <w:tc>
          <w:tcPr>
            <w:tcW w:w="6237" w:type="dxa"/>
            <w:tcMar>
              <w:top w:w="113" w:type="dxa"/>
              <w:bottom w:w="113" w:type="dxa"/>
            </w:tcMar>
            <w:vAlign w:val="center"/>
          </w:tcPr>
          <w:p w:rsidR="00475CAC" w:rsidRPr="001071DD" w:rsidRDefault="00475CAC" w:rsidP="00833271">
            <w:pPr>
              <w:jc w:val="both"/>
            </w:pPr>
            <w:r>
              <w:t>Rękojeść trzyprzyciskowa do urządzenia Ellman SURGITRON  Dual 90</w:t>
            </w:r>
          </w:p>
        </w:tc>
        <w:tc>
          <w:tcPr>
            <w:tcW w:w="1772" w:type="dxa"/>
            <w:vAlign w:val="center"/>
          </w:tcPr>
          <w:p w:rsidR="00475CAC" w:rsidRPr="001071DD" w:rsidRDefault="00475CAC" w:rsidP="00833271">
            <w:pPr>
              <w:jc w:val="center"/>
            </w:pPr>
            <w:r>
              <w:t>sztuka</w:t>
            </w:r>
          </w:p>
        </w:tc>
        <w:tc>
          <w:tcPr>
            <w:tcW w:w="837" w:type="dxa"/>
            <w:vAlign w:val="center"/>
          </w:tcPr>
          <w:p w:rsidR="00475CAC" w:rsidRPr="001071DD" w:rsidRDefault="00475CAC" w:rsidP="00833271">
            <w:pPr>
              <w:jc w:val="center"/>
            </w:pPr>
            <w:r>
              <w:t>1</w:t>
            </w:r>
          </w:p>
        </w:tc>
        <w:tc>
          <w:tcPr>
            <w:tcW w:w="1134" w:type="dxa"/>
            <w:vAlign w:val="center"/>
          </w:tcPr>
          <w:p w:rsidR="00475CAC" w:rsidRPr="005E38AE" w:rsidRDefault="00475CAC" w:rsidP="00833271">
            <w:pPr>
              <w:jc w:val="center"/>
            </w:pPr>
          </w:p>
        </w:tc>
        <w:tc>
          <w:tcPr>
            <w:tcW w:w="1134" w:type="dxa"/>
            <w:vAlign w:val="center"/>
          </w:tcPr>
          <w:p w:rsidR="00475CAC" w:rsidRPr="005E38AE" w:rsidRDefault="00475CAC" w:rsidP="00833271">
            <w:pPr>
              <w:tabs>
                <w:tab w:val="left" w:pos="720"/>
              </w:tabs>
              <w:jc w:val="center"/>
            </w:pPr>
          </w:p>
        </w:tc>
        <w:tc>
          <w:tcPr>
            <w:tcW w:w="838" w:type="dxa"/>
            <w:vAlign w:val="center"/>
          </w:tcPr>
          <w:p w:rsidR="00475CAC" w:rsidRPr="00542F5B" w:rsidRDefault="00475CAC" w:rsidP="00833271">
            <w:pPr>
              <w:jc w:val="center"/>
            </w:pPr>
            <w:r>
              <w:t>8%</w:t>
            </w:r>
          </w:p>
        </w:tc>
        <w:tc>
          <w:tcPr>
            <w:tcW w:w="1134" w:type="dxa"/>
            <w:vAlign w:val="center"/>
          </w:tcPr>
          <w:p w:rsidR="00475CAC" w:rsidRPr="000A4BDA" w:rsidRDefault="00475CAC" w:rsidP="00833271">
            <w:pPr>
              <w:jc w:val="center"/>
              <w:rPr>
                <w:b/>
                <w:szCs w:val="24"/>
              </w:rPr>
            </w:pPr>
          </w:p>
        </w:tc>
        <w:tc>
          <w:tcPr>
            <w:tcW w:w="1361" w:type="dxa"/>
            <w:vAlign w:val="center"/>
          </w:tcPr>
          <w:p w:rsidR="00475CAC" w:rsidRPr="000A4BDA" w:rsidRDefault="00475CAC" w:rsidP="00833271">
            <w:pPr>
              <w:jc w:val="center"/>
              <w:rPr>
                <w:b/>
                <w:szCs w:val="24"/>
              </w:rPr>
            </w:pPr>
          </w:p>
        </w:tc>
      </w:tr>
      <w:tr w:rsidR="00475CAC" w:rsidRPr="00C4186F" w:rsidTr="00833271">
        <w:trPr>
          <w:jc w:val="center"/>
        </w:trPr>
        <w:tc>
          <w:tcPr>
            <w:tcW w:w="550" w:type="dxa"/>
            <w:vAlign w:val="center"/>
          </w:tcPr>
          <w:p w:rsidR="00475CAC" w:rsidRDefault="00475CAC" w:rsidP="00833271">
            <w:pPr>
              <w:jc w:val="center"/>
              <w:rPr>
                <w:szCs w:val="24"/>
              </w:rPr>
            </w:pPr>
            <w:r>
              <w:rPr>
                <w:szCs w:val="24"/>
              </w:rPr>
              <w:t>2</w:t>
            </w:r>
          </w:p>
        </w:tc>
        <w:tc>
          <w:tcPr>
            <w:tcW w:w="6237" w:type="dxa"/>
            <w:tcMar>
              <w:top w:w="113" w:type="dxa"/>
              <w:bottom w:w="113" w:type="dxa"/>
            </w:tcMar>
            <w:vAlign w:val="center"/>
          </w:tcPr>
          <w:p w:rsidR="00475CAC" w:rsidRPr="001071DD" w:rsidRDefault="00475CAC" w:rsidP="00833271">
            <w:pPr>
              <w:jc w:val="both"/>
            </w:pPr>
            <w:r>
              <w:t xml:space="preserve">Elektroda igłowa typu A3 do rękojeści  </w:t>
            </w:r>
            <w:r w:rsidRPr="00AB6655">
              <w:t xml:space="preserve">Ellman SURGITRON  </w:t>
            </w:r>
            <w:r>
              <w:t>Dual 90</w:t>
            </w:r>
            <w:r w:rsidRPr="00DB4E37">
              <w:rPr>
                <w:color w:val="FF0000"/>
              </w:rPr>
              <w:t xml:space="preserve"> </w:t>
            </w:r>
          </w:p>
        </w:tc>
        <w:tc>
          <w:tcPr>
            <w:tcW w:w="1772" w:type="dxa"/>
            <w:vAlign w:val="center"/>
          </w:tcPr>
          <w:p w:rsidR="00475CAC" w:rsidRPr="001071DD" w:rsidRDefault="00475CAC" w:rsidP="00833271">
            <w:pPr>
              <w:jc w:val="center"/>
            </w:pPr>
            <w:r>
              <w:t>sztuka</w:t>
            </w:r>
          </w:p>
        </w:tc>
        <w:tc>
          <w:tcPr>
            <w:tcW w:w="837" w:type="dxa"/>
            <w:vAlign w:val="center"/>
          </w:tcPr>
          <w:p w:rsidR="00475CAC" w:rsidRPr="001071DD" w:rsidRDefault="00475CAC" w:rsidP="00833271">
            <w:pPr>
              <w:jc w:val="center"/>
            </w:pPr>
            <w:r>
              <w:t>2</w:t>
            </w:r>
          </w:p>
        </w:tc>
        <w:tc>
          <w:tcPr>
            <w:tcW w:w="1134" w:type="dxa"/>
            <w:vAlign w:val="center"/>
          </w:tcPr>
          <w:p w:rsidR="00475CAC" w:rsidRPr="005E38AE" w:rsidRDefault="00475CAC" w:rsidP="00833271">
            <w:pPr>
              <w:jc w:val="center"/>
            </w:pPr>
          </w:p>
        </w:tc>
        <w:tc>
          <w:tcPr>
            <w:tcW w:w="1134" w:type="dxa"/>
            <w:vAlign w:val="center"/>
          </w:tcPr>
          <w:p w:rsidR="00475CAC" w:rsidRPr="005E38AE" w:rsidRDefault="00475CAC" w:rsidP="00833271">
            <w:pPr>
              <w:tabs>
                <w:tab w:val="left" w:pos="720"/>
              </w:tabs>
              <w:jc w:val="center"/>
            </w:pPr>
          </w:p>
        </w:tc>
        <w:tc>
          <w:tcPr>
            <w:tcW w:w="838" w:type="dxa"/>
            <w:vAlign w:val="center"/>
          </w:tcPr>
          <w:p w:rsidR="00475CAC" w:rsidRPr="005E38AE" w:rsidRDefault="00475CAC" w:rsidP="00833271">
            <w:pPr>
              <w:jc w:val="center"/>
            </w:pPr>
            <w:r w:rsidRPr="005E38AE">
              <w:t>8</w:t>
            </w:r>
            <w:r>
              <w:t>%</w:t>
            </w:r>
          </w:p>
        </w:tc>
        <w:tc>
          <w:tcPr>
            <w:tcW w:w="1134" w:type="dxa"/>
            <w:vAlign w:val="center"/>
          </w:tcPr>
          <w:p w:rsidR="00475CAC" w:rsidRPr="000A4BDA" w:rsidRDefault="00475CAC" w:rsidP="00833271">
            <w:pPr>
              <w:jc w:val="center"/>
              <w:rPr>
                <w:b/>
                <w:szCs w:val="24"/>
              </w:rPr>
            </w:pPr>
          </w:p>
        </w:tc>
        <w:tc>
          <w:tcPr>
            <w:tcW w:w="1361" w:type="dxa"/>
            <w:vAlign w:val="center"/>
          </w:tcPr>
          <w:p w:rsidR="00475CAC" w:rsidRPr="000A4BDA" w:rsidRDefault="00475CAC" w:rsidP="00833271">
            <w:pPr>
              <w:jc w:val="center"/>
              <w:rPr>
                <w:b/>
                <w:szCs w:val="24"/>
              </w:rPr>
            </w:pPr>
          </w:p>
        </w:tc>
      </w:tr>
      <w:tr w:rsidR="00475CAC" w:rsidRPr="00C4186F" w:rsidTr="00833271">
        <w:trPr>
          <w:jc w:val="center"/>
        </w:trPr>
        <w:tc>
          <w:tcPr>
            <w:tcW w:w="550" w:type="dxa"/>
            <w:vAlign w:val="center"/>
          </w:tcPr>
          <w:p w:rsidR="00475CAC" w:rsidRDefault="00475CAC" w:rsidP="00833271">
            <w:pPr>
              <w:jc w:val="center"/>
              <w:rPr>
                <w:szCs w:val="24"/>
              </w:rPr>
            </w:pPr>
            <w:r>
              <w:rPr>
                <w:szCs w:val="24"/>
              </w:rPr>
              <w:t>3</w:t>
            </w:r>
          </w:p>
        </w:tc>
        <w:tc>
          <w:tcPr>
            <w:tcW w:w="6237" w:type="dxa"/>
            <w:tcMar>
              <w:top w:w="113" w:type="dxa"/>
              <w:bottom w:w="113" w:type="dxa"/>
            </w:tcMar>
            <w:vAlign w:val="center"/>
          </w:tcPr>
          <w:p w:rsidR="00475CAC" w:rsidRDefault="00475CAC" w:rsidP="00833271">
            <w:pPr>
              <w:jc w:val="both"/>
            </w:pPr>
            <w:r w:rsidRPr="00822739">
              <w:t xml:space="preserve">Elektroda </w:t>
            </w:r>
            <w:r>
              <w:t>kulkowa typu D3</w:t>
            </w:r>
            <w:r w:rsidRPr="00822739">
              <w:t xml:space="preserve"> do Ellman Surgitron Dual 90</w:t>
            </w:r>
          </w:p>
        </w:tc>
        <w:tc>
          <w:tcPr>
            <w:tcW w:w="1772" w:type="dxa"/>
            <w:vAlign w:val="center"/>
          </w:tcPr>
          <w:p w:rsidR="00475CAC" w:rsidRDefault="00475CAC" w:rsidP="00833271">
            <w:pPr>
              <w:jc w:val="center"/>
            </w:pPr>
            <w:r>
              <w:t>sztuka</w:t>
            </w:r>
          </w:p>
        </w:tc>
        <w:tc>
          <w:tcPr>
            <w:tcW w:w="837" w:type="dxa"/>
            <w:vAlign w:val="center"/>
          </w:tcPr>
          <w:p w:rsidR="00475CAC" w:rsidRDefault="00475CAC" w:rsidP="00833271">
            <w:pPr>
              <w:jc w:val="center"/>
            </w:pPr>
            <w:r>
              <w:t>2</w:t>
            </w:r>
          </w:p>
        </w:tc>
        <w:tc>
          <w:tcPr>
            <w:tcW w:w="1134" w:type="dxa"/>
            <w:vAlign w:val="center"/>
          </w:tcPr>
          <w:p w:rsidR="00475CAC" w:rsidRPr="005E38AE" w:rsidRDefault="00475CAC" w:rsidP="00833271">
            <w:pPr>
              <w:jc w:val="center"/>
            </w:pPr>
          </w:p>
        </w:tc>
        <w:tc>
          <w:tcPr>
            <w:tcW w:w="1134" w:type="dxa"/>
            <w:vAlign w:val="center"/>
          </w:tcPr>
          <w:p w:rsidR="00475CAC" w:rsidRPr="005E38AE" w:rsidRDefault="00475CAC" w:rsidP="00833271">
            <w:pPr>
              <w:tabs>
                <w:tab w:val="left" w:pos="720"/>
              </w:tabs>
              <w:jc w:val="center"/>
            </w:pPr>
          </w:p>
        </w:tc>
        <w:tc>
          <w:tcPr>
            <w:tcW w:w="838" w:type="dxa"/>
            <w:vAlign w:val="center"/>
          </w:tcPr>
          <w:p w:rsidR="00475CAC" w:rsidRPr="00542F5B" w:rsidRDefault="00475CAC" w:rsidP="00833271">
            <w:pPr>
              <w:jc w:val="center"/>
            </w:pPr>
            <w:r>
              <w:t>8%</w:t>
            </w:r>
          </w:p>
        </w:tc>
        <w:tc>
          <w:tcPr>
            <w:tcW w:w="1134" w:type="dxa"/>
            <w:vAlign w:val="center"/>
          </w:tcPr>
          <w:p w:rsidR="00475CAC" w:rsidRPr="000A4BDA" w:rsidRDefault="00475CAC" w:rsidP="00833271">
            <w:pPr>
              <w:jc w:val="center"/>
              <w:rPr>
                <w:b/>
                <w:szCs w:val="24"/>
              </w:rPr>
            </w:pPr>
          </w:p>
        </w:tc>
        <w:tc>
          <w:tcPr>
            <w:tcW w:w="1361" w:type="dxa"/>
            <w:vAlign w:val="center"/>
          </w:tcPr>
          <w:p w:rsidR="00475CAC" w:rsidRPr="000A4BDA" w:rsidRDefault="00475CAC" w:rsidP="00833271">
            <w:pPr>
              <w:jc w:val="center"/>
              <w:rPr>
                <w:b/>
                <w:szCs w:val="24"/>
              </w:rPr>
            </w:pPr>
          </w:p>
        </w:tc>
      </w:tr>
      <w:tr w:rsidR="00475CAC" w:rsidRPr="00C4186F" w:rsidTr="00833271">
        <w:trPr>
          <w:jc w:val="center"/>
        </w:trPr>
        <w:tc>
          <w:tcPr>
            <w:tcW w:w="550" w:type="dxa"/>
            <w:vAlign w:val="center"/>
          </w:tcPr>
          <w:p w:rsidR="00475CAC" w:rsidRDefault="00475CAC" w:rsidP="00833271">
            <w:pPr>
              <w:jc w:val="center"/>
              <w:rPr>
                <w:szCs w:val="24"/>
              </w:rPr>
            </w:pPr>
            <w:r>
              <w:rPr>
                <w:szCs w:val="24"/>
              </w:rPr>
              <w:t>4</w:t>
            </w:r>
          </w:p>
        </w:tc>
        <w:tc>
          <w:tcPr>
            <w:tcW w:w="6237" w:type="dxa"/>
            <w:tcMar>
              <w:top w:w="113" w:type="dxa"/>
              <w:bottom w:w="113" w:type="dxa"/>
            </w:tcMar>
            <w:vAlign w:val="center"/>
          </w:tcPr>
          <w:p w:rsidR="00475CAC" w:rsidRPr="00822739" w:rsidRDefault="00475CAC" w:rsidP="00833271">
            <w:pPr>
              <w:jc w:val="both"/>
            </w:pPr>
            <w:r w:rsidRPr="00822739">
              <w:t>Elektroda pętl</w:t>
            </w:r>
            <w:r>
              <w:t>owa</w:t>
            </w:r>
            <w:r w:rsidRPr="00822739">
              <w:t xml:space="preserve"> okrągła </w:t>
            </w:r>
            <w:r>
              <w:t xml:space="preserve">typu TB7 </w:t>
            </w:r>
            <w:r w:rsidRPr="00822739">
              <w:t>do Ellman Surgitron Dual 90</w:t>
            </w:r>
          </w:p>
        </w:tc>
        <w:tc>
          <w:tcPr>
            <w:tcW w:w="1772" w:type="dxa"/>
            <w:vAlign w:val="center"/>
          </w:tcPr>
          <w:p w:rsidR="00475CAC" w:rsidRDefault="00475CAC" w:rsidP="00833271">
            <w:pPr>
              <w:jc w:val="center"/>
            </w:pPr>
            <w:r>
              <w:t>sztuka</w:t>
            </w:r>
          </w:p>
        </w:tc>
        <w:tc>
          <w:tcPr>
            <w:tcW w:w="837" w:type="dxa"/>
            <w:vAlign w:val="center"/>
          </w:tcPr>
          <w:p w:rsidR="00475CAC" w:rsidRDefault="00475CAC" w:rsidP="00833271">
            <w:pPr>
              <w:jc w:val="center"/>
            </w:pPr>
            <w:r>
              <w:t>2</w:t>
            </w:r>
          </w:p>
        </w:tc>
        <w:tc>
          <w:tcPr>
            <w:tcW w:w="1134" w:type="dxa"/>
            <w:vAlign w:val="center"/>
          </w:tcPr>
          <w:p w:rsidR="00475CAC" w:rsidRPr="005E38AE" w:rsidRDefault="00475CAC" w:rsidP="00833271">
            <w:pPr>
              <w:jc w:val="center"/>
            </w:pPr>
          </w:p>
        </w:tc>
        <w:tc>
          <w:tcPr>
            <w:tcW w:w="1134" w:type="dxa"/>
            <w:vAlign w:val="center"/>
          </w:tcPr>
          <w:p w:rsidR="00475CAC" w:rsidRPr="005E38AE" w:rsidRDefault="00475CAC" w:rsidP="00833271">
            <w:pPr>
              <w:tabs>
                <w:tab w:val="left" w:pos="720"/>
              </w:tabs>
              <w:jc w:val="center"/>
            </w:pPr>
          </w:p>
        </w:tc>
        <w:tc>
          <w:tcPr>
            <w:tcW w:w="838" w:type="dxa"/>
            <w:vAlign w:val="center"/>
          </w:tcPr>
          <w:p w:rsidR="00475CAC" w:rsidRPr="00542F5B" w:rsidRDefault="00475CAC" w:rsidP="00833271">
            <w:pPr>
              <w:jc w:val="center"/>
            </w:pPr>
            <w:r>
              <w:t>8%</w:t>
            </w:r>
          </w:p>
        </w:tc>
        <w:tc>
          <w:tcPr>
            <w:tcW w:w="1134" w:type="dxa"/>
            <w:vAlign w:val="center"/>
          </w:tcPr>
          <w:p w:rsidR="00475CAC" w:rsidRPr="000A4BDA" w:rsidRDefault="00475CAC" w:rsidP="00833271">
            <w:pPr>
              <w:jc w:val="center"/>
              <w:rPr>
                <w:b/>
                <w:szCs w:val="24"/>
              </w:rPr>
            </w:pPr>
          </w:p>
        </w:tc>
        <w:tc>
          <w:tcPr>
            <w:tcW w:w="1361" w:type="dxa"/>
            <w:vAlign w:val="center"/>
          </w:tcPr>
          <w:p w:rsidR="00475CAC" w:rsidRPr="000A4BDA" w:rsidRDefault="00475CAC" w:rsidP="00833271">
            <w:pPr>
              <w:jc w:val="center"/>
              <w:rPr>
                <w:b/>
                <w:szCs w:val="24"/>
              </w:rPr>
            </w:pPr>
          </w:p>
        </w:tc>
      </w:tr>
      <w:tr w:rsidR="00475CAC" w:rsidRPr="00C4186F" w:rsidTr="00833271">
        <w:trPr>
          <w:jc w:val="center"/>
        </w:trPr>
        <w:tc>
          <w:tcPr>
            <w:tcW w:w="10530" w:type="dxa"/>
            <w:gridSpan w:val="5"/>
            <w:shd w:val="clear" w:color="auto" w:fill="D9D9D9"/>
            <w:tcMar>
              <w:top w:w="113" w:type="dxa"/>
              <w:bottom w:w="113" w:type="dxa"/>
            </w:tcMar>
            <w:vAlign w:val="center"/>
          </w:tcPr>
          <w:p w:rsidR="00475CAC" w:rsidRPr="000A4BDA" w:rsidRDefault="00475CAC" w:rsidP="00833271">
            <w:pPr>
              <w:jc w:val="right"/>
              <w:rPr>
                <w:b/>
                <w:szCs w:val="24"/>
              </w:rPr>
            </w:pPr>
            <w:r>
              <w:rPr>
                <w:b/>
                <w:szCs w:val="24"/>
              </w:rPr>
              <w:t>Razem:</w:t>
            </w:r>
          </w:p>
        </w:tc>
        <w:tc>
          <w:tcPr>
            <w:tcW w:w="1134" w:type="dxa"/>
            <w:shd w:val="clear" w:color="auto" w:fill="D9D9D9"/>
            <w:tcMar>
              <w:top w:w="113" w:type="dxa"/>
              <w:bottom w:w="113" w:type="dxa"/>
            </w:tcMar>
            <w:vAlign w:val="center"/>
          </w:tcPr>
          <w:p w:rsidR="00475CAC" w:rsidRPr="000A4BDA" w:rsidRDefault="00475CAC" w:rsidP="00833271">
            <w:pPr>
              <w:jc w:val="center"/>
              <w:rPr>
                <w:b/>
                <w:szCs w:val="24"/>
              </w:rPr>
            </w:pPr>
          </w:p>
        </w:tc>
        <w:tc>
          <w:tcPr>
            <w:tcW w:w="838" w:type="dxa"/>
            <w:shd w:val="clear" w:color="auto" w:fill="D9D9D9"/>
            <w:tcMar>
              <w:top w:w="113" w:type="dxa"/>
              <w:bottom w:w="113" w:type="dxa"/>
            </w:tcMar>
            <w:vAlign w:val="center"/>
          </w:tcPr>
          <w:p w:rsidR="00475CAC" w:rsidRPr="000A4BDA" w:rsidRDefault="00475CAC" w:rsidP="00833271">
            <w:pPr>
              <w:jc w:val="center"/>
              <w:rPr>
                <w:b/>
                <w:szCs w:val="24"/>
              </w:rPr>
            </w:pPr>
          </w:p>
        </w:tc>
        <w:tc>
          <w:tcPr>
            <w:tcW w:w="1134" w:type="dxa"/>
            <w:shd w:val="clear" w:color="auto" w:fill="D9D9D9"/>
            <w:tcMar>
              <w:top w:w="113" w:type="dxa"/>
              <w:bottom w:w="113" w:type="dxa"/>
            </w:tcMar>
            <w:vAlign w:val="center"/>
          </w:tcPr>
          <w:p w:rsidR="00475CAC" w:rsidRPr="000A4BDA" w:rsidRDefault="00475CAC" w:rsidP="00833271">
            <w:pPr>
              <w:jc w:val="center"/>
              <w:rPr>
                <w:b/>
                <w:szCs w:val="24"/>
              </w:rPr>
            </w:pPr>
          </w:p>
        </w:tc>
        <w:tc>
          <w:tcPr>
            <w:tcW w:w="1361" w:type="dxa"/>
            <w:shd w:val="clear" w:color="auto" w:fill="D9D9D9"/>
            <w:tcMar>
              <w:top w:w="113" w:type="dxa"/>
              <w:bottom w:w="113" w:type="dxa"/>
            </w:tcMar>
          </w:tcPr>
          <w:p w:rsidR="00475CAC" w:rsidRPr="000A4BDA" w:rsidRDefault="00475CAC" w:rsidP="00833271">
            <w:pPr>
              <w:jc w:val="center"/>
              <w:rPr>
                <w:b/>
                <w:szCs w:val="24"/>
              </w:rPr>
            </w:pPr>
          </w:p>
        </w:tc>
      </w:tr>
    </w:tbl>
    <w:p w:rsidR="00475CAC" w:rsidRDefault="00475CAC" w:rsidP="00475CAC">
      <w:pPr>
        <w:rPr>
          <w:b/>
          <w:sz w:val="24"/>
        </w:rPr>
      </w:pPr>
    </w:p>
    <w:p w:rsidR="00475CAC" w:rsidRDefault="00475CAC" w:rsidP="00475CAC">
      <w:pPr>
        <w:rPr>
          <w:b/>
          <w:sz w:val="24"/>
        </w:rPr>
      </w:pPr>
    </w:p>
    <w:p w:rsidR="00475CAC" w:rsidRDefault="00475CAC" w:rsidP="00475CAC">
      <w:pPr>
        <w:rPr>
          <w:b/>
          <w:sz w:val="24"/>
        </w:rPr>
      </w:pPr>
    </w:p>
    <w:p w:rsidR="00475CAC" w:rsidRDefault="00475CAC" w:rsidP="00475CAC">
      <w:pPr>
        <w:rPr>
          <w:b/>
          <w:sz w:val="24"/>
        </w:rPr>
      </w:pPr>
      <w:r>
        <w:rPr>
          <w:b/>
          <w:sz w:val="24"/>
        </w:rPr>
        <w:t>Wartość Pakietu 16:</w:t>
      </w:r>
    </w:p>
    <w:p w:rsidR="00475CAC" w:rsidRDefault="00475CAC" w:rsidP="00475CAC">
      <w:pPr>
        <w:rPr>
          <w:b/>
          <w:sz w:val="24"/>
        </w:rPr>
      </w:pPr>
    </w:p>
    <w:p w:rsidR="00475CAC" w:rsidRDefault="00475CAC" w:rsidP="00475CAC">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475CAC" w:rsidRDefault="00475CAC" w:rsidP="00475CAC">
      <w:pPr>
        <w:rPr>
          <w:sz w:val="24"/>
        </w:rPr>
      </w:pPr>
      <w:r w:rsidRPr="003A3219">
        <w:rPr>
          <w:sz w:val="24"/>
        </w:rPr>
        <w:t>w tym:</w:t>
      </w:r>
    </w:p>
    <w:p w:rsidR="00475CAC" w:rsidRDefault="00475CAC" w:rsidP="00475CAC">
      <w:pPr>
        <w:tabs>
          <w:tab w:val="left" w:pos="1985"/>
        </w:tabs>
        <w:rPr>
          <w:sz w:val="24"/>
        </w:rPr>
      </w:pPr>
    </w:p>
    <w:p w:rsidR="00475CAC" w:rsidRDefault="00475CAC" w:rsidP="00475CAC">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475CAC" w:rsidRDefault="00475CAC" w:rsidP="00475CAC">
      <w:pPr>
        <w:tabs>
          <w:tab w:val="left" w:pos="1985"/>
        </w:tabs>
        <w:rPr>
          <w:sz w:val="24"/>
        </w:rPr>
      </w:pPr>
    </w:p>
    <w:p w:rsidR="00475CAC" w:rsidRDefault="00475CAC" w:rsidP="00475CAC">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475CAC" w:rsidRDefault="00475CAC" w:rsidP="00475CAC">
      <w:pPr>
        <w:tabs>
          <w:tab w:val="left" w:pos="1985"/>
        </w:tabs>
        <w:rPr>
          <w:sz w:val="24"/>
        </w:rPr>
      </w:pPr>
    </w:p>
    <w:p w:rsidR="00475CAC" w:rsidRDefault="00475CAC" w:rsidP="00475CAC">
      <w:pPr>
        <w:tabs>
          <w:tab w:val="left" w:pos="1985"/>
        </w:tabs>
        <w:rPr>
          <w:sz w:val="24"/>
        </w:rPr>
        <w:sectPr w:rsidR="00475CAC" w:rsidSect="00DC22C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475CAC" w:rsidRPr="00C4186F" w:rsidTr="00833271">
        <w:trPr>
          <w:trHeight w:val="862"/>
          <w:jc w:val="center"/>
        </w:trPr>
        <w:tc>
          <w:tcPr>
            <w:tcW w:w="550" w:type="dxa"/>
            <w:vAlign w:val="center"/>
          </w:tcPr>
          <w:p w:rsidR="00475CAC" w:rsidRPr="000A4BDA" w:rsidRDefault="00475CAC" w:rsidP="00833271">
            <w:pPr>
              <w:jc w:val="center"/>
              <w:rPr>
                <w:b/>
                <w:szCs w:val="24"/>
              </w:rPr>
            </w:pPr>
            <w:r w:rsidRPr="000A4BDA">
              <w:rPr>
                <w:b/>
                <w:szCs w:val="24"/>
              </w:rPr>
              <w:lastRenderedPageBreak/>
              <w:br w:type="page"/>
              <w:t>l.p.</w:t>
            </w:r>
          </w:p>
        </w:tc>
        <w:tc>
          <w:tcPr>
            <w:tcW w:w="6237" w:type="dxa"/>
            <w:vAlign w:val="center"/>
          </w:tcPr>
          <w:p w:rsidR="00475CAC" w:rsidRPr="000A4BDA" w:rsidRDefault="00475CAC" w:rsidP="00833271">
            <w:pPr>
              <w:pStyle w:val="Nagwek6"/>
              <w:jc w:val="center"/>
              <w:rPr>
                <w:rFonts w:ascii="Times New Roman" w:hAnsi="Times New Roman"/>
                <w:color w:val="auto"/>
                <w:szCs w:val="22"/>
              </w:rPr>
            </w:pPr>
            <w:r>
              <w:rPr>
                <w:rFonts w:ascii="Times New Roman" w:hAnsi="Times New Roman"/>
                <w:color w:val="auto"/>
                <w:szCs w:val="22"/>
              </w:rPr>
              <w:t>Pakiet 17</w:t>
            </w:r>
          </w:p>
        </w:tc>
        <w:tc>
          <w:tcPr>
            <w:tcW w:w="1772" w:type="dxa"/>
            <w:vAlign w:val="center"/>
          </w:tcPr>
          <w:p w:rsidR="00475CAC" w:rsidRPr="00363558" w:rsidRDefault="00475CAC" w:rsidP="00833271">
            <w:pPr>
              <w:jc w:val="center"/>
              <w:rPr>
                <w:b/>
              </w:rPr>
            </w:pPr>
            <w:r w:rsidRPr="00363558">
              <w:rPr>
                <w:b/>
                <w:color w:val="000000"/>
              </w:rPr>
              <w:t>j.m.</w:t>
            </w:r>
          </w:p>
        </w:tc>
        <w:tc>
          <w:tcPr>
            <w:tcW w:w="837" w:type="dxa"/>
            <w:vAlign w:val="center"/>
          </w:tcPr>
          <w:p w:rsidR="00475CAC" w:rsidRPr="00363558" w:rsidRDefault="00475CAC" w:rsidP="00833271">
            <w:pPr>
              <w:jc w:val="center"/>
              <w:rPr>
                <w:b/>
              </w:rPr>
            </w:pPr>
            <w:r w:rsidRPr="00363558">
              <w:rPr>
                <w:b/>
              </w:rPr>
              <w:t>ilość</w:t>
            </w:r>
          </w:p>
        </w:tc>
        <w:tc>
          <w:tcPr>
            <w:tcW w:w="1134" w:type="dxa"/>
            <w:vAlign w:val="center"/>
          </w:tcPr>
          <w:p w:rsidR="00475CAC" w:rsidRPr="00363558" w:rsidRDefault="00475CAC" w:rsidP="00833271">
            <w:pPr>
              <w:jc w:val="center"/>
              <w:rPr>
                <w:b/>
              </w:rPr>
            </w:pPr>
            <w:r>
              <w:rPr>
                <w:b/>
              </w:rPr>
              <w:t>c</w:t>
            </w:r>
            <w:r w:rsidRPr="00363558">
              <w:rPr>
                <w:b/>
              </w:rPr>
              <w:t>ena jedn. netto</w:t>
            </w:r>
          </w:p>
        </w:tc>
        <w:tc>
          <w:tcPr>
            <w:tcW w:w="1134" w:type="dxa"/>
            <w:vAlign w:val="center"/>
          </w:tcPr>
          <w:p w:rsidR="00475CAC" w:rsidRPr="00363558" w:rsidRDefault="00475CAC" w:rsidP="00833271">
            <w:pPr>
              <w:jc w:val="center"/>
              <w:rPr>
                <w:b/>
              </w:rPr>
            </w:pPr>
            <w:r>
              <w:rPr>
                <w:b/>
              </w:rPr>
              <w:t>w</w:t>
            </w:r>
            <w:r w:rsidRPr="00363558">
              <w:rPr>
                <w:b/>
              </w:rPr>
              <w:t>artość netto</w:t>
            </w:r>
          </w:p>
        </w:tc>
        <w:tc>
          <w:tcPr>
            <w:tcW w:w="838" w:type="dxa"/>
            <w:vAlign w:val="center"/>
          </w:tcPr>
          <w:p w:rsidR="00475CAC" w:rsidRPr="00363558" w:rsidRDefault="00475CAC" w:rsidP="00833271">
            <w:pPr>
              <w:jc w:val="center"/>
              <w:rPr>
                <w:b/>
              </w:rPr>
            </w:pPr>
            <w:r w:rsidRPr="00363558">
              <w:rPr>
                <w:b/>
              </w:rPr>
              <w:t>VAT</w:t>
            </w:r>
          </w:p>
        </w:tc>
        <w:tc>
          <w:tcPr>
            <w:tcW w:w="1134" w:type="dxa"/>
            <w:vAlign w:val="center"/>
          </w:tcPr>
          <w:p w:rsidR="00475CAC" w:rsidRPr="00363558" w:rsidRDefault="00475CAC" w:rsidP="00833271">
            <w:pPr>
              <w:jc w:val="center"/>
              <w:rPr>
                <w:b/>
              </w:rPr>
            </w:pPr>
            <w:r>
              <w:rPr>
                <w:b/>
              </w:rPr>
              <w:t>w</w:t>
            </w:r>
            <w:r w:rsidRPr="00363558">
              <w:rPr>
                <w:b/>
              </w:rPr>
              <w:t>artość brutto</w:t>
            </w:r>
          </w:p>
        </w:tc>
        <w:tc>
          <w:tcPr>
            <w:tcW w:w="1361" w:type="dxa"/>
            <w:vAlign w:val="center"/>
          </w:tcPr>
          <w:p w:rsidR="00475CAC" w:rsidRPr="00363558" w:rsidRDefault="00475CAC" w:rsidP="00833271">
            <w:pPr>
              <w:jc w:val="center"/>
              <w:rPr>
                <w:b/>
              </w:rPr>
            </w:pPr>
            <w:r>
              <w:rPr>
                <w:b/>
              </w:rPr>
              <w:t>n</w:t>
            </w:r>
            <w:r w:rsidRPr="00363558">
              <w:rPr>
                <w:b/>
              </w:rPr>
              <w:t>azwa handlowa/</w:t>
            </w:r>
          </w:p>
          <w:p w:rsidR="00475CAC" w:rsidRPr="00363558" w:rsidRDefault="00475CAC" w:rsidP="00833271">
            <w:pPr>
              <w:jc w:val="center"/>
              <w:rPr>
                <w:b/>
              </w:rPr>
            </w:pPr>
            <w:r w:rsidRPr="00363558">
              <w:rPr>
                <w:b/>
              </w:rPr>
              <w:t>nr katalogowy</w:t>
            </w:r>
          </w:p>
        </w:tc>
      </w:tr>
      <w:tr w:rsidR="00475CAC" w:rsidRPr="00C4186F" w:rsidTr="00833271">
        <w:trPr>
          <w:jc w:val="center"/>
        </w:trPr>
        <w:tc>
          <w:tcPr>
            <w:tcW w:w="550" w:type="dxa"/>
            <w:vAlign w:val="center"/>
          </w:tcPr>
          <w:p w:rsidR="00475CAC" w:rsidRPr="000A4BDA" w:rsidRDefault="00475CAC" w:rsidP="00833271">
            <w:pPr>
              <w:jc w:val="center"/>
              <w:rPr>
                <w:szCs w:val="24"/>
              </w:rPr>
            </w:pPr>
            <w:r>
              <w:rPr>
                <w:szCs w:val="24"/>
              </w:rPr>
              <w:t>1</w:t>
            </w:r>
          </w:p>
        </w:tc>
        <w:tc>
          <w:tcPr>
            <w:tcW w:w="6237" w:type="dxa"/>
            <w:tcMar>
              <w:top w:w="113" w:type="dxa"/>
              <w:bottom w:w="113" w:type="dxa"/>
            </w:tcMar>
            <w:vAlign w:val="center"/>
          </w:tcPr>
          <w:p w:rsidR="00475CAC" w:rsidRPr="00AE3322" w:rsidRDefault="00475CAC" w:rsidP="00475CAC">
            <w:pPr>
              <w:jc w:val="both"/>
              <w:rPr>
                <w:rFonts w:cs="Calibri"/>
              </w:rPr>
            </w:pPr>
            <w:r w:rsidRPr="00D23ECD">
              <w:rPr>
                <w:rFonts w:cs="Calibri"/>
              </w:rPr>
              <w:t>Jednorazowy układ oddechowy do respiratora  dla dorosłych, antybakteryjny – powlekany jonami srebra, dwururowy, średnica 22 mm</w:t>
            </w:r>
            <w:r>
              <w:rPr>
                <w:rFonts w:cs="Calibri"/>
              </w:rPr>
              <w:br/>
            </w:r>
            <w:r w:rsidRPr="00D23ECD">
              <w:rPr>
                <w:rFonts w:cs="Calibri"/>
              </w:rPr>
              <w:t>i długości  min. 160 cm z odłączanym trójnikiem Y z portami</w:t>
            </w:r>
            <w:r>
              <w:rPr>
                <w:rFonts w:cs="Calibri"/>
              </w:rPr>
              <w:t xml:space="preserve">, </w:t>
            </w:r>
            <w:r w:rsidRPr="00D23ECD">
              <w:rPr>
                <w:rFonts w:cs="Calibri"/>
              </w:rPr>
              <w:t>zatyczkami</w:t>
            </w:r>
            <w:r>
              <w:rPr>
                <w:rFonts w:cs="Calibri"/>
              </w:rPr>
              <w:t xml:space="preserve"> i </w:t>
            </w:r>
            <w:r w:rsidRPr="00D23ECD">
              <w:rPr>
                <w:rFonts w:cs="Calibri"/>
              </w:rPr>
              <w:t>kapturki</w:t>
            </w:r>
            <w:r>
              <w:rPr>
                <w:rFonts w:cs="Calibri"/>
              </w:rPr>
              <w:t>em</w:t>
            </w:r>
            <w:r w:rsidRPr="00D23ECD">
              <w:rPr>
                <w:rFonts w:cs="Calibri"/>
              </w:rPr>
              <w:t xml:space="preserve"> zabezpieczający</w:t>
            </w:r>
            <w:r>
              <w:rPr>
                <w:rFonts w:cs="Calibri"/>
              </w:rPr>
              <w:t>m,</w:t>
            </w:r>
            <w:r w:rsidRPr="00D23ECD">
              <w:rPr>
                <w:rFonts w:cs="Calibri"/>
              </w:rPr>
              <w:t xml:space="preserve"> mikrobiologicznie czysty.</w:t>
            </w:r>
          </w:p>
        </w:tc>
        <w:tc>
          <w:tcPr>
            <w:tcW w:w="1772" w:type="dxa"/>
            <w:vAlign w:val="center"/>
          </w:tcPr>
          <w:p w:rsidR="00475CAC" w:rsidRPr="007B02FD" w:rsidRDefault="00475CAC" w:rsidP="00833271">
            <w:pPr>
              <w:jc w:val="center"/>
              <w:rPr>
                <w:rFonts w:cs="Calibri"/>
                <w:color w:val="000000"/>
              </w:rPr>
            </w:pPr>
            <w:r>
              <w:rPr>
                <w:rFonts w:cs="Calibri"/>
                <w:color w:val="000000"/>
              </w:rPr>
              <w:t>sztuka</w:t>
            </w:r>
          </w:p>
        </w:tc>
        <w:tc>
          <w:tcPr>
            <w:tcW w:w="837" w:type="dxa"/>
            <w:vAlign w:val="center"/>
          </w:tcPr>
          <w:p w:rsidR="00475CAC" w:rsidRPr="007B02FD" w:rsidRDefault="00475CAC" w:rsidP="00833271">
            <w:pPr>
              <w:jc w:val="center"/>
              <w:rPr>
                <w:rFonts w:cs="Calibri"/>
                <w:color w:val="000000"/>
              </w:rPr>
            </w:pPr>
            <w:r>
              <w:rPr>
                <w:rFonts w:cs="Calibri"/>
                <w:color w:val="000000"/>
              </w:rPr>
              <w:t>240</w:t>
            </w:r>
          </w:p>
        </w:tc>
        <w:tc>
          <w:tcPr>
            <w:tcW w:w="1134" w:type="dxa"/>
            <w:vAlign w:val="center"/>
          </w:tcPr>
          <w:p w:rsidR="00475CAC" w:rsidRPr="00542F5B" w:rsidRDefault="00475CAC" w:rsidP="00833271">
            <w:pPr>
              <w:jc w:val="center"/>
            </w:pPr>
          </w:p>
        </w:tc>
        <w:tc>
          <w:tcPr>
            <w:tcW w:w="1134" w:type="dxa"/>
            <w:vAlign w:val="center"/>
          </w:tcPr>
          <w:p w:rsidR="00475CAC" w:rsidRPr="00542F5B" w:rsidRDefault="00475CAC" w:rsidP="00833271">
            <w:pPr>
              <w:jc w:val="center"/>
            </w:pPr>
          </w:p>
        </w:tc>
        <w:tc>
          <w:tcPr>
            <w:tcW w:w="838" w:type="dxa"/>
            <w:vAlign w:val="center"/>
          </w:tcPr>
          <w:p w:rsidR="00475CAC" w:rsidRPr="00542F5B" w:rsidRDefault="00475CAC" w:rsidP="00833271">
            <w:pPr>
              <w:jc w:val="center"/>
            </w:pPr>
            <w:r>
              <w:t>8%</w:t>
            </w:r>
          </w:p>
        </w:tc>
        <w:tc>
          <w:tcPr>
            <w:tcW w:w="1134" w:type="dxa"/>
            <w:vAlign w:val="center"/>
          </w:tcPr>
          <w:p w:rsidR="00475CAC" w:rsidRPr="000A4BDA" w:rsidRDefault="00475CAC" w:rsidP="00833271">
            <w:pPr>
              <w:jc w:val="center"/>
              <w:rPr>
                <w:b/>
                <w:szCs w:val="24"/>
              </w:rPr>
            </w:pPr>
          </w:p>
        </w:tc>
        <w:tc>
          <w:tcPr>
            <w:tcW w:w="1361" w:type="dxa"/>
            <w:vAlign w:val="center"/>
          </w:tcPr>
          <w:p w:rsidR="00475CAC" w:rsidRPr="000A4BDA" w:rsidRDefault="00475CAC" w:rsidP="00833271">
            <w:pPr>
              <w:jc w:val="center"/>
              <w:rPr>
                <w:b/>
                <w:szCs w:val="24"/>
              </w:rPr>
            </w:pPr>
          </w:p>
        </w:tc>
      </w:tr>
      <w:tr w:rsidR="00475CAC" w:rsidRPr="00C4186F" w:rsidTr="00833271">
        <w:trPr>
          <w:jc w:val="center"/>
        </w:trPr>
        <w:tc>
          <w:tcPr>
            <w:tcW w:w="550" w:type="dxa"/>
            <w:vAlign w:val="center"/>
          </w:tcPr>
          <w:p w:rsidR="00475CAC" w:rsidRDefault="00475CAC" w:rsidP="00833271">
            <w:pPr>
              <w:jc w:val="center"/>
              <w:rPr>
                <w:szCs w:val="24"/>
              </w:rPr>
            </w:pPr>
            <w:r>
              <w:rPr>
                <w:szCs w:val="24"/>
              </w:rPr>
              <w:t>2</w:t>
            </w:r>
          </w:p>
        </w:tc>
        <w:tc>
          <w:tcPr>
            <w:tcW w:w="6237" w:type="dxa"/>
            <w:tcMar>
              <w:top w:w="113" w:type="dxa"/>
              <w:bottom w:w="113" w:type="dxa"/>
            </w:tcMar>
            <w:vAlign w:val="center"/>
          </w:tcPr>
          <w:p w:rsidR="00475CAC" w:rsidRPr="00AE3322" w:rsidRDefault="00475CAC" w:rsidP="00475CAC">
            <w:pPr>
              <w:jc w:val="both"/>
              <w:rPr>
                <w:rFonts w:cs="Calibri"/>
              </w:rPr>
            </w:pPr>
            <w:r w:rsidRPr="00AE3322">
              <w:rPr>
                <w:rFonts w:cs="Calibri"/>
              </w:rPr>
              <w:t>Jednorazowy układ oddechowy dla dorosłych, antybakteryjny – powlekany jonami srebra, dwururowy, średnica 22 mm i długości  min. 160 cm z odłączanym trójnikiem Y, portami, zatyczkami i kapturkiem zabezpieczającym, w zestawie dodatkowa gałąź o długości min 50 cm</w:t>
            </w:r>
            <w:r>
              <w:rPr>
                <w:rFonts w:cs="Calibri"/>
              </w:rPr>
              <w:br/>
            </w:r>
            <w:r w:rsidRPr="00AE3322">
              <w:rPr>
                <w:rFonts w:cs="Calibri"/>
              </w:rPr>
              <w:t>i średnicy 22 mm  oraz jednorazowym workiem o pojemności 2l, mikrobiologicznie czysty.</w:t>
            </w:r>
          </w:p>
        </w:tc>
        <w:tc>
          <w:tcPr>
            <w:tcW w:w="1772" w:type="dxa"/>
            <w:vAlign w:val="center"/>
          </w:tcPr>
          <w:p w:rsidR="00475CAC" w:rsidRDefault="00475CAC" w:rsidP="00833271">
            <w:pPr>
              <w:jc w:val="center"/>
              <w:rPr>
                <w:rFonts w:cs="Calibri"/>
                <w:color w:val="000000"/>
              </w:rPr>
            </w:pPr>
            <w:r>
              <w:rPr>
                <w:rFonts w:cs="Calibri"/>
                <w:color w:val="000000"/>
              </w:rPr>
              <w:t>sztuka</w:t>
            </w:r>
          </w:p>
        </w:tc>
        <w:tc>
          <w:tcPr>
            <w:tcW w:w="837" w:type="dxa"/>
            <w:vAlign w:val="center"/>
          </w:tcPr>
          <w:p w:rsidR="00475CAC" w:rsidRDefault="00475CAC" w:rsidP="00833271">
            <w:pPr>
              <w:jc w:val="center"/>
              <w:rPr>
                <w:rFonts w:cs="Calibri"/>
                <w:color w:val="000000"/>
              </w:rPr>
            </w:pPr>
            <w:r>
              <w:rPr>
                <w:rFonts w:cs="Calibri"/>
                <w:color w:val="000000"/>
              </w:rPr>
              <w:t>90</w:t>
            </w:r>
          </w:p>
        </w:tc>
        <w:tc>
          <w:tcPr>
            <w:tcW w:w="1134" w:type="dxa"/>
            <w:vAlign w:val="center"/>
          </w:tcPr>
          <w:p w:rsidR="00475CAC" w:rsidRPr="00542F5B" w:rsidRDefault="00475CAC" w:rsidP="00833271">
            <w:pPr>
              <w:jc w:val="center"/>
            </w:pPr>
          </w:p>
        </w:tc>
        <w:tc>
          <w:tcPr>
            <w:tcW w:w="1134" w:type="dxa"/>
            <w:vAlign w:val="center"/>
          </w:tcPr>
          <w:p w:rsidR="00475CAC" w:rsidRPr="00542F5B" w:rsidRDefault="00475CAC" w:rsidP="00833271">
            <w:pPr>
              <w:jc w:val="center"/>
            </w:pPr>
          </w:p>
        </w:tc>
        <w:tc>
          <w:tcPr>
            <w:tcW w:w="838" w:type="dxa"/>
            <w:vAlign w:val="center"/>
          </w:tcPr>
          <w:p w:rsidR="00475CAC" w:rsidRPr="00542F5B" w:rsidRDefault="00475CAC" w:rsidP="00833271">
            <w:pPr>
              <w:jc w:val="center"/>
            </w:pPr>
            <w:r>
              <w:t>8%</w:t>
            </w:r>
          </w:p>
        </w:tc>
        <w:tc>
          <w:tcPr>
            <w:tcW w:w="1134" w:type="dxa"/>
            <w:vAlign w:val="center"/>
          </w:tcPr>
          <w:p w:rsidR="00475CAC" w:rsidRPr="000A4BDA" w:rsidRDefault="00475CAC" w:rsidP="00833271">
            <w:pPr>
              <w:jc w:val="center"/>
              <w:rPr>
                <w:b/>
                <w:szCs w:val="24"/>
              </w:rPr>
            </w:pPr>
          </w:p>
        </w:tc>
        <w:tc>
          <w:tcPr>
            <w:tcW w:w="1361" w:type="dxa"/>
            <w:vAlign w:val="center"/>
          </w:tcPr>
          <w:p w:rsidR="00475CAC" w:rsidRPr="000A4BDA" w:rsidRDefault="00475CAC" w:rsidP="00833271">
            <w:pPr>
              <w:jc w:val="center"/>
              <w:rPr>
                <w:b/>
                <w:szCs w:val="24"/>
              </w:rPr>
            </w:pPr>
          </w:p>
        </w:tc>
      </w:tr>
      <w:tr w:rsidR="00475CAC" w:rsidRPr="00C4186F" w:rsidTr="00833271">
        <w:trPr>
          <w:jc w:val="center"/>
        </w:trPr>
        <w:tc>
          <w:tcPr>
            <w:tcW w:w="550" w:type="dxa"/>
            <w:vAlign w:val="center"/>
          </w:tcPr>
          <w:p w:rsidR="00475CAC" w:rsidRDefault="00475CAC" w:rsidP="00833271">
            <w:pPr>
              <w:jc w:val="center"/>
              <w:rPr>
                <w:szCs w:val="24"/>
              </w:rPr>
            </w:pPr>
            <w:r>
              <w:rPr>
                <w:szCs w:val="24"/>
              </w:rPr>
              <w:t>3</w:t>
            </w:r>
          </w:p>
        </w:tc>
        <w:tc>
          <w:tcPr>
            <w:tcW w:w="6237" w:type="dxa"/>
            <w:tcMar>
              <w:top w:w="113" w:type="dxa"/>
              <w:bottom w:w="113" w:type="dxa"/>
            </w:tcMar>
            <w:vAlign w:val="center"/>
          </w:tcPr>
          <w:p w:rsidR="00475CAC" w:rsidRPr="00AE3322" w:rsidRDefault="00475CAC" w:rsidP="00833271">
            <w:pPr>
              <w:jc w:val="both"/>
              <w:rPr>
                <w:rFonts w:cs="Calibri"/>
              </w:rPr>
            </w:pPr>
            <w:r w:rsidRPr="00AE3322">
              <w:rPr>
                <w:rFonts w:cs="Calibri"/>
              </w:rPr>
              <w:t>Wymiennik ciepła i wilgoci z portem tlenowym zatykanym koreczkiem, masa nie większa niż 10 g, sterylny</w:t>
            </w:r>
          </w:p>
        </w:tc>
        <w:tc>
          <w:tcPr>
            <w:tcW w:w="1772" w:type="dxa"/>
            <w:vAlign w:val="center"/>
          </w:tcPr>
          <w:p w:rsidR="00475CAC" w:rsidRPr="00AE3322" w:rsidRDefault="00475CAC" w:rsidP="00833271">
            <w:pPr>
              <w:jc w:val="center"/>
              <w:rPr>
                <w:rFonts w:cs="Calibri"/>
              </w:rPr>
            </w:pPr>
            <w:r w:rsidRPr="00AE3322">
              <w:rPr>
                <w:rFonts w:cs="Calibri"/>
              </w:rPr>
              <w:t>sztuka</w:t>
            </w:r>
          </w:p>
        </w:tc>
        <w:tc>
          <w:tcPr>
            <w:tcW w:w="837" w:type="dxa"/>
            <w:vAlign w:val="center"/>
          </w:tcPr>
          <w:p w:rsidR="00475CAC" w:rsidRPr="007B02FD" w:rsidRDefault="00475CAC" w:rsidP="00833271">
            <w:pPr>
              <w:jc w:val="center"/>
              <w:rPr>
                <w:rFonts w:cs="Calibri"/>
                <w:color w:val="000000"/>
              </w:rPr>
            </w:pPr>
            <w:r>
              <w:rPr>
                <w:rFonts w:cs="Calibri"/>
                <w:color w:val="000000"/>
              </w:rPr>
              <w:t>200</w:t>
            </w:r>
          </w:p>
        </w:tc>
        <w:tc>
          <w:tcPr>
            <w:tcW w:w="1134" w:type="dxa"/>
            <w:vAlign w:val="center"/>
          </w:tcPr>
          <w:p w:rsidR="00475CAC" w:rsidRPr="00542F5B" w:rsidRDefault="00475CAC" w:rsidP="00833271">
            <w:pPr>
              <w:jc w:val="center"/>
            </w:pPr>
          </w:p>
        </w:tc>
        <w:tc>
          <w:tcPr>
            <w:tcW w:w="1134" w:type="dxa"/>
            <w:vAlign w:val="center"/>
          </w:tcPr>
          <w:p w:rsidR="00475CAC" w:rsidRPr="00542F5B" w:rsidRDefault="00475CAC" w:rsidP="00833271">
            <w:pPr>
              <w:jc w:val="center"/>
            </w:pPr>
          </w:p>
        </w:tc>
        <w:tc>
          <w:tcPr>
            <w:tcW w:w="838" w:type="dxa"/>
            <w:vAlign w:val="center"/>
          </w:tcPr>
          <w:p w:rsidR="00475CAC" w:rsidRPr="00542F5B" w:rsidRDefault="00475CAC" w:rsidP="00833271">
            <w:pPr>
              <w:jc w:val="center"/>
            </w:pPr>
            <w:r>
              <w:t>8%</w:t>
            </w:r>
          </w:p>
        </w:tc>
        <w:tc>
          <w:tcPr>
            <w:tcW w:w="1134" w:type="dxa"/>
            <w:vAlign w:val="center"/>
          </w:tcPr>
          <w:p w:rsidR="00475CAC" w:rsidRPr="000A4BDA" w:rsidRDefault="00475CAC" w:rsidP="00833271">
            <w:pPr>
              <w:jc w:val="center"/>
              <w:rPr>
                <w:b/>
                <w:szCs w:val="24"/>
              </w:rPr>
            </w:pPr>
          </w:p>
        </w:tc>
        <w:tc>
          <w:tcPr>
            <w:tcW w:w="1361" w:type="dxa"/>
            <w:vAlign w:val="center"/>
          </w:tcPr>
          <w:p w:rsidR="00475CAC" w:rsidRPr="000A4BDA" w:rsidRDefault="00475CAC" w:rsidP="00833271">
            <w:pPr>
              <w:jc w:val="center"/>
              <w:rPr>
                <w:b/>
                <w:szCs w:val="24"/>
              </w:rPr>
            </w:pPr>
          </w:p>
        </w:tc>
      </w:tr>
      <w:tr w:rsidR="00475CAC" w:rsidRPr="00C4186F" w:rsidTr="00833271">
        <w:trPr>
          <w:jc w:val="center"/>
        </w:trPr>
        <w:tc>
          <w:tcPr>
            <w:tcW w:w="550" w:type="dxa"/>
            <w:vAlign w:val="center"/>
          </w:tcPr>
          <w:p w:rsidR="00475CAC" w:rsidRDefault="00475CAC" w:rsidP="00833271">
            <w:pPr>
              <w:jc w:val="center"/>
              <w:rPr>
                <w:szCs w:val="24"/>
              </w:rPr>
            </w:pPr>
            <w:r>
              <w:rPr>
                <w:szCs w:val="24"/>
              </w:rPr>
              <w:t>4</w:t>
            </w:r>
          </w:p>
        </w:tc>
        <w:tc>
          <w:tcPr>
            <w:tcW w:w="6237" w:type="dxa"/>
            <w:tcMar>
              <w:top w:w="113" w:type="dxa"/>
              <w:bottom w:w="113" w:type="dxa"/>
            </w:tcMar>
            <w:vAlign w:val="center"/>
          </w:tcPr>
          <w:p w:rsidR="00475CAC" w:rsidRPr="00AE3322" w:rsidRDefault="00475CAC" w:rsidP="00475CAC">
            <w:pPr>
              <w:jc w:val="both"/>
            </w:pPr>
            <w:r w:rsidRPr="00AE3322">
              <w:t xml:space="preserve">Filtr mechaniczny hydrofobowy, </w:t>
            </w:r>
            <w:r w:rsidRPr="00E62711">
              <w:t xml:space="preserve">membrana ceramicznie związana zapewniająca </w:t>
            </w:r>
            <w:r w:rsidRPr="00AE3322">
              <w:t>skuteczność filtracji w środowisku wilgotnym: minimum 99.99% , objętość wewnętrzna nie mniejsza niż 35 ml,  waga  nie większa niż 30 g, opór przepływu nie większy niż 3,6 cm H2O /60 l /min,</w:t>
            </w:r>
            <w:r>
              <w:br/>
            </w:r>
            <w:r w:rsidRPr="00AE3322">
              <w:t>czas użycia dla jednego pacjenta 24 godz., port kapno, złącze 22F/15M, stery</w:t>
            </w:r>
            <w:r>
              <w:t>lny</w:t>
            </w:r>
          </w:p>
        </w:tc>
        <w:tc>
          <w:tcPr>
            <w:tcW w:w="1772" w:type="dxa"/>
            <w:vAlign w:val="center"/>
          </w:tcPr>
          <w:p w:rsidR="00475CAC" w:rsidRPr="00AE3322" w:rsidRDefault="00475CAC" w:rsidP="00833271">
            <w:pPr>
              <w:jc w:val="center"/>
              <w:rPr>
                <w:rFonts w:cs="Calibri"/>
              </w:rPr>
            </w:pPr>
            <w:r w:rsidRPr="00AE3322">
              <w:rPr>
                <w:rFonts w:cs="Calibri"/>
              </w:rPr>
              <w:t>sztuka</w:t>
            </w:r>
          </w:p>
        </w:tc>
        <w:tc>
          <w:tcPr>
            <w:tcW w:w="837" w:type="dxa"/>
            <w:vAlign w:val="center"/>
          </w:tcPr>
          <w:p w:rsidR="00475CAC" w:rsidRPr="007B02FD" w:rsidRDefault="00475CAC" w:rsidP="00833271">
            <w:pPr>
              <w:jc w:val="center"/>
              <w:rPr>
                <w:rFonts w:cs="Calibri"/>
                <w:color w:val="000000"/>
              </w:rPr>
            </w:pPr>
            <w:r>
              <w:rPr>
                <w:rFonts w:cs="Calibri"/>
                <w:color w:val="000000"/>
              </w:rPr>
              <w:t>1.000</w:t>
            </w:r>
          </w:p>
        </w:tc>
        <w:tc>
          <w:tcPr>
            <w:tcW w:w="1134" w:type="dxa"/>
            <w:vAlign w:val="center"/>
          </w:tcPr>
          <w:p w:rsidR="00475CAC" w:rsidRPr="00542F5B" w:rsidRDefault="00475CAC" w:rsidP="00833271">
            <w:pPr>
              <w:jc w:val="center"/>
            </w:pPr>
          </w:p>
        </w:tc>
        <w:tc>
          <w:tcPr>
            <w:tcW w:w="1134" w:type="dxa"/>
            <w:vAlign w:val="center"/>
          </w:tcPr>
          <w:p w:rsidR="00475CAC" w:rsidRPr="00542F5B" w:rsidRDefault="00475CAC" w:rsidP="00833271">
            <w:pPr>
              <w:jc w:val="center"/>
            </w:pPr>
          </w:p>
        </w:tc>
        <w:tc>
          <w:tcPr>
            <w:tcW w:w="838" w:type="dxa"/>
            <w:vAlign w:val="center"/>
          </w:tcPr>
          <w:p w:rsidR="00475CAC" w:rsidRPr="00542F5B" w:rsidRDefault="00475CAC" w:rsidP="00833271">
            <w:pPr>
              <w:jc w:val="center"/>
            </w:pPr>
            <w:r>
              <w:t>8%</w:t>
            </w:r>
          </w:p>
        </w:tc>
        <w:tc>
          <w:tcPr>
            <w:tcW w:w="1134" w:type="dxa"/>
            <w:vAlign w:val="center"/>
          </w:tcPr>
          <w:p w:rsidR="00475CAC" w:rsidRPr="000A4BDA" w:rsidRDefault="00475CAC" w:rsidP="00833271">
            <w:pPr>
              <w:jc w:val="center"/>
              <w:rPr>
                <w:b/>
                <w:szCs w:val="24"/>
              </w:rPr>
            </w:pPr>
          </w:p>
        </w:tc>
        <w:tc>
          <w:tcPr>
            <w:tcW w:w="1361" w:type="dxa"/>
            <w:vAlign w:val="center"/>
          </w:tcPr>
          <w:p w:rsidR="00475CAC" w:rsidRPr="000A4BDA" w:rsidRDefault="00475CAC" w:rsidP="00833271">
            <w:pPr>
              <w:jc w:val="center"/>
              <w:rPr>
                <w:b/>
                <w:szCs w:val="24"/>
              </w:rPr>
            </w:pPr>
          </w:p>
        </w:tc>
      </w:tr>
      <w:tr w:rsidR="00475CAC" w:rsidRPr="00C4186F" w:rsidTr="00833271">
        <w:trPr>
          <w:jc w:val="center"/>
        </w:trPr>
        <w:tc>
          <w:tcPr>
            <w:tcW w:w="550" w:type="dxa"/>
            <w:vAlign w:val="center"/>
          </w:tcPr>
          <w:p w:rsidR="00475CAC" w:rsidRDefault="00475CAC" w:rsidP="00833271">
            <w:pPr>
              <w:jc w:val="center"/>
              <w:rPr>
                <w:szCs w:val="24"/>
              </w:rPr>
            </w:pPr>
            <w:r>
              <w:rPr>
                <w:szCs w:val="24"/>
              </w:rPr>
              <w:t>5</w:t>
            </w:r>
          </w:p>
        </w:tc>
        <w:tc>
          <w:tcPr>
            <w:tcW w:w="6237" w:type="dxa"/>
            <w:tcMar>
              <w:top w:w="113" w:type="dxa"/>
              <w:bottom w:w="113" w:type="dxa"/>
            </w:tcMar>
            <w:vAlign w:val="center"/>
          </w:tcPr>
          <w:p w:rsidR="00475CAC" w:rsidRPr="00D579A8" w:rsidRDefault="00475CAC" w:rsidP="00475CAC">
            <w:pPr>
              <w:jc w:val="both"/>
              <w:rPr>
                <w:color w:val="FF0000"/>
              </w:rPr>
            </w:pPr>
            <w:r w:rsidRPr="008D76AB">
              <w:t>Filtr mechaniczny hydrofobowy maszynowy do stosowania</w:t>
            </w:r>
            <w:r>
              <w:br/>
            </w:r>
            <w:r w:rsidRPr="008D76AB">
              <w:t xml:space="preserve">przy respiratorze lub innym urządzeniu medycznym, </w:t>
            </w:r>
            <w:r w:rsidRPr="00E62711">
              <w:t xml:space="preserve">membrana ceramicznie związana zapewniająca </w:t>
            </w:r>
            <w:r w:rsidRPr="008D76AB">
              <w:t>skuteczność  filtracji nie mniej</w:t>
            </w:r>
            <w:r>
              <w:br/>
            </w:r>
            <w:r w:rsidRPr="008D76AB">
              <w:t>niż 99.99%</w:t>
            </w:r>
            <w:r>
              <w:t xml:space="preserve"> </w:t>
            </w:r>
            <w:r w:rsidRPr="008D76AB">
              <w:t>w naturalnym dla pacjenta wilgotnym środowisku, objętość</w:t>
            </w:r>
            <w:r>
              <w:br/>
            </w:r>
            <w:r w:rsidRPr="008D76AB">
              <w:t>nie mniejsza niż 90ml, opór przepływu nie większy niż 2 cm H2O/60L/min, czas stosowania 24 godziny z możliwością przedłużenia gdy nie jest stosowana nebulizacja,</w:t>
            </w:r>
            <w:r>
              <w:t xml:space="preserve"> złącze 22F/22F, </w:t>
            </w:r>
            <w:r w:rsidRPr="00482C27">
              <w:t>sterylny</w:t>
            </w:r>
            <w:r>
              <w:t>.</w:t>
            </w:r>
          </w:p>
        </w:tc>
        <w:tc>
          <w:tcPr>
            <w:tcW w:w="1772" w:type="dxa"/>
            <w:vAlign w:val="center"/>
          </w:tcPr>
          <w:p w:rsidR="00475CAC" w:rsidRPr="00AE3322" w:rsidRDefault="00475CAC" w:rsidP="00833271">
            <w:pPr>
              <w:jc w:val="center"/>
              <w:rPr>
                <w:rFonts w:cs="Calibri"/>
              </w:rPr>
            </w:pPr>
            <w:r w:rsidRPr="00AE3322">
              <w:rPr>
                <w:rFonts w:cs="Calibri"/>
              </w:rPr>
              <w:t>sztuka</w:t>
            </w:r>
          </w:p>
        </w:tc>
        <w:tc>
          <w:tcPr>
            <w:tcW w:w="837" w:type="dxa"/>
            <w:vAlign w:val="center"/>
          </w:tcPr>
          <w:p w:rsidR="00475CAC" w:rsidRPr="007B02FD" w:rsidRDefault="00475CAC" w:rsidP="00833271">
            <w:pPr>
              <w:jc w:val="center"/>
              <w:rPr>
                <w:rFonts w:cs="Calibri"/>
                <w:color w:val="000000"/>
              </w:rPr>
            </w:pPr>
            <w:r>
              <w:rPr>
                <w:rFonts w:cs="Calibri"/>
                <w:color w:val="000000"/>
              </w:rPr>
              <w:t>1.200</w:t>
            </w:r>
          </w:p>
        </w:tc>
        <w:tc>
          <w:tcPr>
            <w:tcW w:w="1134" w:type="dxa"/>
            <w:vAlign w:val="center"/>
          </w:tcPr>
          <w:p w:rsidR="00475CAC" w:rsidRPr="00542F5B" w:rsidRDefault="00475CAC" w:rsidP="00833271">
            <w:pPr>
              <w:jc w:val="center"/>
            </w:pPr>
          </w:p>
        </w:tc>
        <w:tc>
          <w:tcPr>
            <w:tcW w:w="1134" w:type="dxa"/>
            <w:vAlign w:val="center"/>
          </w:tcPr>
          <w:p w:rsidR="00475CAC" w:rsidRPr="00542F5B" w:rsidRDefault="00475CAC" w:rsidP="00833271">
            <w:pPr>
              <w:jc w:val="center"/>
            </w:pPr>
          </w:p>
        </w:tc>
        <w:tc>
          <w:tcPr>
            <w:tcW w:w="838" w:type="dxa"/>
            <w:vAlign w:val="center"/>
          </w:tcPr>
          <w:p w:rsidR="00475CAC" w:rsidRPr="00542F5B" w:rsidRDefault="00475CAC" w:rsidP="00833271">
            <w:pPr>
              <w:jc w:val="center"/>
            </w:pPr>
            <w:r>
              <w:t>8%</w:t>
            </w:r>
          </w:p>
        </w:tc>
        <w:tc>
          <w:tcPr>
            <w:tcW w:w="1134" w:type="dxa"/>
            <w:vAlign w:val="center"/>
          </w:tcPr>
          <w:p w:rsidR="00475CAC" w:rsidRPr="000A4BDA" w:rsidRDefault="00475CAC" w:rsidP="00833271">
            <w:pPr>
              <w:jc w:val="center"/>
              <w:rPr>
                <w:b/>
                <w:szCs w:val="24"/>
              </w:rPr>
            </w:pPr>
          </w:p>
        </w:tc>
        <w:tc>
          <w:tcPr>
            <w:tcW w:w="1361" w:type="dxa"/>
            <w:vAlign w:val="center"/>
          </w:tcPr>
          <w:p w:rsidR="00475CAC" w:rsidRPr="000A4BDA" w:rsidRDefault="00475CAC" w:rsidP="00833271">
            <w:pPr>
              <w:jc w:val="center"/>
              <w:rPr>
                <w:b/>
                <w:szCs w:val="24"/>
              </w:rPr>
            </w:pPr>
          </w:p>
        </w:tc>
      </w:tr>
      <w:tr w:rsidR="00475CAC" w:rsidRPr="00C4186F" w:rsidTr="00833271">
        <w:trPr>
          <w:jc w:val="center"/>
        </w:trPr>
        <w:tc>
          <w:tcPr>
            <w:tcW w:w="550" w:type="dxa"/>
            <w:vAlign w:val="center"/>
          </w:tcPr>
          <w:p w:rsidR="00475CAC" w:rsidRDefault="00475CAC" w:rsidP="00833271">
            <w:pPr>
              <w:jc w:val="center"/>
              <w:rPr>
                <w:szCs w:val="24"/>
              </w:rPr>
            </w:pPr>
            <w:r>
              <w:rPr>
                <w:szCs w:val="24"/>
              </w:rPr>
              <w:t>6</w:t>
            </w:r>
          </w:p>
        </w:tc>
        <w:tc>
          <w:tcPr>
            <w:tcW w:w="6237" w:type="dxa"/>
            <w:tcMar>
              <w:top w:w="113" w:type="dxa"/>
              <w:bottom w:w="113" w:type="dxa"/>
            </w:tcMar>
            <w:vAlign w:val="center"/>
          </w:tcPr>
          <w:p w:rsidR="00475CAC" w:rsidRPr="00AE3322" w:rsidRDefault="00475CAC" w:rsidP="00833271">
            <w:pPr>
              <w:jc w:val="both"/>
            </w:pPr>
            <w:r w:rsidRPr="00371687">
              <w:t xml:space="preserve">Filtr mechaniczny hydrofobowy z pofałdowaną ceramicznie związaną membraną z portem kapno, dla pacjentów długo wentylowanych, czas użycia dla jednego pacjenta do 48h, skuteczność filtracji w środowisku wilgotny minimum  99,99% , objętość 85ml, waga </w:t>
            </w:r>
            <w:r>
              <w:t xml:space="preserve">nie większa niż </w:t>
            </w:r>
            <w:r w:rsidRPr="00371687">
              <w:t>47g, opór przepływu 2-2,5 cm H2O/60L/min, stery</w:t>
            </w:r>
            <w:r>
              <w:t>lny</w:t>
            </w:r>
          </w:p>
        </w:tc>
        <w:tc>
          <w:tcPr>
            <w:tcW w:w="1772" w:type="dxa"/>
            <w:vAlign w:val="center"/>
          </w:tcPr>
          <w:p w:rsidR="00475CAC" w:rsidRPr="00AE3322" w:rsidRDefault="00475CAC" w:rsidP="00833271">
            <w:pPr>
              <w:jc w:val="center"/>
              <w:rPr>
                <w:rFonts w:cs="Calibri"/>
              </w:rPr>
            </w:pPr>
            <w:r>
              <w:rPr>
                <w:rFonts w:cs="Calibri"/>
              </w:rPr>
              <w:t>sztuka</w:t>
            </w:r>
          </w:p>
        </w:tc>
        <w:tc>
          <w:tcPr>
            <w:tcW w:w="837" w:type="dxa"/>
            <w:vAlign w:val="center"/>
          </w:tcPr>
          <w:p w:rsidR="00475CAC" w:rsidRDefault="00475CAC" w:rsidP="00833271">
            <w:pPr>
              <w:jc w:val="center"/>
              <w:rPr>
                <w:rFonts w:cs="Calibri"/>
                <w:color w:val="000000"/>
              </w:rPr>
            </w:pPr>
            <w:r>
              <w:rPr>
                <w:rFonts w:cs="Calibri"/>
                <w:color w:val="000000"/>
              </w:rPr>
              <w:t>500</w:t>
            </w:r>
          </w:p>
        </w:tc>
        <w:tc>
          <w:tcPr>
            <w:tcW w:w="1134" w:type="dxa"/>
            <w:vAlign w:val="center"/>
          </w:tcPr>
          <w:p w:rsidR="00475CAC" w:rsidRPr="00542F5B" w:rsidRDefault="00475CAC" w:rsidP="00833271">
            <w:pPr>
              <w:jc w:val="center"/>
            </w:pPr>
          </w:p>
        </w:tc>
        <w:tc>
          <w:tcPr>
            <w:tcW w:w="1134" w:type="dxa"/>
            <w:vAlign w:val="center"/>
          </w:tcPr>
          <w:p w:rsidR="00475CAC" w:rsidRPr="00542F5B" w:rsidRDefault="00475CAC" w:rsidP="00833271">
            <w:pPr>
              <w:jc w:val="center"/>
            </w:pPr>
          </w:p>
        </w:tc>
        <w:tc>
          <w:tcPr>
            <w:tcW w:w="838" w:type="dxa"/>
            <w:vAlign w:val="center"/>
          </w:tcPr>
          <w:p w:rsidR="00475CAC" w:rsidRPr="00542F5B" w:rsidRDefault="00475CAC" w:rsidP="00833271">
            <w:pPr>
              <w:jc w:val="center"/>
            </w:pPr>
            <w:r>
              <w:t>8%</w:t>
            </w:r>
          </w:p>
        </w:tc>
        <w:tc>
          <w:tcPr>
            <w:tcW w:w="1134" w:type="dxa"/>
            <w:vAlign w:val="center"/>
          </w:tcPr>
          <w:p w:rsidR="00475CAC" w:rsidRPr="000A4BDA" w:rsidRDefault="00475CAC" w:rsidP="00833271">
            <w:pPr>
              <w:jc w:val="center"/>
              <w:rPr>
                <w:b/>
                <w:szCs w:val="24"/>
              </w:rPr>
            </w:pPr>
          </w:p>
        </w:tc>
        <w:tc>
          <w:tcPr>
            <w:tcW w:w="1361" w:type="dxa"/>
            <w:vAlign w:val="center"/>
          </w:tcPr>
          <w:p w:rsidR="00475CAC" w:rsidRPr="000A4BDA" w:rsidRDefault="00475CAC" w:rsidP="00833271">
            <w:pPr>
              <w:jc w:val="center"/>
              <w:rPr>
                <w:b/>
                <w:szCs w:val="24"/>
              </w:rPr>
            </w:pPr>
          </w:p>
        </w:tc>
      </w:tr>
    </w:tbl>
    <w:p w:rsidR="00475CAC" w:rsidRDefault="00475CAC" w:rsidP="00833271">
      <w:pPr>
        <w:jc w:val="center"/>
        <w:rPr>
          <w:szCs w:val="24"/>
        </w:rPr>
        <w:sectPr w:rsidR="00475CAC" w:rsidSect="00475CAC">
          <w:footerReference w:type="default" r:id="rId24"/>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475CAC" w:rsidRPr="00C4186F" w:rsidTr="00833271">
        <w:trPr>
          <w:jc w:val="center"/>
        </w:trPr>
        <w:tc>
          <w:tcPr>
            <w:tcW w:w="550" w:type="dxa"/>
            <w:vAlign w:val="center"/>
          </w:tcPr>
          <w:p w:rsidR="00475CAC" w:rsidRDefault="00475CAC" w:rsidP="00833271">
            <w:pPr>
              <w:jc w:val="center"/>
              <w:rPr>
                <w:szCs w:val="24"/>
              </w:rPr>
            </w:pPr>
            <w:r>
              <w:rPr>
                <w:szCs w:val="24"/>
              </w:rPr>
              <w:lastRenderedPageBreak/>
              <w:t>7</w:t>
            </w:r>
          </w:p>
        </w:tc>
        <w:tc>
          <w:tcPr>
            <w:tcW w:w="6237" w:type="dxa"/>
            <w:tcMar>
              <w:top w:w="113" w:type="dxa"/>
              <w:bottom w:w="113" w:type="dxa"/>
            </w:tcMar>
            <w:vAlign w:val="center"/>
          </w:tcPr>
          <w:p w:rsidR="00475CAC" w:rsidRPr="00AE3322" w:rsidRDefault="00475CAC" w:rsidP="00D30548">
            <w:pPr>
              <w:jc w:val="both"/>
            </w:pPr>
            <w:r w:rsidRPr="00AE3322">
              <w:t>Rury karbowane w zwoju o długości 50 m, z mankietem co 40 cm</w:t>
            </w:r>
            <w:r w:rsidR="00D30548">
              <w:br/>
            </w:r>
            <w:r w:rsidRPr="00AE3322">
              <w:t>(+/- 2%)</w:t>
            </w:r>
            <w:r>
              <w:t>, średnica 22mm.</w:t>
            </w:r>
          </w:p>
        </w:tc>
        <w:tc>
          <w:tcPr>
            <w:tcW w:w="1772" w:type="dxa"/>
            <w:vAlign w:val="center"/>
          </w:tcPr>
          <w:p w:rsidR="00475CAC" w:rsidRPr="00AE3322" w:rsidRDefault="00475CAC" w:rsidP="00833271">
            <w:pPr>
              <w:jc w:val="center"/>
              <w:rPr>
                <w:rFonts w:cs="Calibri"/>
              </w:rPr>
            </w:pPr>
            <w:r w:rsidRPr="00AE3322">
              <w:rPr>
                <w:rFonts w:cs="Calibri"/>
              </w:rPr>
              <w:t>sztuka</w:t>
            </w:r>
          </w:p>
        </w:tc>
        <w:tc>
          <w:tcPr>
            <w:tcW w:w="837" w:type="dxa"/>
            <w:vAlign w:val="center"/>
          </w:tcPr>
          <w:p w:rsidR="00475CAC" w:rsidRDefault="00475CAC" w:rsidP="00833271">
            <w:pPr>
              <w:jc w:val="center"/>
              <w:rPr>
                <w:rFonts w:cs="Calibri"/>
                <w:color w:val="000000"/>
              </w:rPr>
            </w:pPr>
            <w:r>
              <w:rPr>
                <w:rFonts w:cs="Calibri"/>
                <w:color w:val="000000"/>
              </w:rPr>
              <w:t>140</w:t>
            </w:r>
          </w:p>
        </w:tc>
        <w:tc>
          <w:tcPr>
            <w:tcW w:w="1134" w:type="dxa"/>
            <w:vAlign w:val="center"/>
          </w:tcPr>
          <w:p w:rsidR="00475CAC" w:rsidRPr="00542F5B" w:rsidRDefault="00475CAC" w:rsidP="00833271">
            <w:pPr>
              <w:jc w:val="center"/>
            </w:pPr>
          </w:p>
        </w:tc>
        <w:tc>
          <w:tcPr>
            <w:tcW w:w="1134" w:type="dxa"/>
            <w:vAlign w:val="center"/>
          </w:tcPr>
          <w:p w:rsidR="00475CAC" w:rsidRPr="00542F5B" w:rsidRDefault="00475CAC" w:rsidP="00833271">
            <w:pPr>
              <w:jc w:val="center"/>
            </w:pPr>
          </w:p>
        </w:tc>
        <w:tc>
          <w:tcPr>
            <w:tcW w:w="838" w:type="dxa"/>
            <w:vAlign w:val="center"/>
          </w:tcPr>
          <w:p w:rsidR="00475CAC" w:rsidRPr="00542F5B" w:rsidRDefault="00475CAC" w:rsidP="00833271">
            <w:pPr>
              <w:jc w:val="center"/>
            </w:pPr>
            <w:r>
              <w:t>8%</w:t>
            </w:r>
          </w:p>
        </w:tc>
        <w:tc>
          <w:tcPr>
            <w:tcW w:w="1134" w:type="dxa"/>
            <w:vAlign w:val="center"/>
          </w:tcPr>
          <w:p w:rsidR="00475CAC" w:rsidRPr="000A4BDA" w:rsidRDefault="00475CAC" w:rsidP="00833271">
            <w:pPr>
              <w:jc w:val="center"/>
              <w:rPr>
                <w:b/>
                <w:szCs w:val="24"/>
              </w:rPr>
            </w:pPr>
          </w:p>
        </w:tc>
        <w:tc>
          <w:tcPr>
            <w:tcW w:w="1361" w:type="dxa"/>
            <w:vAlign w:val="center"/>
          </w:tcPr>
          <w:p w:rsidR="00475CAC" w:rsidRPr="000A4BDA" w:rsidRDefault="00475CAC" w:rsidP="00833271">
            <w:pPr>
              <w:jc w:val="center"/>
              <w:rPr>
                <w:b/>
                <w:szCs w:val="24"/>
              </w:rPr>
            </w:pPr>
          </w:p>
        </w:tc>
      </w:tr>
      <w:tr w:rsidR="00475CAC" w:rsidRPr="00C4186F" w:rsidTr="00833271">
        <w:trPr>
          <w:jc w:val="center"/>
        </w:trPr>
        <w:tc>
          <w:tcPr>
            <w:tcW w:w="10530" w:type="dxa"/>
            <w:gridSpan w:val="5"/>
            <w:shd w:val="clear" w:color="auto" w:fill="D9D9D9"/>
            <w:tcMar>
              <w:top w:w="113" w:type="dxa"/>
              <w:bottom w:w="113" w:type="dxa"/>
            </w:tcMar>
            <w:vAlign w:val="center"/>
          </w:tcPr>
          <w:p w:rsidR="00475CAC" w:rsidRPr="000A4BDA" w:rsidRDefault="00475CAC" w:rsidP="00833271">
            <w:pPr>
              <w:jc w:val="right"/>
              <w:rPr>
                <w:b/>
                <w:szCs w:val="24"/>
              </w:rPr>
            </w:pPr>
            <w:r>
              <w:rPr>
                <w:b/>
                <w:szCs w:val="24"/>
              </w:rPr>
              <w:t>Razem:</w:t>
            </w:r>
          </w:p>
        </w:tc>
        <w:tc>
          <w:tcPr>
            <w:tcW w:w="1134" w:type="dxa"/>
            <w:shd w:val="clear" w:color="auto" w:fill="D9D9D9"/>
            <w:tcMar>
              <w:top w:w="113" w:type="dxa"/>
              <w:bottom w:w="113" w:type="dxa"/>
            </w:tcMar>
            <w:vAlign w:val="center"/>
          </w:tcPr>
          <w:p w:rsidR="00475CAC" w:rsidRPr="000A4BDA" w:rsidRDefault="00475CAC" w:rsidP="00833271">
            <w:pPr>
              <w:jc w:val="center"/>
              <w:rPr>
                <w:b/>
                <w:szCs w:val="24"/>
              </w:rPr>
            </w:pPr>
          </w:p>
        </w:tc>
        <w:tc>
          <w:tcPr>
            <w:tcW w:w="838" w:type="dxa"/>
            <w:shd w:val="clear" w:color="auto" w:fill="D9D9D9"/>
            <w:tcMar>
              <w:top w:w="113" w:type="dxa"/>
              <w:bottom w:w="113" w:type="dxa"/>
            </w:tcMar>
            <w:vAlign w:val="center"/>
          </w:tcPr>
          <w:p w:rsidR="00475CAC" w:rsidRPr="000A4BDA" w:rsidRDefault="00475CAC" w:rsidP="00833271">
            <w:pPr>
              <w:jc w:val="center"/>
              <w:rPr>
                <w:b/>
                <w:szCs w:val="24"/>
              </w:rPr>
            </w:pPr>
          </w:p>
        </w:tc>
        <w:tc>
          <w:tcPr>
            <w:tcW w:w="1134" w:type="dxa"/>
            <w:shd w:val="clear" w:color="auto" w:fill="D9D9D9"/>
            <w:tcMar>
              <w:top w:w="113" w:type="dxa"/>
              <w:bottom w:w="113" w:type="dxa"/>
            </w:tcMar>
            <w:vAlign w:val="center"/>
          </w:tcPr>
          <w:p w:rsidR="00475CAC" w:rsidRPr="000A4BDA" w:rsidRDefault="00475CAC" w:rsidP="00833271">
            <w:pPr>
              <w:jc w:val="center"/>
              <w:rPr>
                <w:b/>
                <w:szCs w:val="24"/>
              </w:rPr>
            </w:pPr>
          </w:p>
        </w:tc>
        <w:tc>
          <w:tcPr>
            <w:tcW w:w="1361" w:type="dxa"/>
            <w:shd w:val="clear" w:color="auto" w:fill="D9D9D9"/>
            <w:tcMar>
              <w:top w:w="113" w:type="dxa"/>
              <w:bottom w:w="113" w:type="dxa"/>
            </w:tcMar>
          </w:tcPr>
          <w:p w:rsidR="00475CAC" w:rsidRPr="000A4BDA" w:rsidRDefault="00475CAC" w:rsidP="00833271">
            <w:pPr>
              <w:jc w:val="center"/>
              <w:rPr>
                <w:b/>
                <w:szCs w:val="24"/>
              </w:rPr>
            </w:pPr>
          </w:p>
        </w:tc>
      </w:tr>
    </w:tbl>
    <w:p w:rsidR="00475CAC" w:rsidRDefault="00475CAC" w:rsidP="00475CAC">
      <w:pPr>
        <w:rPr>
          <w:b/>
          <w:sz w:val="24"/>
        </w:rPr>
      </w:pPr>
    </w:p>
    <w:p w:rsidR="00475CAC" w:rsidRDefault="00475CAC" w:rsidP="00475CAC">
      <w:pPr>
        <w:rPr>
          <w:b/>
          <w:sz w:val="24"/>
        </w:rPr>
      </w:pPr>
    </w:p>
    <w:p w:rsidR="00475CAC" w:rsidRDefault="00475CAC" w:rsidP="00475CAC">
      <w:pPr>
        <w:rPr>
          <w:b/>
          <w:sz w:val="24"/>
        </w:rPr>
      </w:pPr>
    </w:p>
    <w:p w:rsidR="00475CAC" w:rsidRDefault="00475CAC" w:rsidP="00475CAC">
      <w:pPr>
        <w:rPr>
          <w:b/>
          <w:sz w:val="24"/>
        </w:rPr>
      </w:pPr>
      <w:r>
        <w:rPr>
          <w:b/>
          <w:sz w:val="24"/>
        </w:rPr>
        <w:t>Wartość Pakietu 17:</w:t>
      </w:r>
    </w:p>
    <w:p w:rsidR="00475CAC" w:rsidRDefault="00475CAC" w:rsidP="00475CAC">
      <w:pPr>
        <w:rPr>
          <w:b/>
          <w:sz w:val="24"/>
        </w:rPr>
      </w:pPr>
    </w:p>
    <w:p w:rsidR="00475CAC" w:rsidRDefault="00475CAC" w:rsidP="00475CAC">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475CAC" w:rsidRDefault="00475CAC" w:rsidP="00475CAC">
      <w:pPr>
        <w:rPr>
          <w:sz w:val="24"/>
        </w:rPr>
      </w:pPr>
      <w:r w:rsidRPr="003A3219">
        <w:rPr>
          <w:sz w:val="24"/>
        </w:rPr>
        <w:t>w tym:</w:t>
      </w:r>
    </w:p>
    <w:p w:rsidR="00475CAC" w:rsidRDefault="00475CAC" w:rsidP="00475CAC">
      <w:pPr>
        <w:tabs>
          <w:tab w:val="left" w:pos="1985"/>
        </w:tabs>
        <w:rPr>
          <w:sz w:val="24"/>
        </w:rPr>
      </w:pPr>
    </w:p>
    <w:p w:rsidR="00475CAC" w:rsidRDefault="00475CAC" w:rsidP="00475CAC">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475CAC" w:rsidRDefault="00475CAC" w:rsidP="00475CAC">
      <w:pPr>
        <w:tabs>
          <w:tab w:val="left" w:pos="1985"/>
        </w:tabs>
        <w:rPr>
          <w:sz w:val="24"/>
        </w:rPr>
      </w:pPr>
    </w:p>
    <w:p w:rsidR="00475CAC" w:rsidRDefault="00475CAC" w:rsidP="00475CAC">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CF51A0" w:rsidRDefault="00CF51A0" w:rsidP="00475CAC">
      <w:pPr>
        <w:tabs>
          <w:tab w:val="left" w:pos="1985"/>
        </w:tabs>
        <w:rPr>
          <w:sz w:val="24"/>
        </w:rPr>
      </w:pPr>
    </w:p>
    <w:p w:rsidR="00CF51A0" w:rsidRDefault="00CF51A0" w:rsidP="00475CAC">
      <w:pPr>
        <w:tabs>
          <w:tab w:val="left" w:pos="1985"/>
        </w:tabs>
        <w:rPr>
          <w:sz w:val="24"/>
        </w:rPr>
        <w:sectPr w:rsidR="00CF51A0" w:rsidSect="00475CAC">
          <w:footerReference w:type="default" r:id="rId25"/>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CF51A0" w:rsidRPr="00C4186F" w:rsidTr="00833271">
        <w:trPr>
          <w:trHeight w:val="862"/>
          <w:jc w:val="center"/>
        </w:trPr>
        <w:tc>
          <w:tcPr>
            <w:tcW w:w="550" w:type="dxa"/>
            <w:vAlign w:val="center"/>
          </w:tcPr>
          <w:p w:rsidR="00CF51A0" w:rsidRPr="000A4BDA" w:rsidRDefault="00CF51A0" w:rsidP="00833271">
            <w:pPr>
              <w:jc w:val="center"/>
              <w:rPr>
                <w:b/>
                <w:szCs w:val="24"/>
              </w:rPr>
            </w:pPr>
            <w:r w:rsidRPr="000A4BDA">
              <w:rPr>
                <w:b/>
                <w:szCs w:val="24"/>
              </w:rPr>
              <w:lastRenderedPageBreak/>
              <w:br w:type="page"/>
              <w:t>l.p.</w:t>
            </w:r>
          </w:p>
        </w:tc>
        <w:tc>
          <w:tcPr>
            <w:tcW w:w="6237" w:type="dxa"/>
            <w:vAlign w:val="center"/>
          </w:tcPr>
          <w:p w:rsidR="00CF51A0" w:rsidRPr="000A4BDA" w:rsidRDefault="00CF51A0" w:rsidP="00833271">
            <w:pPr>
              <w:pStyle w:val="Nagwek6"/>
              <w:jc w:val="center"/>
              <w:rPr>
                <w:rFonts w:ascii="Times New Roman" w:hAnsi="Times New Roman"/>
                <w:color w:val="auto"/>
                <w:szCs w:val="22"/>
              </w:rPr>
            </w:pPr>
            <w:r>
              <w:rPr>
                <w:rFonts w:ascii="Times New Roman" w:hAnsi="Times New Roman"/>
                <w:color w:val="auto"/>
                <w:szCs w:val="22"/>
              </w:rPr>
              <w:t>Pakiet 18</w:t>
            </w:r>
          </w:p>
        </w:tc>
        <w:tc>
          <w:tcPr>
            <w:tcW w:w="1772" w:type="dxa"/>
            <w:vAlign w:val="center"/>
          </w:tcPr>
          <w:p w:rsidR="00CF51A0" w:rsidRPr="00363558" w:rsidRDefault="00CF51A0" w:rsidP="00833271">
            <w:pPr>
              <w:jc w:val="center"/>
              <w:rPr>
                <w:b/>
              </w:rPr>
            </w:pPr>
            <w:r w:rsidRPr="00363558">
              <w:rPr>
                <w:b/>
                <w:color w:val="000000"/>
              </w:rPr>
              <w:t>j.m.</w:t>
            </w:r>
          </w:p>
        </w:tc>
        <w:tc>
          <w:tcPr>
            <w:tcW w:w="837" w:type="dxa"/>
            <w:vAlign w:val="center"/>
          </w:tcPr>
          <w:p w:rsidR="00CF51A0" w:rsidRPr="00363558" w:rsidRDefault="00CF51A0" w:rsidP="00833271">
            <w:pPr>
              <w:jc w:val="center"/>
              <w:rPr>
                <w:b/>
              </w:rPr>
            </w:pPr>
            <w:r w:rsidRPr="00363558">
              <w:rPr>
                <w:b/>
              </w:rPr>
              <w:t>ilość</w:t>
            </w:r>
          </w:p>
        </w:tc>
        <w:tc>
          <w:tcPr>
            <w:tcW w:w="1134" w:type="dxa"/>
            <w:vAlign w:val="center"/>
          </w:tcPr>
          <w:p w:rsidR="00CF51A0" w:rsidRPr="00363558" w:rsidRDefault="00CF51A0" w:rsidP="00833271">
            <w:pPr>
              <w:jc w:val="center"/>
              <w:rPr>
                <w:b/>
              </w:rPr>
            </w:pPr>
            <w:r>
              <w:rPr>
                <w:b/>
              </w:rPr>
              <w:t>c</w:t>
            </w:r>
            <w:r w:rsidRPr="00363558">
              <w:rPr>
                <w:b/>
              </w:rPr>
              <w:t>ena jedn. netto</w:t>
            </w:r>
          </w:p>
        </w:tc>
        <w:tc>
          <w:tcPr>
            <w:tcW w:w="1134" w:type="dxa"/>
            <w:vAlign w:val="center"/>
          </w:tcPr>
          <w:p w:rsidR="00CF51A0" w:rsidRPr="00363558" w:rsidRDefault="00CF51A0" w:rsidP="00833271">
            <w:pPr>
              <w:jc w:val="center"/>
              <w:rPr>
                <w:b/>
              </w:rPr>
            </w:pPr>
            <w:r>
              <w:rPr>
                <w:b/>
              </w:rPr>
              <w:t>w</w:t>
            </w:r>
            <w:r w:rsidRPr="00363558">
              <w:rPr>
                <w:b/>
              </w:rPr>
              <w:t>artość netto</w:t>
            </w:r>
          </w:p>
        </w:tc>
        <w:tc>
          <w:tcPr>
            <w:tcW w:w="838" w:type="dxa"/>
            <w:vAlign w:val="center"/>
          </w:tcPr>
          <w:p w:rsidR="00CF51A0" w:rsidRPr="00363558" w:rsidRDefault="00CF51A0" w:rsidP="00833271">
            <w:pPr>
              <w:jc w:val="center"/>
              <w:rPr>
                <w:b/>
              </w:rPr>
            </w:pPr>
            <w:r w:rsidRPr="00363558">
              <w:rPr>
                <w:b/>
              </w:rPr>
              <w:t>VAT</w:t>
            </w:r>
          </w:p>
        </w:tc>
        <w:tc>
          <w:tcPr>
            <w:tcW w:w="1134" w:type="dxa"/>
            <w:vAlign w:val="center"/>
          </w:tcPr>
          <w:p w:rsidR="00CF51A0" w:rsidRPr="00363558" w:rsidRDefault="00CF51A0" w:rsidP="00833271">
            <w:pPr>
              <w:jc w:val="center"/>
              <w:rPr>
                <w:b/>
              </w:rPr>
            </w:pPr>
            <w:r>
              <w:rPr>
                <w:b/>
              </w:rPr>
              <w:t>w</w:t>
            </w:r>
            <w:r w:rsidRPr="00363558">
              <w:rPr>
                <w:b/>
              </w:rPr>
              <w:t>artość brutto</w:t>
            </w:r>
          </w:p>
        </w:tc>
        <w:tc>
          <w:tcPr>
            <w:tcW w:w="1361" w:type="dxa"/>
            <w:vAlign w:val="center"/>
          </w:tcPr>
          <w:p w:rsidR="00CF51A0" w:rsidRPr="00363558" w:rsidRDefault="00CF51A0" w:rsidP="00833271">
            <w:pPr>
              <w:jc w:val="center"/>
              <w:rPr>
                <w:b/>
              </w:rPr>
            </w:pPr>
            <w:r>
              <w:rPr>
                <w:b/>
              </w:rPr>
              <w:t>n</w:t>
            </w:r>
            <w:r w:rsidRPr="00363558">
              <w:rPr>
                <w:b/>
              </w:rPr>
              <w:t>azwa handlowa/</w:t>
            </w:r>
          </w:p>
          <w:p w:rsidR="00CF51A0" w:rsidRPr="00363558" w:rsidRDefault="00CF51A0" w:rsidP="00833271">
            <w:pPr>
              <w:jc w:val="center"/>
              <w:rPr>
                <w:b/>
              </w:rPr>
            </w:pPr>
            <w:r w:rsidRPr="00363558">
              <w:rPr>
                <w:b/>
              </w:rPr>
              <w:t>nr katalogowy</w:t>
            </w:r>
          </w:p>
        </w:tc>
      </w:tr>
      <w:tr w:rsidR="00CF51A0" w:rsidRPr="00C4186F" w:rsidTr="00833271">
        <w:trPr>
          <w:jc w:val="center"/>
        </w:trPr>
        <w:tc>
          <w:tcPr>
            <w:tcW w:w="550" w:type="dxa"/>
            <w:vAlign w:val="center"/>
          </w:tcPr>
          <w:p w:rsidR="00CF51A0" w:rsidRPr="000A4BDA" w:rsidRDefault="00CF51A0" w:rsidP="00833271">
            <w:pPr>
              <w:jc w:val="center"/>
              <w:rPr>
                <w:szCs w:val="24"/>
              </w:rPr>
            </w:pPr>
            <w:r>
              <w:rPr>
                <w:szCs w:val="24"/>
              </w:rPr>
              <w:t>1</w:t>
            </w:r>
          </w:p>
        </w:tc>
        <w:tc>
          <w:tcPr>
            <w:tcW w:w="6237" w:type="dxa"/>
            <w:tcMar>
              <w:top w:w="113" w:type="dxa"/>
              <w:bottom w:w="113" w:type="dxa"/>
            </w:tcMar>
            <w:vAlign w:val="center"/>
          </w:tcPr>
          <w:p w:rsidR="00CF51A0" w:rsidRPr="00A404BA" w:rsidRDefault="00CF51A0" w:rsidP="00CF51A0">
            <w:pPr>
              <w:jc w:val="both"/>
            </w:pPr>
            <w:r w:rsidRPr="00A404BA">
              <w:t>Jednorazowy zestaw do nebulizacji składający się z dr</w:t>
            </w:r>
            <w:r>
              <w:t>enu, pojemnika</w:t>
            </w:r>
            <w:r>
              <w:br/>
              <w:t>na lek i ustnika. Złącze zakończone</w:t>
            </w:r>
            <w:r w:rsidRPr="00530F91">
              <w:t xml:space="preserve"> uniwersalnym łącznikiem</w:t>
            </w:r>
            <w:r>
              <w:br/>
            </w:r>
            <w:r w:rsidRPr="00530F91">
              <w:t>do połączenia z reduktorem tlenowym lub</w:t>
            </w:r>
            <w:r>
              <w:t xml:space="preserve"> inhalatorem</w:t>
            </w:r>
          </w:p>
        </w:tc>
        <w:tc>
          <w:tcPr>
            <w:tcW w:w="1772" w:type="dxa"/>
            <w:vAlign w:val="center"/>
          </w:tcPr>
          <w:p w:rsidR="00CF51A0" w:rsidRPr="007B02FD" w:rsidRDefault="00CF51A0" w:rsidP="00833271">
            <w:pPr>
              <w:jc w:val="center"/>
              <w:rPr>
                <w:rFonts w:cs="Calibri"/>
                <w:color w:val="000000"/>
              </w:rPr>
            </w:pPr>
            <w:r>
              <w:rPr>
                <w:rFonts w:cs="Calibri"/>
                <w:color w:val="000000"/>
              </w:rPr>
              <w:t>sztuka</w:t>
            </w:r>
          </w:p>
        </w:tc>
        <w:tc>
          <w:tcPr>
            <w:tcW w:w="837" w:type="dxa"/>
            <w:vAlign w:val="center"/>
          </w:tcPr>
          <w:p w:rsidR="00CF51A0" w:rsidRPr="007B02FD" w:rsidRDefault="00CF51A0" w:rsidP="00833271">
            <w:pPr>
              <w:jc w:val="center"/>
              <w:rPr>
                <w:rFonts w:cs="Calibri"/>
                <w:color w:val="000000"/>
              </w:rPr>
            </w:pPr>
            <w:r>
              <w:rPr>
                <w:rFonts w:cs="Calibri"/>
                <w:color w:val="000000"/>
              </w:rPr>
              <w:t>20</w:t>
            </w:r>
          </w:p>
        </w:tc>
        <w:tc>
          <w:tcPr>
            <w:tcW w:w="1134" w:type="dxa"/>
            <w:vAlign w:val="center"/>
          </w:tcPr>
          <w:p w:rsidR="00CF51A0" w:rsidRPr="00542F5B" w:rsidRDefault="00CF51A0" w:rsidP="00833271">
            <w:pPr>
              <w:jc w:val="center"/>
            </w:pPr>
          </w:p>
        </w:tc>
        <w:tc>
          <w:tcPr>
            <w:tcW w:w="1134" w:type="dxa"/>
            <w:vAlign w:val="center"/>
          </w:tcPr>
          <w:p w:rsidR="00CF51A0" w:rsidRPr="00542F5B" w:rsidRDefault="00CF51A0" w:rsidP="00833271">
            <w:pPr>
              <w:jc w:val="center"/>
            </w:pPr>
          </w:p>
        </w:tc>
        <w:tc>
          <w:tcPr>
            <w:tcW w:w="838" w:type="dxa"/>
            <w:vAlign w:val="center"/>
          </w:tcPr>
          <w:p w:rsidR="00CF51A0" w:rsidRPr="00542F5B" w:rsidRDefault="00CF51A0" w:rsidP="00833271">
            <w:pPr>
              <w:jc w:val="center"/>
            </w:pPr>
            <w:r>
              <w:t>8%</w:t>
            </w:r>
          </w:p>
        </w:tc>
        <w:tc>
          <w:tcPr>
            <w:tcW w:w="1134" w:type="dxa"/>
            <w:vAlign w:val="center"/>
          </w:tcPr>
          <w:p w:rsidR="00CF51A0" w:rsidRPr="000A4BDA" w:rsidRDefault="00CF51A0" w:rsidP="00833271">
            <w:pPr>
              <w:jc w:val="center"/>
              <w:rPr>
                <w:b/>
                <w:szCs w:val="24"/>
              </w:rPr>
            </w:pPr>
          </w:p>
        </w:tc>
        <w:tc>
          <w:tcPr>
            <w:tcW w:w="1361" w:type="dxa"/>
            <w:vAlign w:val="center"/>
          </w:tcPr>
          <w:p w:rsidR="00CF51A0" w:rsidRPr="000A4BDA" w:rsidRDefault="00CF51A0" w:rsidP="00833271">
            <w:pPr>
              <w:jc w:val="center"/>
              <w:rPr>
                <w:b/>
                <w:szCs w:val="24"/>
              </w:rPr>
            </w:pPr>
          </w:p>
        </w:tc>
      </w:tr>
      <w:tr w:rsidR="00CF51A0" w:rsidRPr="00C4186F" w:rsidTr="00833271">
        <w:trPr>
          <w:jc w:val="center"/>
        </w:trPr>
        <w:tc>
          <w:tcPr>
            <w:tcW w:w="550" w:type="dxa"/>
            <w:vAlign w:val="center"/>
          </w:tcPr>
          <w:p w:rsidR="00CF51A0" w:rsidRDefault="00CF51A0" w:rsidP="00833271">
            <w:pPr>
              <w:jc w:val="center"/>
              <w:rPr>
                <w:szCs w:val="24"/>
              </w:rPr>
            </w:pPr>
            <w:r>
              <w:rPr>
                <w:szCs w:val="24"/>
              </w:rPr>
              <w:t>2</w:t>
            </w:r>
          </w:p>
        </w:tc>
        <w:tc>
          <w:tcPr>
            <w:tcW w:w="6237" w:type="dxa"/>
            <w:tcMar>
              <w:top w:w="113" w:type="dxa"/>
              <w:bottom w:w="113" w:type="dxa"/>
            </w:tcMar>
            <w:vAlign w:val="center"/>
          </w:tcPr>
          <w:p w:rsidR="00CF51A0" w:rsidRPr="00C73CBA" w:rsidRDefault="00CF51A0" w:rsidP="00CF51A0">
            <w:pPr>
              <w:jc w:val="both"/>
              <w:rPr>
                <w:color w:val="000000"/>
              </w:rPr>
            </w:pPr>
            <w:r>
              <w:rPr>
                <w:color w:val="000000"/>
              </w:rPr>
              <w:t>Wielorazowy n</w:t>
            </w:r>
            <w:r w:rsidRPr="00A404BA">
              <w:rPr>
                <w:color w:val="000000"/>
              </w:rPr>
              <w:t xml:space="preserve">ebulizator do aplikacji leków przy użyciu kompresora, </w:t>
            </w:r>
            <w:r>
              <w:rPr>
                <w:color w:val="000000"/>
              </w:rPr>
              <w:br/>
              <w:t>z możliwością sterylizacji</w:t>
            </w:r>
            <w:r w:rsidRPr="00A404BA">
              <w:rPr>
                <w:color w:val="000000"/>
              </w:rPr>
              <w:t>. Zestaw składający się z n</w:t>
            </w:r>
            <w:r>
              <w:rPr>
                <w:color w:val="000000"/>
              </w:rPr>
              <w:t>ebulizatora</w:t>
            </w:r>
            <w:r w:rsidRPr="00A404BA">
              <w:rPr>
                <w:color w:val="000000"/>
              </w:rPr>
              <w:t>, ustnika</w:t>
            </w:r>
            <w:r>
              <w:rPr>
                <w:color w:val="000000"/>
              </w:rPr>
              <w:br/>
            </w:r>
            <w:r w:rsidRPr="00A404BA">
              <w:rPr>
                <w:color w:val="000000"/>
              </w:rPr>
              <w:t xml:space="preserve">z zaworem zwrotnym i przewodem </w:t>
            </w:r>
            <w:r>
              <w:rPr>
                <w:color w:val="000000"/>
              </w:rPr>
              <w:t xml:space="preserve">o długości min. 1,2m, </w:t>
            </w:r>
            <w:r w:rsidRPr="004A72B6">
              <w:t>złącze kompatybilne z</w:t>
            </w:r>
            <w:r>
              <w:t xml:space="preserve"> urządzeniem</w:t>
            </w:r>
            <w:r w:rsidRPr="004A72B6">
              <w:t xml:space="preserve"> PARI TIRBO BOY SX.</w:t>
            </w:r>
          </w:p>
        </w:tc>
        <w:tc>
          <w:tcPr>
            <w:tcW w:w="1772" w:type="dxa"/>
            <w:vAlign w:val="center"/>
          </w:tcPr>
          <w:p w:rsidR="00CF51A0" w:rsidRPr="007B02FD" w:rsidRDefault="00CF51A0" w:rsidP="00833271">
            <w:pPr>
              <w:jc w:val="center"/>
              <w:rPr>
                <w:rFonts w:cs="Calibri"/>
                <w:color w:val="000000"/>
              </w:rPr>
            </w:pPr>
            <w:r>
              <w:rPr>
                <w:rFonts w:cs="Calibri"/>
                <w:color w:val="000000"/>
              </w:rPr>
              <w:t>sztuka</w:t>
            </w:r>
          </w:p>
        </w:tc>
        <w:tc>
          <w:tcPr>
            <w:tcW w:w="837" w:type="dxa"/>
            <w:vAlign w:val="center"/>
          </w:tcPr>
          <w:p w:rsidR="00CF51A0" w:rsidRPr="007B02FD" w:rsidRDefault="00CF51A0" w:rsidP="00833271">
            <w:pPr>
              <w:jc w:val="center"/>
              <w:rPr>
                <w:rFonts w:cs="Calibri"/>
                <w:color w:val="000000"/>
              </w:rPr>
            </w:pPr>
            <w:r>
              <w:rPr>
                <w:rFonts w:cs="Calibri"/>
                <w:color w:val="000000"/>
              </w:rPr>
              <w:t>5</w:t>
            </w:r>
          </w:p>
        </w:tc>
        <w:tc>
          <w:tcPr>
            <w:tcW w:w="1134" w:type="dxa"/>
            <w:vAlign w:val="center"/>
          </w:tcPr>
          <w:p w:rsidR="00CF51A0" w:rsidRPr="00542F5B" w:rsidRDefault="00CF51A0" w:rsidP="00833271">
            <w:pPr>
              <w:jc w:val="center"/>
            </w:pPr>
          </w:p>
        </w:tc>
        <w:tc>
          <w:tcPr>
            <w:tcW w:w="1134" w:type="dxa"/>
            <w:vAlign w:val="center"/>
          </w:tcPr>
          <w:p w:rsidR="00CF51A0" w:rsidRPr="00542F5B" w:rsidRDefault="00CF51A0" w:rsidP="00833271">
            <w:pPr>
              <w:jc w:val="center"/>
            </w:pPr>
          </w:p>
        </w:tc>
        <w:tc>
          <w:tcPr>
            <w:tcW w:w="838" w:type="dxa"/>
            <w:vAlign w:val="center"/>
          </w:tcPr>
          <w:p w:rsidR="00CF51A0" w:rsidRPr="00542F5B" w:rsidRDefault="00CF51A0" w:rsidP="00833271">
            <w:pPr>
              <w:jc w:val="center"/>
            </w:pPr>
            <w:r>
              <w:t>8%</w:t>
            </w:r>
          </w:p>
        </w:tc>
        <w:tc>
          <w:tcPr>
            <w:tcW w:w="1134" w:type="dxa"/>
            <w:vAlign w:val="center"/>
          </w:tcPr>
          <w:p w:rsidR="00CF51A0" w:rsidRPr="000A4BDA" w:rsidRDefault="00CF51A0" w:rsidP="00833271">
            <w:pPr>
              <w:jc w:val="center"/>
              <w:rPr>
                <w:b/>
                <w:szCs w:val="24"/>
              </w:rPr>
            </w:pPr>
          </w:p>
        </w:tc>
        <w:tc>
          <w:tcPr>
            <w:tcW w:w="1361" w:type="dxa"/>
            <w:vAlign w:val="center"/>
          </w:tcPr>
          <w:p w:rsidR="00CF51A0" w:rsidRPr="000A4BDA" w:rsidRDefault="00CF51A0" w:rsidP="00833271">
            <w:pPr>
              <w:jc w:val="center"/>
              <w:rPr>
                <w:b/>
                <w:szCs w:val="24"/>
              </w:rPr>
            </w:pPr>
          </w:p>
        </w:tc>
      </w:tr>
      <w:tr w:rsidR="00CF51A0" w:rsidRPr="00C4186F" w:rsidTr="00833271">
        <w:trPr>
          <w:jc w:val="center"/>
        </w:trPr>
        <w:tc>
          <w:tcPr>
            <w:tcW w:w="550" w:type="dxa"/>
            <w:vAlign w:val="center"/>
          </w:tcPr>
          <w:p w:rsidR="00CF51A0" w:rsidRDefault="00CF51A0" w:rsidP="00833271">
            <w:pPr>
              <w:jc w:val="center"/>
              <w:rPr>
                <w:szCs w:val="24"/>
              </w:rPr>
            </w:pPr>
            <w:r>
              <w:rPr>
                <w:szCs w:val="24"/>
              </w:rPr>
              <w:t>3</w:t>
            </w:r>
          </w:p>
        </w:tc>
        <w:tc>
          <w:tcPr>
            <w:tcW w:w="6237" w:type="dxa"/>
            <w:tcMar>
              <w:top w:w="113" w:type="dxa"/>
              <w:bottom w:w="113" w:type="dxa"/>
            </w:tcMar>
            <w:vAlign w:val="center"/>
          </w:tcPr>
          <w:p w:rsidR="00CF51A0" w:rsidRPr="00142C8B" w:rsidRDefault="00CF51A0" w:rsidP="00CF51A0">
            <w:pPr>
              <w:jc w:val="both"/>
              <w:rPr>
                <w:color w:val="000000"/>
              </w:rPr>
            </w:pPr>
            <w:r w:rsidRPr="00142C8B">
              <w:rPr>
                <w:color w:val="000000"/>
              </w:rPr>
              <w:t>Jednopacjentowa kopułka/membrana do nebulizatora Aerogen Pro,</w:t>
            </w:r>
            <w:r>
              <w:rPr>
                <w:color w:val="000000"/>
              </w:rPr>
              <w:br/>
            </w:r>
            <w:r w:rsidRPr="00142C8B">
              <w:rPr>
                <w:color w:val="000000"/>
              </w:rPr>
              <w:t>w komplecie  złącze typu T dla</w:t>
            </w:r>
            <w:r>
              <w:rPr>
                <w:color w:val="000000"/>
              </w:rPr>
              <w:t xml:space="preserve"> dorosłych . </w:t>
            </w:r>
          </w:p>
        </w:tc>
        <w:tc>
          <w:tcPr>
            <w:tcW w:w="1772" w:type="dxa"/>
            <w:vAlign w:val="center"/>
          </w:tcPr>
          <w:p w:rsidR="00CF51A0" w:rsidRPr="00142C8B" w:rsidRDefault="00CF51A0" w:rsidP="00833271">
            <w:pPr>
              <w:jc w:val="center"/>
              <w:rPr>
                <w:rFonts w:cs="Calibri"/>
                <w:color w:val="000000"/>
              </w:rPr>
            </w:pPr>
            <w:r>
              <w:rPr>
                <w:rFonts w:cs="Calibri"/>
                <w:color w:val="000000"/>
              </w:rPr>
              <w:t>sztuk</w:t>
            </w:r>
          </w:p>
        </w:tc>
        <w:tc>
          <w:tcPr>
            <w:tcW w:w="837" w:type="dxa"/>
            <w:vAlign w:val="center"/>
          </w:tcPr>
          <w:p w:rsidR="00CF51A0" w:rsidRPr="00142C8B" w:rsidRDefault="00CF51A0" w:rsidP="00833271">
            <w:pPr>
              <w:jc w:val="center"/>
              <w:rPr>
                <w:rFonts w:cs="Calibri"/>
                <w:color w:val="000000"/>
              </w:rPr>
            </w:pPr>
            <w:r>
              <w:rPr>
                <w:rFonts w:cs="Calibri"/>
                <w:color w:val="000000"/>
              </w:rPr>
              <w:t>20</w:t>
            </w:r>
          </w:p>
        </w:tc>
        <w:tc>
          <w:tcPr>
            <w:tcW w:w="1134" w:type="dxa"/>
            <w:vAlign w:val="center"/>
          </w:tcPr>
          <w:p w:rsidR="00CF51A0" w:rsidRPr="00542F5B" w:rsidRDefault="00CF51A0" w:rsidP="00833271">
            <w:pPr>
              <w:jc w:val="center"/>
            </w:pPr>
          </w:p>
        </w:tc>
        <w:tc>
          <w:tcPr>
            <w:tcW w:w="1134" w:type="dxa"/>
            <w:vAlign w:val="center"/>
          </w:tcPr>
          <w:p w:rsidR="00CF51A0" w:rsidRPr="00542F5B" w:rsidRDefault="00CF51A0" w:rsidP="00833271">
            <w:pPr>
              <w:jc w:val="center"/>
            </w:pPr>
          </w:p>
        </w:tc>
        <w:tc>
          <w:tcPr>
            <w:tcW w:w="838" w:type="dxa"/>
            <w:vAlign w:val="center"/>
          </w:tcPr>
          <w:p w:rsidR="00CF51A0" w:rsidRPr="00542F5B" w:rsidRDefault="00CF51A0" w:rsidP="00833271">
            <w:pPr>
              <w:jc w:val="center"/>
            </w:pPr>
            <w:r>
              <w:t>8%</w:t>
            </w:r>
          </w:p>
        </w:tc>
        <w:tc>
          <w:tcPr>
            <w:tcW w:w="1134" w:type="dxa"/>
            <w:vAlign w:val="center"/>
          </w:tcPr>
          <w:p w:rsidR="00CF51A0" w:rsidRPr="000A4BDA" w:rsidRDefault="00CF51A0" w:rsidP="00833271">
            <w:pPr>
              <w:jc w:val="center"/>
              <w:rPr>
                <w:b/>
                <w:szCs w:val="24"/>
              </w:rPr>
            </w:pPr>
          </w:p>
        </w:tc>
        <w:tc>
          <w:tcPr>
            <w:tcW w:w="1361" w:type="dxa"/>
            <w:vAlign w:val="center"/>
          </w:tcPr>
          <w:p w:rsidR="00CF51A0" w:rsidRPr="000A4BDA" w:rsidRDefault="00CF51A0" w:rsidP="00833271">
            <w:pPr>
              <w:jc w:val="center"/>
              <w:rPr>
                <w:b/>
                <w:szCs w:val="24"/>
              </w:rPr>
            </w:pPr>
          </w:p>
        </w:tc>
      </w:tr>
      <w:tr w:rsidR="00CF51A0" w:rsidRPr="00C4186F" w:rsidTr="00833271">
        <w:trPr>
          <w:jc w:val="center"/>
        </w:trPr>
        <w:tc>
          <w:tcPr>
            <w:tcW w:w="10530" w:type="dxa"/>
            <w:gridSpan w:val="5"/>
            <w:shd w:val="clear" w:color="auto" w:fill="D9D9D9"/>
            <w:tcMar>
              <w:top w:w="113" w:type="dxa"/>
              <w:bottom w:w="113" w:type="dxa"/>
            </w:tcMar>
            <w:vAlign w:val="center"/>
          </w:tcPr>
          <w:p w:rsidR="00CF51A0" w:rsidRPr="000A4BDA" w:rsidRDefault="00CF51A0" w:rsidP="00833271">
            <w:pPr>
              <w:jc w:val="right"/>
              <w:rPr>
                <w:b/>
                <w:szCs w:val="24"/>
              </w:rPr>
            </w:pPr>
            <w:r>
              <w:rPr>
                <w:b/>
                <w:szCs w:val="24"/>
              </w:rPr>
              <w:t>Razem:</w:t>
            </w:r>
          </w:p>
        </w:tc>
        <w:tc>
          <w:tcPr>
            <w:tcW w:w="1134" w:type="dxa"/>
            <w:shd w:val="clear" w:color="auto" w:fill="D9D9D9"/>
            <w:tcMar>
              <w:top w:w="113" w:type="dxa"/>
              <w:bottom w:w="113" w:type="dxa"/>
            </w:tcMar>
            <w:vAlign w:val="center"/>
          </w:tcPr>
          <w:p w:rsidR="00CF51A0" w:rsidRPr="000A4BDA" w:rsidRDefault="00CF51A0" w:rsidP="00833271">
            <w:pPr>
              <w:jc w:val="center"/>
              <w:rPr>
                <w:b/>
                <w:szCs w:val="24"/>
              </w:rPr>
            </w:pPr>
          </w:p>
        </w:tc>
        <w:tc>
          <w:tcPr>
            <w:tcW w:w="838" w:type="dxa"/>
            <w:shd w:val="clear" w:color="auto" w:fill="D9D9D9"/>
            <w:tcMar>
              <w:top w:w="113" w:type="dxa"/>
              <w:bottom w:w="113" w:type="dxa"/>
            </w:tcMar>
            <w:vAlign w:val="center"/>
          </w:tcPr>
          <w:p w:rsidR="00CF51A0" w:rsidRPr="000A4BDA" w:rsidRDefault="00CF51A0" w:rsidP="00833271">
            <w:pPr>
              <w:jc w:val="center"/>
              <w:rPr>
                <w:b/>
                <w:szCs w:val="24"/>
              </w:rPr>
            </w:pPr>
          </w:p>
        </w:tc>
        <w:tc>
          <w:tcPr>
            <w:tcW w:w="1134" w:type="dxa"/>
            <w:shd w:val="clear" w:color="auto" w:fill="D9D9D9"/>
            <w:tcMar>
              <w:top w:w="113" w:type="dxa"/>
              <w:bottom w:w="113" w:type="dxa"/>
            </w:tcMar>
            <w:vAlign w:val="center"/>
          </w:tcPr>
          <w:p w:rsidR="00CF51A0" w:rsidRPr="000A4BDA" w:rsidRDefault="00CF51A0" w:rsidP="00833271">
            <w:pPr>
              <w:jc w:val="center"/>
              <w:rPr>
                <w:b/>
                <w:szCs w:val="24"/>
              </w:rPr>
            </w:pPr>
          </w:p>
        </w:tc>
        <w:tc>
          <w:tcPr>
            <w:tcW w:w="1361" w:type="dxa"/>
            <w:shd w:val="clear" w:color="auto" w:fill="D9D9D9"/>
            <w:tcMar>
              <w:top w:w="113" w:type="dxa"/>
              <w:bottom w:w="113" w:type="dxa"/>
            </w:tcMar>
          </w:tcPr>
          <w:p w:rsidR="00CF51A0" w:rsidRPr="000A4BDA" w:rsidRDefault="00CF51A0" w:rsidP="00833271">
            <w:pPr>
              <w:jc w:val="center"/>
              <w:rPr>
                <w:b/>
                <w:szCs w:val="24"/>
              </w:rPr>
            </w:pPr>
          </w:p>
        </w:tc>
      </w:tr>
    </w:tbl>
    <w:p w:rsidR="00CF51A0" w:rsidRDefault="00CF51A0" w:rsidP="00CF51A0">
      <w:pPr>
        <w:rPr>
          <w:b/>
          <w:sz w:val="24"/>
        </w:rPr>
      </w:pPr>
    </w:p>
    <w:p w:rsidR="00CF51A0" w:rsidRDefault="00CF51A0" w:rsidP="00CF51A0">
      <w:pPr>
        <w:rPr>
          <w:b/>
          <w:sz w:val="24"/>
        </w:rPr>
      </w:pPr>
    </w:p>
    <w:p w:rsidR="00CF51A0" w:rsidRDefault="00CF51A0" w:rsidP="00CF51A0">
      <w:pPr>
        <w:rPr>
          <w:b/>
          <w:sz w:val="24"/>
        </w:rPr>
      </w:pPr>
    </w:p>
    <w:p w:rsidR="00CF51A0" w:rsidRDefault="00CF51A0" w:rsidP="00CF51A0">
      <w:pPr>
        <w:rPr>
          <w:b/>
          <w:sz w:val="24"/>
        </w:rPr>
      </w:pPr>
      <w:r>
        <w:rPr>
          <w:b/>
          <w:sz w:val="24"/>
        </w:rPr>
        <w:t>Wartość Pakietu 18:</w:t>
      </w:r>
    </w:p>
    <w:p w:rsidR="00CF51A0" w:rsidRDefault="00CF51A0" w:rsidP="00CF51A0">
      <w:pPr>
        <w:rPr>
          <w:b/>
          <w:sz w:val="24"/>
        </w:rPr>
      </w:pPr>
    </w:p>
    <w:p w:rsidR="00CF51A0" w:rsidRDefault="00CF51A0" w:rsidP="00CF51A0">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CF51A0" w:rsidRDefault="00CF51A0" w:rsidP="00CF51A0">
      <w:pPr>
        <w:rPr>
          <w:sz w:val="24"/>
        </w:rPr>
      </w:pPr>
      <w:r w:rsidRPr="003A3219">
        <w:rPr>
          <w:sz w:val="24"/>
        </w:rPr>
        <w:t>w tym:</w:t>
      </w:r>
    </w:p>
    <w:p w:rsidR="00CF51A0" w:rsidRDefault="00CF51A0" w:rsidP="00CF51A0">
      <w:pPr>
        <w:tabs>
          <w:tab w:val="left" w:pos="1985"/>
        </w:tabs>
        <w:rPr>
          <w:sz w:val="24"/>
        </w:rPr>
      </w:pPr>
    </w:p>
    <w:p w:rsidR="00CF51A0" w:rsidRDefault="00CF51A0" w:rsidP="00CF51A0">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CF51A0" w:rsidRDefault="00CF51A0" w:rsidP="00CF51A0">
      <w:pPr>
        <w:tabs>
          <w:tab w:val="left" w:pos="1985"/>
        </w:tabs>
        <w:rPr>
          <w:sz w:val="24"/>
        </w:rPr>
      </w:pPr>
    </w:p>
    <w:p w:rsidR="00CF51A0" w:rsidRDefault="00CF51A0" w:rsidP="00CF51A0">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B040C" w:rsidRDefault="002B040C" w:rsidP="00CF51A0">
      <w:pPr>
        <w:tabs>
          <w:tab w:val="left" w:pos="1985"/>
        </w:tabs>
        <w:rPr>
          <w:sz w:val="24"/>
        </w:rPr>
      </w:pPr>
    </w:p>
    <w:p w:rsidR="002B040C" w:rsidRDefault="002B040C" w:rsidP="00CF51A0">
      <w:pPr>
        <w:tabs>
          <w:tab w:val="left" w:pos="1985"/>
        </w:tabs>
        <w:rPr>
          <w:sz w:val="24"/>
        </w:rPr>
        <w:sectPr w:rsidR="002B040C" w:rsidSect="00475CAC">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B040C" w:rsidRPr="00C4186F" w:rsidTr="00833271">
        <w:trPr>
          <w:trHeight w:val="862"/>
          <w:jc w:val="center"/>
        </w:trPr>
        <w:tc>
          <w:tcPr>
            <w:tcW w:w="550" w:type="dxa"/>
            <w:vAlign w:val="center"/>
          </w:tcPr>
          <w:p w:rsidR="002B040C" w:rsidRPr="000A4BDA" w:rsidRDefault="002B040C" w:rsidP="00833271">
            <w:pPr>
              <w:jc w:val="center"/>
              <w:rPr>
                <w:b/>
                <w:szCs w:val="24"/>
              </w:rPr>
            </w:pPr>
            <w:r w:rsidRPr="000A4BDA">
              <w:rPr>
                <w:b/>
                <w:szCs w:val="24"/>
              </w:rPr>
              <w:lastRenderedPageBreak/>
              <w:br w:type="page"/>
              <w:t>l.p.</w:t>
            </w:r>
          </w:p>
        </w:tc>
        <w:tc>
          <w:tcPr>
            <w:tcW w:w="6237" w:type="dxa"/>
            <w:vAlign w:val="center"/>
          </w:tcPr>
          <w:p w:rsidR="002B040C" w:rsidRPr="000A4BDA" w:rsidRDefault="002B040C" w:rsidP="00833271">
            <w:pPr>
              <w:pStyle w:val="Nagwek6"/>
              <w:jc w:val="center"/>
              <w:rPr>
                <w:rFonts w:ascii="Times New Roman" w:hAnsi="Times New Roman"/>
                <w:color w:val="auto"/>
                <w:szCs w:val="22"/>
              </w:rPr>
            </w:pPr>
            <w:r>
              <w:rPr>
                <w:rFonts w:ascii="Times New Roman" w:hAnsi="Times New Roman"/>
                <w:color w:val="auto"/>
                <w:szCs w:val="22"/>
              </w:rPr>
              <w:t>Pakiet 19</w:t>
            </w:r>
          </w:p>
        </w:tc>
        <w:tc>
          <w:tcPr>
            <w:tcW w:w="1772" w:type="dxa"/>
            <w:vAlign w:val="center"/>
          </w:tcPr>
          <w:p w:rsidR="002B040C" w:rsidRPr="00363558" w:rsidRDefault="002B040C" w:rsidP="00833271">
            <w:pPr>
              <w:jc w:val="center"/>
              <w:rPr>
                <w:b/>
              </w:rPr>
            </w:pPr>
            <w:r w:rsidRPr="00363558">
              <w:rPr>
                <w:b/>
                <w:color w:val="000000"/>
              </w:rPr>
              <w:t>j.m.</w:t>
            </w:r>
          </w:p>
        </w:tc>
        <w:tc>
          <w:tcPr>
            <w:tcW w:w="837" w:type="dxa"/>
            <w:vAlign w:val="center"/>
          </w:tcPr>
          <w:p w:rsidR="002B040C" w:rsidRPr="00363558" w:rsidRDefault="002B040C" w:rsidP="00833271">
            <w:pPr>
              <w:jc w:val="center"/>
              <w:rPr>
                <w:b/>
              </w:rPr>
            </w:pPr>
            <w:r w:rsidRPr="00363558">
              <w:rPr>
                <w:b/>
              </w:rPr>
              <w:t>ilość</w:t>
            </w:r>
          </w:p>
        </w:tc>
        <w:tc>
          <w:tcPr>
            <w:tcW w:w="1134" w:type="dxa"/>
            <w:vAlign w:val="center"/>
          </w:tcPr>
          <w:p w:rsidR="002B040C" w:rsidRPr="00363558" w:rsidRDefault="002B040C" w:rsidP="00833271">
            <w:pPr>
              <w:jc w:val="center"/>
              <w:rPr>
                <w:b/>
              </w:rPr>
            </w:pPr>
            <w:r>
              <w:rPr>
                <w:b/>
              </w:rPr>
              <w:t>c</w:t>
            </w:r>
            <w:r w:rsidRPr="00363558">
              <w:rPr>
                <w:b/>
              </w:rPr>
              <w:t>ena jedn. netto</w:t>
            </w:r>
          </w:p>
        </w:tc>
        <w:tc>
          <w:tcPr>
            <w:tcW w:w="1134" w:type="dxa"/>
            <w:vAlign w:val="center"/>
          </w:tcPr>
          <w:p w:rsidR="002B040C" w:rsidRPr="00363558" w:rsidRDefault="002B040C" w:rsidP="00833271">
            <w:pPr>
              <w:jc w:val="center"/>
              <w:rPr>
                <w:b/>
              </w:rPr>
            </w:pPr>
            <w:r>
              <w:rPr>
                <w:b/>
              </w:rPr>
              <w:t>w</w:t>
            </w:r>
            <w:r w:rsidRPr="00363558">
              <w:rPr>
                <w:b/>
              </w:rPr>
              <w:t>artość netto</w:t>
            </w:r>
          </w:p>
        </w:tc>
        <w:tc>
          <w:tcPr>
            <w:tcW w:w="838" w:type="dxa"/>
            <w:vAlign w:val="center"/>
          </w:tcPr>
          <w:p w:rsidR="002B040C" w:rsidRPr="00363558" w:rsidRDefault="002B040C" w:rsidP="00833271">
            <w:pPr>
              <w:jc w:val="center"/>
              <w:rPr>
                <w:b/>
              </w:rPr>
            </w:pPr>
            <w:r w:rsidRPr="00363558">
              <w:rPr>
                <w:b/>
              </w:rPr>
              <w:t>VAT</w:t>
            </w:r>
          </w:p>
        </w:tc>
        <w:tc>
          <w:tcPr>
            <w:tcW w:w="1134" w:type="dxa"/>
            <w:vAlign w:val="center"/>
          </w:tcPr>
          <w:p w:rsidR="002B040C" w:rsidRPr="00363558" w:rsidRDefault="002B040C" w:rsidP="00833271">
            <w:pPr>
              <w:jc w:val="center"/>
              <w:rPr>
                <w:b/>
              </w:rPr>
            </w:pPr>
            <w:r>
              <w:rPr>
                <w:b/>
              </w:rPr>
              <w:t>w</w:t>
            </w:r>
            <w:r w:rsidRPr="00363558">
              <w:rPr>
                <w:b/>
              </w:rPr>
              <w:t>artość brutto</w:t>
            </w:r>
          </w:p>
        </w:tc>
        <w:tc>
          <w:tcPr>
            <w:tcW w:w="1361" w:type="dxa"/>
            <w:vAlign w:val="center"/>
          </w:tcPr>
          <w:p w:rsidR="002B040C" w:rsidRPr="00363558" w:rsidRDefault="002B040C" w:rsidP="00833271">
            <w:pPr>
              <w:jc w:val="center"/>
              <w:rPr>
                <w:b/>
              </w:rPr>
            </w:pPr>
            <w:r>
              <w:rPr>
                <w:b/>
              </w:rPr>
              <w:t>n</w:t>
            </w:r>
            <w:r w:rsidRPr="00363558">
              <w:rPr>
                <w:b/>
              </w:rPr>
              <w:t>azwa handlowa/</w:t>
            </w:r>
          </w:p>
          <w:p w:rsidR="002B040C" w:rsidRPr="00363558" w:rsidRDefault="002B040C" w:rsidP="00833271">
            <w:pPr>
              <w:jc w:val="center"/>
              <w:rPr>
                <w:b/>
              </w:rPr>
            </w:pPr>
            <w:r w:rsidRPr="00363558">
              <w:rPr>
                <w:b/>
              </w:rPr>
              <w:t>nr katalogowy</w:t>
            </w:r>
          </w:p>
        </w:tc>
      </w:tr>
      <w:tr w:rsidR="002B040C" w:rsidRPr="00C4186F" w:rsidTr="00833271">
        <w:trPr>
          <w:jc w:val="center"/>
        </w:trPr>
        <w:tc>
          <w:tcPr>
            <w:tcW w:w="550" w:type="dxa"/>
            <w:vAlign w:val="center"/>
          </w:tcPr>
          <w:p w:rsidR="002B040C" w:rsidRPr="000A4BDA" w:rsidRDefault="002B040C" w:rsidP="00833271">
            <w:pPr>
              <w:jc w:val="center"/>
              <w:rPr>
                <w:szCs w:val="24"/>
              </w:rPr>
            </w:pPr>
            <w:r>
              <w:rPr>
                <w:szCs w:val="24"/>
              </w:rPr>
              <w:t>1</w:t>
            </w:r>
          </w:p>
        </w:tc>
        <w:tc>
          <w:tcPr>
            <w:tcW w:w="6237" w:type="dxa"/>
            <w:tcMar>
              <w:top w:w="113" w:type="dxa"/>
              <w:bottom w:w="113" w:type="dxa"/>
            </w:tcMar>
            <w:vAlign w:val="center"/>
          </w:tcPr>
          <w:p w:rsidR="002B040C" w:rsidRPr="009B7391" w:rsidRDefault="002B040C" w:rsidP="00833271">
            <w:pPr>
              <w:jc w:val="both"/>
              <w:rPr>
                <w:color w:val="000000"/>
              </w:rPr>
            </w:pPr>
            <w:r w:rsidRPr="009B7391">
              <w:rPr>
                <w:color w:val="000000"/>
              </w:rPr>
              <w:t>Papier do aparatu EKG Aspel GOLD ,  210x25</w:t>
            </w:r>
          </w:p>
        </w:tc>
        <w:tc>
          <w:tcPr>
            <w:tcW w:w="1772" w:type="dxa"/>
            <w:vAlign w:val="center"/>
          </w:tcPr>
          <w:p w:rsidR="002B040C" w:rsidRPr="009B7391" w:rsidRDefault="002B040C" w:rsidP="00833271">
            <w:pPr>
              <w:jc w:val="center"/>
              <w:rPr>
                <w:color w:val="000000"/>
              </w:rPr>
            </w:pPr>
            <w:r w:rsidRPr="009B7391">
              <w:rPr>
                <w:color w:val="000000"/>
              </w:rPr>
              <w:t>sztuka</w:t>
            </w:r>
          </w:p>
        </w:tc>
        <w:tc>
          <w:tcPr>
            <w:tcW w:w="837" w:type="dxa"/>
            <w:vAlign w:val="center"/>
          </w:tcPr>
          <w:p w:rsidR="002B040C" w:rsidRPr="009B7391" w:rsidRDefault="002B040C" w:rsidP="00833271">
            <w:pPr>
              <w:jc w:val="center"/>
              <w:rPr>
                <w:color w:val="000000"/>
              </w:rPr>
            </w:pPr>
            <w:r w:rsidRPr="009B7391">
              <w:rPr>
                <w:color w:val="000000"/>
              </w:rPr>
              <w:t>20</w:t>
            </w:r>
          </w:p>
        </w:tc>
        <w:tc>
          <w:tcPr>
            <w:tcW w:w="1134" w:type="dxa"/>
            <w:vAlign w:val="center"/>
          </w:tcPr>
          <w:p w:rsidR="002B040C" w:rsidRPr="005E38AE" w:rsidRDefault="002B040C" w:rsidP="00833271">
            <w:pPr>
              <w:jc w:val="center"/>
            </w:pPr>
          </w:p>
        </w:tc>
        <w:tc>
          <w:tcPr>
            <w:tcW w:w="1134" w:type="dxa"/>
            <w:vAlign w:val="center"/>
          </w:tcPr>
          <w:p w:rsidR="002B040C" w:rsidRPr="005E38AE" w:rsidRDefault="002B040C" w:rsidP="00833271">
            <w:pPr>
              <w:tabs>
                <w:tab w:val="left" w:pos="720"/>
              </w:tabs>
              <w:jc w:val="center"/>
            </w:pPr>
          </w:p>
        </w:tc>
        <w:tc>
          <w:tcPr>
            <w:tcW w:w="838" w:type="dxa"/>
            <w:vAlign w:val="center"/>
          </w:tcPr>
          <w:p w:rsidR="002B040C" w:rsidRPr="00542F5B" w:rsidRDefault="002B040C" w:rsidP="00833271">
            <w:pPr>
              <w:jc w:val="center"/>
            </w:pPr>
            <w:r>
              <w:t>8%</w:t>
            </w:r>
          </w:p>
        </w:tc>
        <w:tc>
          <w:tcPr>
            <w:tcW w:w="1134" w:type="dxa"/>
            <w:vAlign w:val="center"/>
          </w:tcPr>
          <w:p w:rsidR="002B040C" w:rsidRPr="000A4BDA" w:rsidRDefault="002B040C" w:rsidP="00833271">
            <w:pPr>
              <w:jc w:val="center"/>
              <w:rPr>
                <w:b/>
                <w:szCs w:val="24"/>
              </w:rPr>
            </w:pPr>
          </w:p>
        </w:tc>
        <w:tc>
          <w:tcPr>
            <w:tcW w:w="1361" w:type="dxa"/>
            <w:vAlign w:val="center"/>
          </w:tcPr>
          <w:p w:rsidR="002B040C" w:rsidRPr="000A4BDA" w:rsidRDefault="002B040C" w:rsidP="00833271">
            <w:pPr>
              <w:jc w:val="center"/>
              <w:rPr>
                <w:b/>
                <w:szCs w:val="24"/>
              </w:rPr>
            </w:pPr>
          </w:p>
        </w:tc>
      </w:tr>
      <w:tr w:rsidR="002B040C" w:rsidRPr="00C4186F" w:rsidTr="00833271">
        <w:trPr>
          <w:jc w:val="center"/>
        </w:trPr>
        <w:tc>
          <w:tcPr>
            <w:tcW w:w="550" w:type="dxa"/>
            <w:vAlign w:val="center"/>
          </w:tcPr>
          <w:p w:rsidR="002B040C" w:rsidRDefault="002B040C" w:rsidP="00833271">
            <w:pPr>
              <w:jc w:val="center"/>
              <w:rPr>
                <w:szCs w:val="24"/>
              </w:rPr>
            </w:pPr>
            <w:r>
              <w:rPr>
                <w:szCs w:val="24"/>
              </w:rPr>
              <w:t>2</w:t>
            </w:r>
          </w:p>
        </w:tc>
        <w:tc>
          <w:tcPr>
            <w:tcW w:w="6237" w:type="dxa"/>
            <w:tcMar>
              <w:top w:w="113" w:type="dxa"/>
              <w:bottom w:w="113" w:type="dxa"/>
            </w:tcMar>
            <w:vAlign w:val="center"/>
          </w:tcPr>
          <w:p w:rsidR="002B040C" w:rsidRPr="009B7391" w:rsidRDefault="002B040C" w:rsidP="00833271">
            <w:pPr>
              <w:jc w:val="both"/>
              <w:rPr>
                <w:color w:val="000000"/>
              </w:rPr>
            </w:pPr>
            <w:r w:rsidRPr="009B7391">
              <w:rPr>
                <w:color w:val="000000"/>
              </w:rPr>
              <w:t>Papier do aparatu EKG Aspel Silver , 112x25</w:t>
            </w:r>
          </w:p>
        </w:tc>
        <w:tc>
          <w:tcPr>
            <w:tcW w:w="1772" w:type="dxa"/>
            <w:vAlign w:val="center"/>
          </w:tcPr>
          <w:p w:rsidR="002B040C" w:rsidRPr="009B7391" w:rsidRDefault="002B040C" w:rsidP="00833271">
            <w:pPr>
              <w:jc w:val="center"/>
              <w:rPr>
                <w:color w:val="000000"/>
              </w:rPr>
            </w:pPr>
            <w:r w:rsidRPr="009B7391">
              <w:rPr>
                <w:color w:val="000000"/>
              </w:rPr>
              <w:t>sztuka</w:t>
            </w:r>
          </w:p>
        </w:tc>
        <w:tc>
          <w:tcPr>
            <w:tcW w:w="837" w:type="dxa"/>
            <w:vAlign w:val="center"/>
          </w:tcPr>
          <w:p w:rsidR="002B040C" w:rsidRPr="009B7391" w:rsidRDefault="002B040C" w:rsidP="00833271">
            <w:pPr>
              <w:jc w:val="center"/>
              <w:rPr>
                <w:color w:val="000000"/>
              </w:rPr>
            </w:pPr>
            <w:r w:rsidRPr="009B7391">
              <w:rPr>
                <w:color w:val="000000"/>
              </w:rPr>
              <w:t>4</w:t>
            </w:r>
          </w:p>
        </w:tc>
        <w:tc>
          <w:tcPr>
            <w:tcW w:w="1134" w:type="dxa"/>
            <w:vAlign w:val="center"/>
          </w:tcPr>
          <w:p w:rsidR="002B040C" w:rsidRPr="005E38AE" w:rsidRDefault="002B040C" w:rsidP="00833271">
            <w:pPr>
              <w:jc w:val="center"/>
            </w:pPr>
          </w:p>
        </w:tc>
        <w:tc>
          <w:tcPr>
            <w:tcW w:w="1134" w:type="dxa"/>
            <w:vAlign w:val="center"/>
          </w:tcPr>
          <w:p w:rsidR="002B040C" w:rsidRPr="005E38AE" w:rsidRDefault="002B040C" w:rsidP="00833271">
            <w:pPr>
              <w:tabs>
                <w:tab w:val="left" w:pos="720"/>
              </w:tabs>
              <w:jc w:val="center"/>
            </w:pPr>
          </w:p>
        </w:tc>
        <w:tc>
          <w:tcPr>
            <w:tcW w:w="838" w:type="dxa"/>
            <w:vAlign w:val="center"/>
          </w:tcPr>
          <w:p w:rsidR="002B040C" w:rsidRPr="005E38AE" w:rsidRDefault="002B040C" w:rsidP="00833271">
            <w:pPr>
              <w:jc w:val="center"/>
            </w:pPr>
            <w:r w:rsidRPr="005E38AE">
              <w:t>8</w:t>
            </w:r>
            <w:r>
              <w:t>%</w:t>
            </w:r>
          </w:p>
        </w:tc>
        <w:tc>
          <w:tcPr>
            <w:tcW w:w="1134" w:type="dxa"/>
            <w:vAlign w:val="center"/>
          </w:tcPr>
          <w:p w:rsidR="002B040C" w:rsidRPr="000A4BDA" w:rsidRDefault="002B040C" w:rsidP="00833271">
            <w:pPr>
              <w:jc w:val="center"/>
              <w:rPr>
                <w:b/>
                <w:szCs w:val="24"/>
              </w:rPr>
            </w:pPr>
          </w:p>
        </w:tc>
        <w:tc>
          <w:tcPr>
            <w:tcW w:w="1361" w:type="dxa"/>
            <w:vAlign w:val="center"/>
          </w:tcPr>
          <w:p w:rsidR="002B040C" w:rsidRPr="000A4BDA" w:rsidRDefault="002B040C" w:rsidP="00833271">
            <w:pPr>
              <w:jc w:val="center"/>
              <w:rPr>
                <w:b/>
                <w:szCs w:val="24"/>
              </w:rPr>
            </w:pPr>
          </w:p>
        </w:tc>
      </w:tr>
      <w:tr w:rsidR="002B040C" w:rsidRPr="00C4186F" w:rsidTr="00833271">
        <w:trPr>
          <w:jc w:val="center"/>
        </w:trPr>
        <w:tc>
          <w:tcPr>
            <w:tcW w:w="550" w:type="dxa"/>
            <w:vAlign w:val="center"/>
          </w:tcPr>
          <w:p w:rsidR="002B040C" w:rsidRDefault="002B040C" w:rsidP="00833271">
            <w:pPr>
              <w:jc w:val="center"/>
              <w:rPr>
                <w:szCs w:val="24"/>
              </w:rPr>
            </w:pPr>
            <w:r>
              <w:rPr>
                <w:szCs w:val="24"/>
              </w:rPr>
              <w:t>3</w:t>
            </w:r>
          </w:p>
        </w:tc>
        <w:tc>
          <w:tcPr>
            <w:tcW w:w="6237" w:type="dxa"/>
            <w:tcMar>
              <w:top w:w="113" w:type="dxa"/>
              <w:bottom w:w="113" w:type="dxa"/>
            </w:tcMar>
            <w:vAlign w:val="center"/>
          </w:tcPr>
          <w:p w:rsidR="002B040C" w:rsidRPr="009B7391" w:rsidRDefault="002B040C" w:rsidP="00833271">
            <w:pPr>
              <w:jc w:val="both"/>
              <w:rPr>
                <w:color w:val="000000"/>
              </w:rPr>
            </w:pPr>
            <w:r w:rsidRPr="009B7391">
              <w:rPr>
                <w:color w:val="000000"/>
              </w:rPr>
              <w:t>Papier do aparatu EKG Mortara ELI250.</w:t>
            </w:r>
          </w:p>
        </w:tc>
        <w:tc>
          <w:tcPr>
            <w:tcW w:w="1772" w:type="dxa"/>
            <w:vAlign w:val="center"/>
          </w:tcPr>
          <w:p w:rsidR="002B040C" w:rsidRPr="009B7391" w:rsidRDefault="002B040C" w:rsidP="00833271">
            <w:pPr>
              <w:jc w:val="center"/>
              <w:rPr>
                <w:color w:val="000000"/>
              </w:rPr>
            </w:pPr>
            <w:r w:rsidRPr="009B7391">
              <w:rPr>
                <w:color w:val="000000"/>
              </w:rPr>
              <w:t>sztuka</w:t>
            </w:r>
          </w:p>
        </w:tc>
        <w:tc>
          <w:tcPr>
            <w:tcW w:w="837" w:type="dxa"/>
            <w:vAlign w:val="center"/>
          </w:tcPr>
          <w:p w:rsidR="002B040C" w:rsidRPr="009B7391" w:rsidRDefault="002B040C" w:rsidP="00833271">
            <w:pPr>
              <w:jc w:val="center"/>
              <w:rPr>
                <w:color w:val="000000"/>
              </w:rPr>
            </w:pPr>
            <w:r w:rsidRPr="009B7391">
              <w:rPr>
                <w:color w:val="000000"/>
              </w:rPr>
              <w:t>20</w:t>
            </w:r>
          </w:p>
        </w:tc>
        <w:tc>
          <w:tcPr>
            <w:tcW w:w="1134" w:type="dxa"/>
            <w:vAlign w:val="center"/>
          </w:tcPr>
          <w:p w:rsidR="002B040C" w:rsidRPr="005E38AE" w:rsidRDefault="002B040C" w:rsidP="00833271">
            <w:pPr>
              <w:jc w:val="center"/>
            </w:pPr>
          </w:p>
        </w:tc>
        <w:tc>
          <w:tcPr>
            <w:tcW w:w="1134" w:type="dxa"/>
            <w:vAlign w:val="center"/>
          </w:tcPr>
          <w:p w:rsidR="002B040C" w:rsidRPr="005E38AE" w:rsidRDefault="002B040C" w:rsidP="00833271">
            <w:pPr>
              <w:tabs>
                <w:tab w:val="left" w:pos="720"/>
              </w:tabs>
              <w:jc w:val="center"/>
            </w:pPr>
          </w:p>
        </w:tc>
        <w:tc>
          <w:tcPr>
            <w:tcW w:w="838" w:type="dxa"/>
            <w:vAlign w:val="center"/>
          </w:tcPr>
          <w:p w:rsidR="002B040C" w:rsidRPr="00542F5B" w:rsidRDefault="002B040C" w:rsidP="00833271">
            <w:pPr>
              <w:jc w:val="center"/>
            </w:pPr>
            <w:r>
              <w:t>8%</w:t>
            </w:r>
          </w:p>
        </w:tc>
        <w:tc>
          <w:tcPr>
            <w:tcW w:w="1134" w:type="dxa"/>
            <w:vAlign w:val="center"/>
          </w:tcPr>
          <w:p w:rsidR="002B040C" w:rsidRPr="000A4BDA" w:rsidRDefault="002B040C" w:rsidP="00833271">
            <w:pPr>
              <w:jc w:val="center"/>
              <w:rPr>
                <w:b/>
                <w:szCs w:val="24"/>
              </w:rPr>
            </w:pPr>
          </w:p>
        </w:tc>
        <w:tc>
          <w:tcPr>
            <w:tcW w:w="1361" w:type="dxa"/>
            <w:vAlign w:val="center"/>
          </w:tcPr>
          <w:p w:rsidR="002B040C" w:rsidRPr="000A4BDA" w:rsidRDefault="002B040C" w:rsidP="00833271">
            <w:pPr>
              <w:jc w:val="center"/>
              <w:rPr>
                <w:b/>
                <w:szCs w:val="24"/>
              </w:rPr>
            </w:pPr>
          </w:p>
        </w:tc>
      </w:tr>
      <w:tr w:rsidR="002B040C" w:rsidRPr="00C4186F" w:rsidTr="00833271">
        <w:trPr>
          <w:jc w:val="center"/>
        </w:trPr>
        <w:tc>
          <w:tcPr>
            <w:tcW w:w="550" w:type="dxa"/>
            <w:vAlign w:val="center"/>
          </w:tcPr>
          <w:p w:rsidR="002B040C" w:rsidRDefault="002B040C" w:rsidP="00833271">
            <w:pPr>
              <w:jc w:val="center"/>
              <w:rPr>
                <w:szCs w:val="24"/>
              </w:rPr>
            </w:pPr>
            <w:r>
              <w:rPr>
                <w:szCs w:val="24"/>
              </w:rPr>
              <w:t>4</w:t>
            </w:r>
          </w:p>
        </w:tc>
        <w:tc>
          <w:tcPr>
            <w:tcW w:w="6237" w:type="dxa"/>
            <w:tcMar>
              <w:top w:w="113" w:type="dxa"/>
              <w:bottom w:w="113" w:type="dxa"/>
            </w:tcMar>
            <w:vAlign w:val="center"/>
          </w:tcPr>
          <w:p w:rsidR="002B040C" w:rsidRPr="009B7391" w:rsidRDefault="002B040C" w:rsidP="00833271">
            <w:pPr>
              <w:jc w:val="both"/>
              <w:rPr>
                <w:color w:val="000000"/>
              </w:rPr>
            </w:pPr>
            <w:r w:rsidRPr="009B7391">
              <w:rPr>
                <w:color w:val="000000"/>
              </w:rPr>
              <w:t>Papier do EKG</w:t>
            </w:r>
            <w:r>
              <w:rPr>
                <w:color w:val="000000"/>
              </w:rPr>
              <w:t xml:space="preserve"> </w:t>
            </w:r>
            <w:r w:rsidRPr="009B7391">
              <w:rPr>
                <w:color w:val="000000"/>
              </w:rPr>
              <w:t>MIDICARD DOT-CARD 130 mm z nadrukiem.</w:t>
            </w:r>
          </w:p>
        </w:tc>
        <w:tc>
          <w:tcPr>
            <w:tcW w:w="1772" w:type="dxa"/>
            <w:vAlign w:val="center"/>
          </w:tcPr>
          <w:p w:rsidR="002B040C" w:rsidRPr="009B7391" w:rsidRDefault="002B040C" w:rsidP="00833271">
            <w:pPr>
              <w:jc w:val="center"/>
              <w:rPr>
                <w:color w:val="000000"/>
              </w:rPr>
            </w:pPr>
            <w:r w:rsidRPr="009B7391">
              <w:rPr>
                <w:color w:val="000000"/>
              </w:rPr>
              <w:t>sztuka</w:t>
            </w:r>
          </w:p>
        </w:tc>
        <w:tc>
          <w:tcPr>
            <w:tcW w:w="837" w:type="dxa"/>
            <w:vAlign w:val="center"/>
          </w:tcPr>
          <w:p w:rsidR="002B040C" w:rsidRPr="009B7391" w:rsidRDefault="002B040C" w:rsidP="00833271">
            <w:pPr>
              <w:jc w:val="center"/>
              <w:rPr>
                <w:color w:val="000000"/>
              </w:rPr>
            </w:pPr>
            <w:r w:rsidRPr="009B7391">
              <w:rPr>
                <w:color w:val="000000"/>
              </w:rPr>
              <w:t>2</w:t>
            </w:r>
          </w:p>
        </w:tc>
        <w:tc>
          <w:tcPr>
            <w:tcW w:w="1134" w:type="dxa"/>
            <w:vAlign w:val="center"/>
          </w:tcPr>
          <w:p w:rsidR="002B040C" w:rsidRPr="005E38AE" w:rsidRDefault="002B040C" w:rsidP="00833271">
            <w:pPr>
              <w:jc w:val="center"/>
            </w:pPr>
          </w:p>
        </w:tc>
        <w:tc>
          <w:tcPr>
            <w:tcW w:w="1134" w:type="dxa"/>
            <w:vAlign w:val="center"/>
          </w:tcPr>
          <w:p w:rsidR="002B040C" w:rsidRPr="005E38AE" w:rsidRDefault="002B040C" w:rsidP="00833271">
            <w:pPr>
              <w:tabs>
                <w:tab w:val="left" w:pos="720"/>
              </w:tabs>
              <w:jc w:val="center"/>
            </w:pPr>
          </w:p>
        </w:tc>
        <w:tc>
          <w:tcPr>
            <w:tcW w:w="838" w:type="dxa"/>
            <w:vAlign w:val="center"/>
          </w:tcPr>
          <w:p w:rsidR="002B040C" w:rsidRPr="00542F5B" w:rsidRDefault="002B040C" w:rsidP="00833271">
            <w:pPr>
              <w:jc w:val="center"/>
            </w:pPr>
            <w:r>
              <w:t>8%</w:t>
            </w:r>
          </w:p>
        </w:tc>
        <w:tc>
          <w:tcPr>
            <w:tcW w:w="1134" w:type="dxa"/>
            <w:vAlign w:val="center"/>
          </w:tcPr>
          <w:p w:rsidR="002B040C" w:rsidRPr="000A4BDA" w:rsidRDefault="002B040C" w:rsidP="00833271">
            <w:pPr>
              <w:jc w:val="center"/>
              <w:rPr>
                <w:b/>
                <w:szCs w:val="24"/>
              </w:rPr>
            </w:pPr>
          </w:p>
        </w:tc>
        <w:tc>
          <w:tcPr>
            <w:tcW w:w="1361" w:type="dxa"/>
            <w:vAlign w:val="center"/>
          </w:tcPr>
          <w:p w:rsidR="002B040C" w:rsidRPr="000A4BDA" w:rsidRDefault="002B040C" w:rsidP="00833271">
            <w:pPr>
              <w:jc w:val="center"/>
              <w:rPr>
                <w:b/>
                <w:szCs w:val="24"/>
              </w:rPr>
            </w:pPr>
          </w:p>
        </w:tc>
      </w:tr>
      <w:tr w:rsidR="002B040C" w:rsidRPr="00C4186F" w:rsidTr="00833271">
        <w:trPr>
          <w:jc w:val="center"/>
        </w:trPr>
        <w:tc>
          <w:tcPr>
            <w:tcW w:w="550" w:type="dxa"/>
            <w:vAlign w:val="center"/>
          </w:tcPr>
          <w:p w:rsidR="002B040C" w:rsidRDefault="002B040C" w:rsidP="00833271">
            <w:pPr>
              <w:jc w:val="center"/>
              <w:rPr>
                <w:szCs w:val="24"/>
              </w:rPr>
            </w:pPr>
            <w:r>
              <w:rPr>
                <w:szCs w:val="24"/>
              </w:rPr>
              <w:t>5</w:t>
            </w:r>
          </w:p>
        </w:tc>
        <w:tc>
          <w:tcPr>
            <w:tcW w:w="6237" w:type="dxa"/>
            <w:tcMar>
              <w:top w:w="113" w:type="dxa"/>
              <w:bottom w:w="113" w:type="dxa"/>
            </w:tcMar>
            <w:vAlign w:val="center"/>
          </w:tcPr>
          <w:p w:rsidR="002B040C" w:rsidRPr="009B7391" w:rsidRDefault="002B040C" w:rsidP="00833271">
            <w:pPr>
              <w:jc w:val="both"/>
              <w:rPr>
                <w:color w:val="000000"/>
              </w:rPr>
            </w:pPr>
            <w:r w:rsidRPr="009B7391">
              <w:rPr>
                <w:color w:val="000000"/>
              </w:rPr>
              <w:t>Papier do defibrylatora Cardio Aid MC 50x30</w:t>
            </w:r>
          </w:p>
        </w:tc>
        <w:tc>
          <w:tcPr>
            <w:tcW w:w="1772" w:type="dxa"/>
            <w:vAlign w:val="center"/>
          </w:tcPr>
          <w:p w:rsidR="002B040C" w:rsidRPr="009B7391" w:rsidRDefault="002B040C" w:rsidP="00833271">
            <w:pPr>
              <w:jc w:val="center"/>
              <w:rPr>
                <w:color w:val="000000"/>
              </w:rPr>
            </w:pPr>
            <w:r w:rsidRPr="009B7391">
              <w:rPr>
                <w:color w:val="000000"/>
              </w:rPr>
              <w:t>sztuka</w:t>
            </w:r>
          </w:p>
        </w:tc>
        <w:tc>
          <w:tcPr>
            <w:tcW w:w="837" w:type="dxa"/>
            <w:vAlign w:val="center"/>
          </w:tcPr>
          <w:p w:rsidR="002B040C" w:rsidRPr="009B7391" w:rsidRDefault="002B040C" w:rsidP="00833271">
            <w:pPr>
              <w:jc w:val="center"/>
              <w:rPr>
                <w:color w:val="000000"/>
              </w:rPr>
            </w:pPr>
            <w:r w:rsidRPr="009B7391">
              <w:rPr>
                <w:color w:val="000000"/>
              </w:rPr>
              <w:t>5</w:t>
            </w:r>
          </w:p>
        </w:tc>
        <w:tc>
          <w:tcPr>
            <w:tcW w:w="1134" w:type="dxa"/>
            <w:vAlign w:val="center"/>
          </w:tcPr>
          <w:p w:rsidR="002B040C" w:rsidRPr="005E38AE" w:rsidRDefault="002B040C" w:rsidP="00833271">
            <w:pPr>
              <w:jc w:val="center"/>
            </w:pPr>
          </w:p>
        </w:tc>
        <w:tc>
          <w:tcPr>
            <w:tcW w:w="1134" w:type="dxa"/>
            <w:vAlign w:val="center"/>
          </w:tcPr>
          <w:p w:rsidR="002B040C" w:rsidRPr="005E38AE" w:rsidRDefault="002B040C" w:rsidP="00833271">
            <w:pPr>
              <w:tabs>
                <w:tab w:val="left" w:pos="720"/>
              </w:tabs>
              <w:jc w:val="center"/>
            </w:pPr>
          </w:p>
        </w:tc>
        <w:tc>
          <w:tcPr>
            <w:tcW w:w="838" w:type="dxa"/>
            <w:vAlign w:val="center"/>
          </w:tcPr>
          <w:p w:rsidR="002B040C" w:rsidRPr="00542F5B" w:rsidRDefault="002B040C" w:rsidP="00833271">
            <w:pPr>
              <w:jc w:val="center"/>
            </w:pPr>
            <w:r>
              <w:t>8%</w:t>
            </w:r>
          </w:p>
        </w:tc>
        <w:tc>
          <w:tcPr>
            <w:tcW w:w="1134" w:type="dxa"/>
            <w:vAlign w:val="center"/>
          </w:tcPr>
          <w:p w:rsidR="002B040C" w:rsidRPr="000A4BDA" w:rsidRDefault="002B040C" w:rsidP="00833271">
            <w:pPr>
              <w:jc w:val="center"/>
              <w:rPr>
                <w:b/>
                <w:szCs w:val="24"/>
              </w:rPr>
            </w:pPr>
          </w:p>
        </w:tc>
        <w:tc>
          <w:tcPr>
            <w:tcW w:w="1361" w:type="dxa"/>
            <w:vAlign w:val="center"/>
          </w:tcPr>
          <w:p w:rsidR="002B040C" w:rsidRPr="000A4BDA" w:rsidRDefault="002B040C" w:rsidP="00833271">
            <w:pPr>
              <w:jc w:val="center"/>
              <w:rPr>
                <w:b/>
                <w:szCs w:val="24"/>
              </w:rPr>
            </w:pPr>
          </w:p>
        </w:tc>
      </w:tr>
      <w:tr w:rsidR="002B040C" w:rsidRPr="00C4186F" w:rsidTr="00833271">
        <w:trPr>
          <w:jc w:val="center"/>
        </w:trPr>
        <w:tc>
          <w:tcPr>
            <w:tcW w:w="550" w:type="dxa"/>
            <w:vAlign w:val="center"/>
          </w:tcPr>
          <w:p w:rsidR="002B040C" w:rsidRDefault="002B040C" w:rsidP="00833271">
            <w:pPr>
              <w:jc w:val="center"/>
              <w:rPr>
                <w:szCs w:val="24"/>
              </w:rPr>
            </w:pPr>
            <w:r>
              <w:rPr>
                <w:szCs w:val="24"/>
              </w:rPr>
              <w:t>6</w:t>
            </w:r>
          </w:p>
        </w:tc>
        <w:tc>
          <w:tcPr>
            <w:tcW w:w="6237" w:type="dxa"/>
            <w:tcMar>
              <w:top w:w="113" w:type="dxa"/>
              <w:bottom w:w="113" w:type="dxa"/>
            </w:tcMar>
            <w:vAlign w:val="center"/>
          </w:tcPr>
          <w:p w:rsidR="002B040C" w:rsidRPr="009B7391" w:rsidRDefault="002B040C" w:rsidP="00833271">
            <w:pPr>
              <w:jc w:val="both"/>
              <w:rPr>
                <w:color w:val="000000"/>
              </w:rPr>
            </w:pPr>
            <w:r w:rsidRPr="009B7391">
              <w:rPr>
                <w:color w:val="000000"/>
              </w:rPr>
              <w:t>Papier do defibrylatora Lifepak 20 50x26</w:t>
            </w:r>
          </w:p>
        </w:tc>
        <w:tc>
          <w:tcPr>
            <w:tcW w:w="1772" w:type="dxa"/>
            <w:vAlign w:val="center"/>
          </w:tcPr>
          <w:p w:rsidR="002B040C" w:rsidRPr="009B7391" w:rsidRDefault="002B040C" w:rsidP="00833271">
            <w:pPr>
              <w:jc w:val="center"/>
              <w:rPr>
                <w:color w:val="000000"/>
              </w:rPr>
            </w:pPr>
            <w:r w:rsidRPr="009B7391">
              <w:rPr>
                <w:color w:val="000000"/>
              </w:rPr>
              <w:t>sztuka</w:t>
            </w:r>
          </w:p>
        </w:tc>
        <w:tc>
          <w:tcPr>
            <w:tcW w:w="837" w:type="dxa"/>
            <w:vAlign w:val="center"/>
          </w:tcPr>
          <w:p w:rsidR="002B040C" w:rsidRPr="009B7391" w:rsidRDefault="002B040C" w:rsidP="00833271">
            <w:pPr>
              <w:jc w:val="center"/>
              <w:rPr>
                <w:color w:val="000000"/>
              </w:rPr>
            </w:pPr>
            <w:r>
              <w:rPr>
                <w:color w:val="000000"/>
              </w:rPr>
              <w:t>10</w:t>
            </w:r>
          </w:p>
        </w:tc>
        <w:tc>
          <w:tcPr>
            <w:tcW w:w="1134" w:type="dxa"/>
            <w:vAlign w:val="center"/>
          </w:tcPr>
          <w:p w:rsidR="002B040C" w:rsidRPr="005E38AE" w:rsidRDefault="002B040C" w:rsidP="00833271">
            <w:pPr>
              <w:jc w:val="center"/>
            </w:pPr>
          </w:p>
        </w:tc>
        <w:tc>
          <w:tcPr>
            <w:tcW w:w="1134" w:type="dxa"/>
            <w:vAlign w:val="center"/>
          </w:tcPr>
          <w:p w:rsidR="002B040C" w:rsidRPr="005E38AE" w:rsidRDefault="002B040C" w:rsidP="00833271">
            <w:pPr>
              <w:tabs>
                <w:tab w:val="left" w:pos="720"/>
              </w:tabs>
              <w:jc w:val="center"/>
            </w:pPr>
          </w:p>
        </w:tc>
        <w:tc>
          <w:tcPr>
            <w:tcW w:w="838" w:type="dxa"/>
            <w:vAlign w:val="center"/>
          </w:tcPr>
          <w:p w:rsidR="002B040C" w:rsidRPr="00542F5B" w:rsidRDefault="002B040C" w:rsidP="00833271">
            <w:pPr>
              <w:jc w:val="center"/>
            </w:pPr>
            <w:r>
              <w:t>8%</w:t>
            </w:r>
          </w:p>
        </w:tc>
        <w:tc>
          <w:tcPr>
            <w:tcW w:w="1134" w:type="dxa"/>
            <w:vAlign w:val="center"/>
          </w:tcPr>
          <w:p w:rsidR="002B040C" w:rsidRPr="000A4BDA" w:rsidRDefault="002B040C" w:rsidP="00833271">
            <w:pPr>
              <w:jc w:val="center"/>
              <w:rPr>
                <w:b/>
                <w:szCs w:val="24"/>
              </w:rPr>
            </w:pPr>
          </w:p>
        </w:tc>
        <w:tc>
          <w:tcPr>
            <w:tcW w:w="1361" w:type="dxa"/>
            <w:vAlign w:val="center"/>
          </w:tcPr>
          <w:p w:rsidR="002B040C" w:rsidRPr="000A4BDA" w:rsidRDefault="002B040C" w:rsidP="00833271">
            <w:pPr>
              <w:jc w:val="center"/>
              <w:rPr>
                <w:b/>
                <w:szCs w:val="24"/>
              </w:rPr>
            </w:pPr>
          </w:p>
        </w:tc>
      </w:tr>
      <w:tr w:rsidR="002B040C" w:rsidRPr="00C4186F" w:rsidTr="00833271">
        <w:trPr>
          <w:jc w:val="center"/>
        </w:trPr>
        <w:tc>
          <w:tcPr>
            <w:tcW w:w="550" w:type="dxa"/>
            <w:vAlign w:val="center"/>
          </w:tcPr>
          <w:p w:rsidR="002B040C" w:rsidRDefault="002B040C" w:rsidP="00833271">
            <w:pPr>
              <w:jc w:val="center"/>
              <w:rPr>
                <w:szCs w:val="24"/>
              </w:rPr>
            </w:pPr>
            <w:r>
              <w:rPr>
                <w:szCs w:val="24"/>
              </w:rPr>
              <w:t>7</w:t>
            </w:r>
          </w:p>
        </w:tc>
        <w:tc>
          <w:tcPr>
            <w:tcW w:w="6237" w:type="dxa"/>
            <w:tcMar>
              <w:top w:w="113" w:type="dxa"/>
              <w:bottom w:w="113" w:type="dxa"/>
            </w:tcMar>
            <w:vAlign w:val="center"/>
          </w:tcPr>
          <w:p w:rsidR="002B040C" w:rsidRPr="009B7391" w:rsidRDefault="002B040C" w:rsidP="00833271">
            <w:pPr>
              <w:jc w:val="both"/>
              <w:rPr>
                <w:color w:val="000000"/>
              </w:rPr>
            </w:pPr>
            <w:r w:rsidRPr="009B7391">
              <w:rPr>
                <w:color w:val="000000"/>
              </w:rPr>
              <w:t>Jednorazowe elektrody do defibrylatora Lifepak 20</w:t>
            </w:r>
          </w:p>
        </w:tc>
        <w:tc>
          <w:tcPr>
            <w:tcW w:w="1772" w:type="dxa"/>
            <w:vAlign w:val="center"/>
          </w:tcPr>
          <w:p w:rsidR="002B040C" w:rsidRPr="009B7391" w:rsidRDefault="002B040C" w:rsidP="00833271">
            <w:pPr>
              <w:jc w:val="center"/>
              <w:rPr>
                <w:color w:val="000000"/>
              </w:rPr>
            </w:pPr>
            <w:r>
              <w:rPr>
                <w:color w:val="000000"/>
              </w:rPr>
              <w:t>sztuka</w:t>
            </w:r>
          </w:p>
        </w:tc>
        <w:tc>
          <w:tcPr>
            <w:tcW w:w="837" w:type="dxa"/>
            <w:vAlign w:val="center"/>
          </w:tcPr>
          <w:p w:rsidR="002B040C" w:rsidRPr="009B7391" w:rsidRDefault="002B040C" w:rsidP="00833271">
            <w:pPr>
              <w:jc w:val="center"/>
              <w:rPr>
                <w:color w:val="000000"/>
              </w:rPr>
            </w:pPr>
            <w:r>
              <w:rPr>
                <w:color w:val="000000"/>
              </w:rPr>
              <w:t>2</w:t>
            </w:r>
            <w:r w:rsidRPr="009B7391">
              <w:rPr>
                <w:color w:val="000000"/>
              </w:rPr>
              <w:t>0</w:t>
            </w:r>
          </w:p>
        </w:tc>
        <w:tc>
          <w:tcPr>
            <w:tcW w:w="1134" w:type="dxa"/>
            <w:vAlign w:val="center"/>
          </w:tcPr>
          <w:p w:rsidR="002B040C" w:rsidRPr="005E38AE" w:rsidRDefault="002B040C" w:rsidP="00833271">
            <w:pPr>
              <w:jc w:val="center"/>
            </w:pPr>
          </w:p>
        </w:tc>
        <w:tc>
          <w:tcPr>
            <w:tcW w:w="1134" w:type="dxa"/>
            <w:vAlign w:val="center"/>
          </w:tcPr>
          <w:p w:rsidR="002B040C" w:rsidRPr="005E38AE" w:rsidRDefault="002B040C" w:rsidP="00833271">
            <w:pPr>
              <w:tabs>
                <w:tab w:val="left" w:pos="720"/>
              </w:tabs>
              <w:jc w:val="center"/>
              <w:rPr>
                <w:bCs/>
              </w:rPr>
            </w:pPr>
          </w:p>
        </w:tc>
        <w:tc>
          <w:tcPr>
            <w:tcW w:w="838" w:type="dxa"/>
            <w:vAlign w:val="center"/>
          </w:tcPr>
          <w:p w:rsidR="002B040C" w:rsidRPr="005E38AE" w:rsidRDefault="002B040C" w:rsidP="00833271">
            <w:pPr>
              <w:jc w:val="center"/>
              <w:rPr>
                <w:b/>
              </w:rPr>
            </w:pPr>
            <w:r>
              <w:t>8%</w:t>
            </w:r>
          </w:p>
        </w:tc>
        <w:tc>
          <w:tcPr>
            <w:tcW w:w="1134" w:type="dxa"/>
            <w:vAlign w:val="center"/>
          </w:tcPr>
          <w:p w:rsidR="002B040C" w:rsidRPr="000A4BDA" w:rsidRDefault="002B040C" w:rsidP="00833271">
            <w:pPr>
              <w:jc w:val="center"/>
              <w:rPr>
                <w:b/>
                <w:szCs w:val="24"/>
              </w:rPr>
            </w:pPr>
          </w:p>
        </w:tc>
        <w:tc>
          <w:tcPr>
            <w:tcW w:w="1361" w:type="dxa"/>
            <w:vAlign w:val="center"/>
          </w:tcPr>
          <w:p w:rsidR="002B040C" w:rsidRPr="000A4BDA" w:rsidRDefault="002B040C" w:rsidP="00833271">
            <w:pPr>
              <w:jc w:val="center"/>
              <w:rPr>
                <w:b/>
                <w:szCs w:val="24"/>
              </w:rPr>
            </w:pPr>
          </w:p>
        </w:tc>
      </w:tr>
      <w:tr w:rsidR="002B040C" w:rsidRPr="00C4186F" w:rsidTr="00833271">
        <w:trPr>
          <w:jc w:val="center"/>
        </w:trPr>
        <w:tc>
          <w:tcPr>
            <w:tcW w:w="550" w:type="dxa"/>
            <w:vAlign w:val="center"/>
          </w:tcPr>
          <w:p w:rsidR="002B040C" w:rsidRDefault="002B040C" w:rsidP="00833271">
            <w:pPr>
              <w:jc w:val="center"/>
              <w:rPr>
                <w:szCs w:val="24"/>
              </w:rPr>
            </w:pPr>
            <w:r>
              <w:rPr>
                <w:szCs w:val="24"/>
              </w:rPr>
              <w:t>8</w:t>
            </w:r>
          </w:p>
        </w:tc>
        <w:tc>
          <w:tcPr>
            <w:tcW w:w="6237" w:type="dxa"/>
            <w:tcMar>
              <w:top w:w="113" w:type="dxa"/>
              <w:bottom w:w="113" w:type="dxa"/>
            </w:tcMar>
            <w:vAlign w:val="center"/>
          </w:tcPr>
          <w:p w:rsidR="002B040C" w:rsidRPr="009B7391" w:rsidRDefault="002B040C" w:rsidP="00833271">
            <w:pPr>
              <w:jc w:val="both"/>
              <w:rPr>
                <w:color w:val="000000"/>
              </w:rPr>
            </w:pPr>
            <w:r w:rsidRPr="009B7391">
              <w:rPr>
                <w:color w:val="000000"/>
              </w:rPr>
              <w:t>Elektrody ko</w:t>
            </w:r>
            <w:r>
              <w:rPr>
                <w:color w:val="000000"/>
              </w:rPr>
              <w:t xml:space="preserve">ńczynowe klamrowe dla dorosłych. </w:t>
            </w:r>
          </w:p>
        </w:tc>
        <w:tc>
          <w:tcPr>
            <w:tcW w:w="1772" w:type="dxa"/>
            <w:vAlign w:val="center"/>
          </w:tcPr>
          <w:p w:rsidR="002B040C" w:rsidRPr="00EB71C2" w:rsidRDefault="002B040C" w:rsidP="00833271">
            <w:pPr>
              <w:jc w:val="center"/>
            </w:pPr>
            <w:r>
              <w:t>sztuk</w:t>
            </w:r>
          </w:p>
        </w:tc>
        <w:tc>
          <w:tcPr>
            <w:tcW w:w="837" w:type="dxa"/>
            <w:vAlign w:val="center"/>
          </w:tcPr>
          <w:p w:rsidR="002B040C" w:rsidRPr="009B7391" w:rsidRDefault="002B040C" w:rsidP="00833271">
            <w:pPr>
              <w:jc w:val="center"/>
              <w:rPr>
                <w:color w:val="000000"/>
              </w:rPr>
            </w:pPr>
            <w:r>
              <w:rPr>
                <w:color w:val="000000"/>
              </w:rPr>
              <w:t>12</w:t>
            </w:r>
          </w:p>
        </w:tc>
        <w:tc>
          <w:tcPr>
            <w:tcW w:w="1134" w:type="dxa"/>
            <w:vAlign w:val="center"/>
          </w:tcPr>
          <w:p w:rsidR="002B040C" w:rsidRPr="005E38AE" w:rsidRDefault="002B040C" w:rsidP="00833271">
            <w:pPr>
              <w:jc w:val="center"/>
            </w:pPr>
          </w:p>
        </w:tc>
        <w:tc>
          <w:tcPr>
            <w:tcW w:w="1134" w:type="dxa"/>
            <w:vAlign w:val="center"/>
          </w:tcPr>
          <w:p w:rsidR="002B040C" w:rsidRPr="005E38AE" w:rsidRDefault="002B040C" w:rsidP="00833271">
            <w:pPr>
              <w:tabs>
                <w:tab w:val="left" w:pos="720"/>
              </w:tabs>
              <w:jc w:val="center"/>
            </w:pPr>
          </w:p>
        </w:tc>
        <w:tc>
          <w:tcPr>
            <w:tcW w:w="838" w:type="dxa"/>
            <w:vAlign w:val="center"/>
          </w:tcPr>
          <w:p w:rsidR="002B040C" w:rsidRPr="005E38AE" w:rsidRDefault="002B040C" w:rsidP="00833271">
            <w:pPr>
              <w:jc w:val="center"/>
            </w:pPr>
            <w:r w:rsidRPr="005E38AE">
              <w:t>8</w:t>
            </w:r>
            <w:r>
              <w:t>%</w:t>
            </w:r>
          </w:p>
        </w:tc>
        <w:tc>
          <w:tcPr>
            <w:tcW w:w="1134" w:type="dxa"/>
            <w:vAlign w:val="center"/>
          </w:tcPr>
          <w:p w:rsidR="002B040C" w:rsidRPr="000A4BDA" w:rsidRDefault="002B040C" w:rsidP="00833271">
            <w:pPr>
              <w:jc w:val="center"/>
              <w:rPr>
                <w:b/>
                <w:szCs w:val="24"/>
              </w:rPr>
            </w:pPr>
          </w:p>
        </w:tc>
        <w:tc>
          <w:tcPr>
            <w:tcW w:w="1361" w:type="dxa"/>
            <w:vAlign w:val="center"/>
          </w:tcPr>
          <w:p w:rsidR="002B040C" w:rsidRPr="000A4BDA" w:rsidRDefault="002B040C" w:rsidP="00833271">
            <w:pPr>
              <w:jc w:val="center"/>
              <w:rPr>
                <w:b/>
                <w:szCs w:val="24"/>
              </w:rPr>
            </w:pPr>
          </w:p>
        </w:tc>
      </w:tr>
      <w:tr w:rsidR="002B040C" w:rsidRPr="00C4186F" w:rsidTr="00833271">
        <w:trPr>
          <w:jc w:val="center"/>
        </w:trPr>
        <w:tc>
          <w:tcPr>
            <w:tcW w:w="550" w:type="dxa"/>
            <w:vAlign w:val="center"/>
          </w:tcPr>
          <w:p w:rsidR="002B040C" w:rsidRDefault="002B040C" w:rsidP="00833271">
            <w:pPr>
              <w:jc w:val="center"/>
              <w:rPr>
                <w:szCs w:val="24"/>
              </w:rPr>
            </w:pPr>
            <w:r>
              <w:rPr>
                <w:szCs w:val="24"/>
              </w:rPr>
              <w:t>9</w:t>
            </w:r>
          </w:p>
        </w:tc>
        <w:tc>
          <w:tcPr>
            <w:tcW w:w="6237" w:type="dxa"/>
            <w:tcMar>
              <w:top w:w="113" w:type="dxa"/>
              <w:bottom w:w="113" w:type="dxa"/>
            </w:tcMar>
            <w:vAlign w:val="center"/>
          </w:tcPr>
          <w:p w:rsidR="002B040C" w:rsidRPr="009B7391" w:rsidRDefault="002B040C" w:rsidP="002B040C">
            <w:pPr>
              <w:jc w:val="both"/>
              <w:rPr>
                <w:color w:val="000000"/>
              </w:rPr>
            </w:pPr>
            <w:r w:rsidRPr="009B7391">
              <w:rPr>
                <w:color w:val="000000"/>
              </w:rPr>
              <w:t>Adapter zakończeń EKG –</w:t>
            </w:r>
            <w:r>
              <w:rPr>
                <w:color w:val="000000"/>
              </w:rPr>
              <w:t xml:space="preserve"> </w:t>
            </w:r>
            <w:r w:rsidRPr="009B7391">
              <w:rPr>
                <w:color w:val="000000"/>
              </w:rPr>
              <w:t>przejściówka z drenem</w:t>
            </w:r>
            <w:r>
              <w:rPr>
                <w:color w:val="000000"/>
              </w:rPr>
              <w:t xml:space="preserve"> </w:t>
            </w:r>
            <w:r w:rsidRPr="009B7391">
              <w:rPr>
                <w:color w:val="000000"/>
              </w:rPr>
              <w:t>z końcówki banan</w:t>
            </w:r>
            <w:r>
              <w:rPr>
                <w:color w:val="000000"/>
              </w:rPr>
              <w:br/>
            </w:r>
            <w:r w:rsidRPr="009B7391">
              <w:rPr>
                <w:color w:val="000000"/>
              </w:rPr>
              <w:t>na klamrę</w:t>
            </w:r>
          </w:p>
        </w:tc>
        <w:tc>
          <w:tcPr>
            <w:tcW w:w="1772" w:type="dxa"/>
            <w:vAlign w:val="center"/>
          </w:tcPr>
          <w:p w:rsidR="002B040C" w:rsidRPr="009B7391" w:rsidRDefault="002B040C" w:rsidP="00833271">
            <w:pPr>
              <w:jc w:val="center"/>
              <w:rPr>
                <w:color w:val="000000"/>
              </w:rPr>
            </w:pPr>
            <w:r>
              <w:rPr>
                <w:color w:val="000000"/>
              </w:rPr>
              <w:t>sztuk</w:t>
            </w:r>
          </w:p>
        </w:tc>
        <w:tc>
          <w:tcPr>
            <w:tcW w:w="837" w:type="dxa"/>
            <w:vAlign w:val="center"/>
          </w:tcPr>
          <w:p w:rsidR="002B040C" w:rsidRPr="009B7391" w:rsidRDefault="002B040C" w:rsidP="00833271">
            <w:pPr>
              <w:jc w:val="center"/>
              <w:rPr>
                <w:color w:val="000000"/>
              </w:rPr>
            </w:pPr>
            <w:r>
              <w:rPr>
                <w:color w:val="000000"/>
              </w:rPr>
              <w:t>10</w:t>
            </w:r>
          </w:p>
        </w:tc>
        <w:tc>
          <w:tcPr>
            <w:tcW w:w="1134" w:type="dxa"/>
            <w:vAlign w:val="center"/>
          </w:tcPr>
          <w:p w:rsidR="002B040C" w:rsidRPr="005E38AE" w:rsidRDefault="002B040C" w:rsidP="00833271">
            <w:pPr>
              <w:jc w:val="center"/>
            </w:pPr>
          </w:p>
        </w:tc>
        <w:tc>
          <w:tcPr>
            <w:tcW w:w="1134" w:type="dxa"/>
            <w:vAlign w:val="center"/>
          </w:tcPr>
          <w:p w:rsidR="002B040C" w:rsidRPr="005E38AE" w:rsidRDefault="002B040C" w:rsidP="00833271">
            <w:pPr>
              <w:tabs>
                <w:tab w:val="left" w:pos="720"/>
              </w:tabs>
              <w:jc w:val="center"/>
            </w:pPr>
          </w:p>
        </w:tc>
        <w:tc>
          <w:tcPr>
            <w:tcW w:w="838" w:type="dxa"/>
            <w:vAlign w:val="center"/>
          </w:tcPr>
          <w:p w:rsidR="002B040C" w:rsidRPr="005E38AE" w:rsidRDefault="002B040C" w:rsidP="00833271">
            <w:pPr>
              <w:jc w:val="center"/>
            </w:pPr>
            <w:r w:rsidRPr="005E38AE">
              <w:t>8</w:t>
            </w:r>
            <w:r>
              <w:t>%</w:t>
            </w:r>
          </w:p>
        </w:tc>
        <w:tc>
          <w:tcPr>
            <w:tcW w:w="1134" w:type="dxa"/>
            <w:vAlign w:val="center"/>
          </w:tcPr>
          <w:p w:rsidR="002B040C" w:rsidRPr="000A4BDA" w:rsidRDefault="002B040C" w:rsidP="00833271">
            <w:pPr>
              <w:jc w:val="center"/>
              <w:rPr>
                <w:b/>
                <w:szCs w:val="24"/>
              </w:rPr>
            </w:pPr>
          </w:p>
        </w:tc>
        <w:tc>
          <w:tcPr>
            <w:tcW w:w="1361" w:type="dxa"/>
            <w:vAlign w:val="center"/>
          </w:tcPr>
          <w:p w:rsidR="002B040C" w:rsidRPr="000A4BDA" w:rsidRDefault="002B040C" w:rsidP="00833271">
            <w:pPr>
              <w:jc w:val="center"/>
              <w:rPr>
                <w:b/>
                <w:szCs w:val="24"/>
              </w:rPr>
            </w:pPr>
          </w:p>
        </w:tc>
      </w:tr>
      <w:tr w:rsidR="002B040C" w:rsidRPr="00C4186F" w:rsidTr="00833271">
        <w:trPr>
          <w:jc w:val="center"/>
        </w:trPr>
        <w:tc>
          <w:tcPr>
            <w:tcW w:w="550" w:type="dxa"/>
            <w:vAlign w:val="center"/>
          </w:tcPr>
          <w:p w:rsidR="002B040C" w:rsidRDefault="002B040C" w:rsidP="00833271">
            <w:pPr>
              <w:jc w:val="center"/>
              <w:rPr>
                <w:szCs w:val="24"/>
              </w:rPr>
            </w:pPr>
            <w:r>
              <w:rPr>
                <w:szCs w:val="24"/>
              </w:rPr>
              <w:t>10</w:t>
            </w:r>
          </w:p>
        </w:tc>
        <w:tc>
          <w:tcPr>
            <w:tcW w:w="6237" w:type="dxa"/>
            <w:tcMar>
              <w:top w:w="113" w:type="dxa"/>
              <w:bottom w:w="113" w:type="dxa"/>
            </w:tcMar>
            <w:vAlign w:val="center"/>
          </w:tcPr>
          <w:p w:rsidR="002B040C" w:rsidRPr="009B7391" w:rsidRDefault="002B040C" w:rsidP="00833271">
            <w:pPr>
              <w:jc w:val="both"/>
              <w:rPr>
                <w:color w:val="000000"/>
              </w:rPr>
            </w:pPr>
            <w:r w:rsidRPr="009B7391">
              <w:rPr>
                <w:color w:val="000000"/>
              </w:rPr>
              <w:t>Kabel EKG do Mortara ELI 250</w:t>
            </w:r>
          </w:p>
        </w:tc>
        <w:tc>
          <w:tcPr>
            <w:tcW w:w="1772" w:type="dxa"/>
            <w:vAlign w:val="center"/>
          </w:tcPr>
          <w:p w:rsidR="002B040C" w:rsidRPr="009B7391" w:rsidRDefault="002B040C" w:rsidP="00833271">
            <w:pPr>
              <w:jc w:val="center"/>
              <w:rPr>
                <w:color w:val="000000"/>
              </w:rPr>
            </w:pPr>
            <w:r w:rsidRPr="009B7391">
              <w:rPr>
                <w:color w:val="000000"/>
              </w:rPr>
              <w:t>sztuka</w:t>
            </w:r>
          </w:p>
        </w:tc>
        <w:tc>
          <w:tcPr>
            <w:tcW w:w="837" w:type="dxa"/>
            <w:vAlign w:val="center"/>
          </w:tcPr>
          <w:p w:rsidR="002B040C" w:rsidRPr="009B7391" w:rsidRDefault="002B040C" w:rsidP="00833271">
            <w:pPr>
              <w:jc w:val="center"/>
              <w:rPr>
                <w:color w:val="000000"/>
              </w:rPr>
            </w:pPr>
            <w:r>
              <w:rPr>
                <w:color w:val="000000"/>
              </w:rPr>
              <w:t>2</w:t>
            </w:r>
          </w:p>
        </w:tc>
        <w:tc>
          <w:tcPr>
            <w:tcW w:w="1134" w:type="dxa"/>
            <w:vAlign w:val="center"/>
          </w:tcPr>
          <w:p w:rsidR="002B040C" w:rsidRPr="005E38AE" w:rsidRDefault="002B040C" w:rsidP="00833271">
            <w:pPr>
              <w:jc w:val="center"/>
            </w:pPr>
          </w:p>
        </w:tc>
        <w:tc>
          <w:tcPr>
            <w:tcW w:w="1134" w:type="dxa"/>
            <w:vAlign w:val="center"/>
          </w:tcPr>
          <w:p w:rsidR="002B040C" w:rsidRPr="005E38AE" w:rsidRDefault="002B040C" w:rsidP="00833271">
            <w:pPr>
              <w:tabs>
                <w:tab w:val="left" w:pos="720"/>
              </w:tabs>
              <w:jc w:val="center"/>
            </w:pPr>
          </w:p>
        </w:tc>
        <w:tc>
          <w:tcPr>
            <w:tcW w:w="838" w:type="dxa"/>
            <w:vAlign w:val="center"/>
          </w:tcPr>
          <w:p w:rsidR="002B040C" w:rsidRPr="005E38AE" w:rsidRDefault="002B040C" w:rsidP="00833271">
            <w:pPr>
              <w:jc w:val="center"/>
            </w:pPr>
            <w:r w:rsidRPr="005E38AE">
              <w:t>8</w:t>
            </w:r>
            <w:r>
              <w:t>%</w:t>
            </w:r>
          </w:p>
        </w:tc>
        <w:tc>
          <w:tcPr>
            <w:tcW w:w="1134" w:type="dxa"/>
            <w:vAlign w:val="center"/>
          </w:tcPr>
          <w:p w:rsidR="002B040C" w:rsidRPr="000A4BDA" w:rsidRDefault="002B040C" w:rsidP="00833271">
            <w:pPr>
              <w:jc w:val="center"/>
              <w:rPr>
                <w:b/>
                <w:szCs w:val="24"/>
              </w:rPr>
            </w:pPr>
          </w:p>
        </w:tc>
        <w:tc>
          <w:tcPr>
            <w:tcW w:w="1361" w:type="dxa"/>
            <w:vAlign w:val="center"/>
          </w:tcPr>
          <w:p w:rsidR="002B040C" w:rsidRPr="000A4BDA" w:rsidRDefault="002B040C" w:rsidP="00833271">
            <w:pPr>
              <w:jc w:val="center"/>
              <w:rPr>
                <w:b/>
                <w:szCs w:val="24"/>
              </w:rPr>
            </w:pPr>
          </w:p>
        </w:tc>
      </w:tr>
      <w:tr w:rsidR="002B040C" w:rsidRPr="00C4186F" w:rsidTr="00833271">
        <w:trPr>
          <w:jc w:val="center"/>
        </w:trPr>
        <w:tc>
          <w:tcPr>
            <w:tcW w:w="550" w:type="dxa"/>
            <w:vAlign w:val="center"/>
          </w:tcPr>
          <w:p w:rsidR="002B040C" w:rsidRDefault="002B040C" w:rsidP="00833271">
            <w:pPr>
              <w:jc w:val="center"/>
              <w:rPr>
                <w:szCs w:val="24"/>
              </w:rPr>
            </w:pPr>
            <w:r>
              <w:rPr>
                <w:szCs w:val="24"/>
              </w:rPr>
              <w:t>11</w:t>
            </w:r>
          </w:p>
        </w:tc>
        <w:tc>
          <w:tcPr>
            <w:tcW w:w="6237" w:type="dxa"/>
            <w:tcMar>
              <w:top w:w="113" w:type="dxa"/>
              <w:bottom w:w="113" w:type="dxa"/>
            </w:tcMar>
            <w:vAlign w:val="center"/>
          </w:tcPr>
          <w:p w:rsidR="002B040C" w:rsidRDefault="002B040C" w:rsidP="00833271">
            <w:pPr>
              <w:jc w:val="both"/>
            </w:pPr>
            <w:r w:rsidRPr="009B7391">
              <w:t>Elektrody samoprzylepne jednokrotnego użytku, przeznaczone</w:t>
            </w:r>
            <w:r>
              <w:br/>
            </w:r>
            <w:r w:rsidRPr="009B7391">
              <w:t>do wykonywania badań EKG i monitorowania pacjenta dorosłego, wykonane z pianki, średnica nie mniejsza niż 45mm i nie większa</w:t>
            </w:r>
            <w:r>
              <w:br/>
            </w:r>
            <w:r w:rsidRPr="009B7391">
              <w:t xml:space="preserve">niż 55 mm. Opakowanie 50 sztuk.  </w:t>
            </w:r>
          </w:p>
          <w:p w:rsidR="002B040C" w:rsidRPr="009B7391" w:rsidRDefault="002B040C" w:rsidP="002B040C">
            <w:pPr>
              <w:jc w:val="both"/>
            </w:pPr>
            <w:r w:rsidRPr="00B45A76">
              <w:rPr>
                <w:bCs/>
                <w:i/>
                <w:highlight w:val="lightGray"/>
              </w:rPr>
              <w:t>Zamawiający dopuszcza zmianę wielkości opakowania z zachowaniem zasady proporcjonalności. Zmiana wielkości opakowania nie może mieć wpływu na zmianę ogólnej ilości (sztuk).</w:t>
            </w:r>
          </w:p>
        </w:tc>
        <w:tc>
          <w:tcPr>
            <w:tcW w:w="1772" w:type="dxa"/>
            <w:vAlign w:val="center"/>
          </w:tcPr>
          <w:p w:rsidR="002B040C" w:rsidRPr="009B7391" w:rsidRDefault="002B040C" w:rsidP="00833271">
            <w:pPr>
              <w:jc w:val="center"/>
            </w:pPr>
            <w:r w:rsidRPr="009B7391">
              <w:t>Opak.</w:t>
            </w:r>
          </w:p>
        </w:tc>
        <w:tc>
          <w:tcPr>
            <w:tcW w:w="837" w:type="dxa"/>
            <w:vAlign w:val="center"/>
          </w:tcPr>
          <w:p w:rsidR="002B040C" w:rsidRPr="009B7391" w:rsidRDefault="002B040C" w:rsidP="00833271">
            <w:pPr>
              <w:jc w:val="center"/>
            </w:pPr>
            <w:r w:rsidRPr="009B7391">
              <w:t>360</w:t>
            </w:r>
          </w:p>
        </w:tc>
        <w:tc>
          <w:tcPr>
            <w:tcW w:w="1134" w:type="dxa"/>
            <w:vAlign w:val="center"/>
          </w:tcPr>
          <w:p w:rsidR="002B040C" w:rsidRPr="005E38AE" w:rsidRDefault="002B040C" w:rsidP="00833271">
            <w:pPr>
              <w:jc w:val="center"/>
            </w:pPr>
          </w:p>
        </w:tc>
        <w:tc>
          <w:tcPr>
            <w:tcW w:w="1134" w:type="dxa"/>
            <w:vAlign w:val="center"/>
          </w:tcPr>
          <w:p w:rsidR="002B040C" w:rsidRPr="005E38AE" w:rsidRDefault="002B040C" w:rsidP="00833271">
            <w:pPr>
              <w:tabs>
                <w:tab w:val="left" w:pos="720"/>
              </w:tabs>
              <w:jc w:val="center"/>
            </w:pPr>
          </w:p>
        </w:tc>
        <w:tc>
          <w:tcPr>
            <w:tcW w:w="838" w:type="dxa"/>
            <w:vAlign w:val="center"/>
          </w:tcPr>
          <w:p w:rsidR="002B040C" w:rsidRPr="005E38AE" w:rsidRDefault="002B040C" w:rsidP="00833271">
            <w:pPr>
              <w:jc w:val="center"/>
            </w:pPr>
            <w:r>
              <w:t>8%</w:t>
            </w:r>
          </w:p>
        </w:tc>
        <w:tc>
          <w:tcPr>
            <w:tcW w:w="1134" w:type="dxa"/>
            <w:vAlign w:val="center"/>
          </w:tcPr>
          <w:p w:rsidR="002B040C" w:rsidRPr="000A4BDA" w:rsidRDefault="002B040C" w:rsidP="00833271">
            <w:pPr>
              <w:jc w:val="center"/>
              <w:rPr>
                <w:b/>
                <w:szCs w:val="24"/>
              </w:rPr>
            </w:pPr>
          </w:p>
        </w:tc>
        <w:tc>
          <w:tcPr>
            <w:tcW w:w="1361" w:type="dxa"/>
            <w:vAlign w:val="center"/>
          </w:tcPr>
          <w:p w:rsidR="002B040C" w:rsidRPr="000A4BDA" w:rsidRDefault="002B040C" w:rsidP="00833271">
            <w:pPr>
              <w:jc w:val="center"/>
              <w:rPr>
                <w:b/>
                <w:szCs w:val="24"/>
              </w:rPr>
            </w:pPr>
          </w:p>
        </w:tc>
      </w:tr>
      <w:tr w:rsidR="002B040C" w:rsidRPr="00C4186F" w:rsidTr="00833271">
        <w:trPr>
          <w:jc w:val="center"/>
        </w:trPr>
        <w:tc>
          <w:tcPr>
            <w:tcW w:w="550" w:type="dxa"/>
            <w:vAlign w:val="center"/>
          </w:tcPr>
          <w:p w:rsidR="002B040C" w:rsidRDefault="002B040C" w:rsidP="00833271">
            <w:pPr>
              <w:jc w:val="center"/>
              <w:rPr>
                <w:szCs w:val="24"/>
              </w:rPr>
            </w:pPr>
            <w:r>
              <w:rPr>
                <w:szCs w:val="24"/>
              </w:rPr>
              <w:t>12</w:t>
            </w:r>
          </w:p>
        </w:tc>
        <w:tc>
          <w:tcPr>
            <w:tcW w:w="6237" w:type="dxa"/>
            <w:tcMar>
              <w:top w:w="113" w:type="dxa"/>
              <w:bottom w:w="113" w:type="dxa"/>
            </w:tcMar>
            <w:vAlign w:val="center"/>
          </w:tcPr>
          <w:p w:rsidR="002B040C" w:rsidRPr="00FC6D24" w:rsidRDefault="002B040C" w:rsidP="00833271">
            <w:pPr>
              <w:jc w:val="both"/>
            </w:pPr>
            <w:r>
              <w:t>Żel do USG</w:t>
            </w:r>
            <w:r w:rsidRPr="00FC6D24">
              <w:t xml:space="preserve"> i EKG 500 ml</w:t>
            </w:r>
          </w:p>
        </w:tc>
        <w:tc>
          <w:tcPr>
            <w:tcW w:w="1772" w:type="dxa"/>
            <w:vAlign w:val="center"/>
          </w:tcPr>
          <w:p w:rsidR="002B040C" w:rsidRPr="00FC6D24" w:rsidRDefault="002B040C" w:rsidP="00833271">
            <w:pPr>
              <w:jc w:val="center"/>
            </w:pPr>
            <w:r w:rsidRPr="00FC6D24">
              <w:t>sztuka</w:t>
            </w:r>
          </w:p>
        </w:tc>
        <w:tc>
          <w:tcPr>
            <w:tcW w:w="837" w:type="dxa"/>
            <w:vAlign w:val="center"/>
          </w:tcPr>
          <w:p w:rsidR="002B040C" w:rsidRPr="00FC6D24" w:rsidRDefault="002B040C" w:rsidP="00833271">
            <w:pPr>
              <w:jc w:val="center"/>
            </w:pPr>
            <w:r w:rsidRPr="00FC6D24">
              <w:t>15</w:t>
            </w:r>
          </w:p>
        </w:tc>
        <w:tc>
          <w:tcPr>
            <w:tcW w:w="1134" w:type="dxa"/>
            <w:vAlign w:val="center"/>
          </w:tcPr>
          <w:p w:rsidR="002B040C" w:rsidRPr="005E38AE" w:rsidRDefault="002B040C" w:rsidP="00833271">
            <w:pPr>
              <w:jc w:val="center"/>
            </w:pPr>
          </w:p>
        </w:tc>
        <w:tc>
          <w:tcPr>
            <w:tcW w:w="1134" w:type="dxa"/>
            <w:vAlign w:val="center"/>
          </w:tcPr>
          <w:p w:rsidR="002B040C" w:rsidRPr="005E38AE" w:rsidRDefault="002B040C" w:rsidP="00833271">
            <w:pPr>
              <w:tabs>
                <w:tab w:val="left" w:pos="720"/>
              </w:tabs>
              <w:jc w:val="center"/>
            </w:pPr>
          </w:p>
        </w:tc>
        <w:tc>
          <w:tcPr>
            <w:tcW w:w="838" w:type="dxa"/>
            <w:vAlign w:val="center"/>
          </w:tcPr>
          <w:p w:rsidR="002B040C" w:rsidRDefault="002B040C" w:rsidP="00833271">
            <w:pPr>
              <w:jc w:val="center"/>
            </w:pPr>
            <w:r>
              <w:t>8%</w:t>
            </w:r>
          </w:p>
        </w:tc>
        <w:tc>
          <w:tcPr>
            <w:tcW w:w="1134" w:type="dxa"/>
            <w:vAlign w:val="center"/>
          </w:tcPr>
          <w:p w:rsidR="002B040C" w:rsidRPr="000A4BDA" w:rsidRDefault="002B040C" w:rsidP="00833271">
            <w:pPr>
              <w:jc w:val="center"/>
              <w:rPr>
                <w:b/>
                <w:szCs w:val="24"/>
              </w:rPr>
            </w:pPr>
          </w:p>
        </w:tc>
        <w:tc>
          <w:tcPr>
            <w:tcW w:w="1361" w:type="dxa"/>
            <w:vAlign w:val="center"/>
          </w:tcPr>
          <w:p w:rsidR="002B040C" w:rsidRPr="000A4BDA" w:rsidRDefault="002B040C" w:rsidP="00833271">
            <w:pPr>
              <w:jc w:val="center"/>
              <w:rPr>
                <w:b/>
                <w:szCs w:val="24"/>
              </w:rPr>
            </w:pPr>
          </w:p>
        </w:tc>
      </w:tr>
      <w:tr w:rsidR="002B040C" w:rsidRPr="00C4186F" w:rsidTr="00833271">
        <w:trPr>
          <w:jc w:val="center"/>
        </w:trPr>
        <w:tc>
          <w:tcPr>
            <w:tcW w:w="10530" w:type="dxa"/>
            <w:gridSpan w:val="5"/>
            <w:shd w:val="clear" w:color="auto" w:fill="D9D9D9"/>
            <w:tcMar>
              <w:top w:w="113" w:type="dxa"/>
              <w:bottom w:w="113" w:type="dxa"/>
            </w:tcMar>
            <w:vAlign w:val="center"/>
          </w:tcPr>
          <w:p w:rsidR="002B040C" w:rsidRPr="000A4BDA" w:rsidRDefault="002B040C" w:rsidP="00833271">
            <w:pPr>
              <w:jc w:val="right"/>
              <w:rPr>
                <w:b/>
                <w:szCs w:val="24"/>
              </w:rPr>
            </w:pPr>
            <w:r>
              <w:rPr>
                <w:b/>
                <w:szCs w:val="24"/>
              </w:rPr>
              <w:t>Razem:</w:t>
            </w:r>
          </w:p>
        </w:tc>
        <w:tc>
          <w:tcPr>
            <w:tcW w:w="1134" w:type="dxa"/>
            <w:shd w:val="clear" w:color="auto" w:fill="D9D9D9"/>
            <w:tcMar>
              <w:top w:w="113" w:type="dxa"/>
              <w:bottom w:w="113" w:type="dxa"/>
            </w:tcMar>
            <w:vAlign w:val="center"/>
          </w:tcPr>
          <w:p w:rsidR="002B040C" w:rsidRPr="000A4BDA" w:rsidRDefault="002B040C" w:rsidP="00833271">
            <w:pPr>
              <w:jc w:val="center"/>
              <w:rPr>
                <w:b/>
                <w:szCs w:val="24"/>
              </w:rPr>
            </w:pPr>
          </w:p>
        </w:tc>
        <w:tc>
          <w:tcPr>
            <w:tcW w:w="838" w:type="dxa"/>
            <w:shd w:val="clear" w:color="auto" w:fill="D9D9D9"/>
            <w:tcMar>
              <w:top w:w="113" w:type="dxa"/>
              <w:bottom w:w="113" w:type="dxa"/>
            </w:tcMar>
            <w:vAlign w:val="center"/>
          </w:tcPr>
          <w:p w:rsidR="002B040C" w:rsidRPr="000A4BDA" w:rsidRDefault="002B040C" w:rsidP="00833271">
            <w:pPr>
              <w:jc w:val="center"/>
              <w:rPr>
                <w:b/>
                <w:szCs w:val="24"/>
              </w:rPr>
            </w:pPr>
          </w:p>
        </w:tc>
        <w:tc>
          <w:tcPr>
            <w:tcW w:w="1134" w:type="dxa"/>
            <w:shd w:val="clear" w:color="auto" w:fill="D9D9D9"/>
            <w:tcMar>
              <w:top w:w="113" w:type="dxa"/>
              <w:bottom w:w="113" w:type="dxa"/>
            </w:tcMar>
            <w:vAlign w:val="center"/>
          </w:tcPr>
          <w:p w:rsidR="002B040C" w:rsidRPr="000A4BDA" w:rsidRDefault="002B040C" w:rsidP="00833271">
            <w:pPr>
              <w:jc w:val="center"/>
              <w:rPr>
                <w:b/>
                <w:szCs w:val="24"/>
              </w:rPr>
            </w:pPr>
          </w:p>
        </w:tc>
        <w:tc>
          <w:tcPr>
            <w:tcW w:w="1361" w:type="dxa"/>
            <w:shd w:val="clear" w:color="auto" w:fill="D9D9D9"/>
            <w:tcMar>
              <w:top w:w="113" w:type="dxa"/>
              <w:bottom w:w="113" w:type="dxa"/>
            </w:tcMar>
          </w:tcPr>
          <w:p w:rsidR="002B040C" w:rsidRPr="000A4BDA" w:rsidRDefault="002B040C" w:rsidP="00833271">
            <w:pPr>
              <w:jc w:val="center"/>
              <w:rPr>
                <w:b/>
                <w:szCs w:val="24"/>
              </w:rPr>
            </w:pPr>
          </w:p>
        </w:tc>
      </w:tr>
    </w:tbl>
    <w:p w:rsidR="002B040C" w:rsidRDefault="002B040C" w:rsidP="002B040C">
      <w:pPr>
        <w:rPr>
          <w:b/>
          <w:sz w:val="24"/>
        </w:rPr>
        <w:sectPr w:rsidR="002B040C" w:rsidSect="00475CAC">
          <w:footerReference w:type="default" r:id="rId26"/>
          <w:pgSz w:w="16840" w:h="11907" w:orient="landscape" w:code="9"/>
          <w:pgMar w:top="992" w:right="851" w:bottom="709" w:left="851" w:header="709" w:footer="879" w:gutter="0"/>
          <w:cols w:space="708"/>
          <w:docGrid w:linePitch="272"/>
        </w:sectPr>
      </w:pPr>
    </w:p>
    <w:p w:rsidR="002B040C" w:rsidRDefault="002B040C" w:rsidP="002B040C">
      <w:pPr>
        <w:rPr>
          <w:b/>
          <w:sz w:val="24"/>
        </w:rPr>
      </w:pPr>
      <w:r>
        <w:rPr>
          <w:b/>
          <w:sz w:val="24"/>
        </w:rPr>
        <w:lastRenderedPageBreak/>
        <w:t>Wartość Pakietu 19:</w:t>
      </w:r>
    </w:p>
    <w:p w:rsidR="002B040C" w:rsidRDefault="002B040C" w:rsidP="002B040C">
      <w:pPr>
        <w:rPr>
          <w:b/>
          <w:sz w:val="24"/>
        </w:rPr>
      </w:pPr>
    </w:p>
    <w:p w:rsidR="002B040C" w:rsidRDefault="002B040C" w:rsidP="002B040C">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B040C" w:rsidRDefault="002B040C" w:rsidP="002B040C">
      <w:pPr>
        <w:rPr>
          <w:sz w:val="24"/>
        </w:rPr>
      </w:pPr>
      <w:r w:rsidRPr="003A3219">
        <w:rPr>
          <w:sz w:val="24"/>
        </w:rPr>
        <w:t>w tym:</w:t>
      </w:r>
    </w:p>
    <w:p w:rsidR="002B040C" w:rsidRDefault="002B040C" w:rsidP="002B040C">
      <w:pPr>
        <w:tabs>
          <w:tab w:val="left" w:pos="1985"/>
        </w:tabs>
        <w:rPr>
          <w:sz w:val="24"/>
        </w:rPr>
      </w:pPr>
    </w:p>
    <w:p w:rsidR="002B040C" w:rsidRDefault="002B040C" w:rsidP="002B040C">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B040C" w:rsidRDefault="002B040C" w:rsidP="002B040C">
      <w:pPr>
        <w:tabs>
          <w:tab w:val="left" w:pos="1985"/>
        </w:tabs>
        <w:rPr>
          <w:sz w:val="24"/>
        </w:rPr>
      </w:pPr>
    </w:p>
    <w:p w:rsidR="002B040C" w:rsidRDefault="002B040C" w:rsidP="002B040C">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B040C" w:rsidRDefault="002B040C" w:rsidP="002B040C">
      <w:pPr>
        <w:tabs>
          <w:tab w:val="left" w:pos="1985"/>
        </w:tabs>
        <w:rPr>
          <w:sz w:val="24"/>
        </w:rPr>
      </w:pPr>
    </w:p>
    <w:p w:rsidR="002B040C" w:rsidRDefault="002B040C" w:rsidP="002B040C">
      <w:pPr>
        <w:tabs>
          <w:tab w:val="left" w:pos="1985"/>
        </w:tabs>
        <w:rPr>
          <w:sz w:val="24"/>
        </w:rPr>
        <w:sectPr w:rsidR="002B040C" w:rsidSect="00475CAC">
          <w:footerReference w:type="default" r:id="rId27"/>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B040C" w:rsidRPr="00C4186F" w:rsidTr="00833271">
        <w:trPr>
          <w:trHeight w:val="862"/>
          <w:jc w:val="center"/>
        </w:trPr>
        <w:tc>
          <w:tcPr>
            <w:tcW w:w="550" w:type="dxa"/>
            <w:vAlign w:val="center"/>
          </w:tcPr>
          <w:p w:rsidR="002B040C" w:rsidRPr="000A4BDA" w:rsidRDefault="002B040C" w:rsidP="00833271">
            <w:pPr>
              <w:jc w:val="center"/>
              <w:rPr>
                <w:b/>
                <w:szCs w:val="24"/>
              </w:rPr>
            </w:pPr>
            <w:r w:rsidRPr="000A4BDA">
              <w:rPr>
                <w:b/>
                <w:szCs w:val="24"/>
              </w:rPr>
              <w:lastRenderedPageBreak/>
              <w:br w:type="page"/>
              <w:t>l.p.</w:t>
            </w:r>
          </w:p>
        </w:tc>
        <w:tc>
          <w:tcPr>
            <w:tcW w:w="6237" w:type="dxa"/>
            <w:vAlign w:val="center"/>
          </w:tcPr>
          <w:p w:rsidR="002B040C" w:rsidRPr="000A4BDA" w:rsidRDefault="002B040C" w:rsidP="00833271">
            <w:pPr>
              <w:pStyle w:val="Nagwek6"/>
              <w:jc w:val="center"/>
              <w:rPr>
                <w:rFonts w:ascii="Times New Roman" w:hAnsi="Times New Roman"/>
                <w:color w:val="auto"/>
                <w:szCs w:val="22"/>
              </w:rPr>
            </w:pPr>
            <w:r>
              <w:rPr>
                <w:rFonts w:ascii="Times New Roman" w:hAnsi="Times New Roman"/>
                <w:color w:val="auto"/>
                <w:szCs w:val="22"/>
              </w:rPr>
              <w:t>Pakiet 20</w:t>
            </w:r>
          </w:p>
        </w:tc>
        <w:tc>
          <w:tcPr>
            <w:tcW w:w="1772" w:type="dxa"/>
            <w:vAlign w:val="center"/>
          </w:tcPr>
          <w:p w:rsidR="002B040C" w:rsidRPr="00363558" w:rsidRDefault="002B040C" w:rsidP="00833271">
            <w:pPr>
              <w:jc w:val="center"/>
              <w:rPr>
                <w:b/>
              </w:rPr>
            </w:pPr>
            <w:r w:rsidRPr="00363558">
              <w:rPr>
                <w:b/>
                <w:color w:val="000000"/>
              </w:rPr>
              <w:t>j.m.</w:t>
            </w:r>
          </w:p>
        </w:tc>
        <w:tc>
          <w:tcPr>
            <w:tcW w:w="837" w:type="dxa"/>
            <w:vAlign w:val="center"/>
          </w:tcPr>
          <w:p w:rsidR="002B040C" w:rsidRPr="00363558" w:rsidRDefault="002B040C" w:rsidP="00833271">
            <w:pPr>
              <w:jc w:val="center"/>
              <w:rPr>
                <w:b/>
              </w:rPr>
            </w:pPr>
            <w:r w:rsidRPr="00363558">
              <w:rPr>
                <w:b/>
              </w:rPr>
              <w:t>ilość</w:t>
            </w:r>
          </w:p>
        </w:tc>
        <w:tc>
          <w:tcPr>
            <w:tcW w:w="1134" w:type="dxa"/>
            <w:vAlign w:val="center"/>
          </w:tcPr>
          <w:p w:rsidR="002B040C" w:rsidRPr="00363558" w:rsidRDefault="002B040C" w:rsidP="00833271">
            <w:pPr>
              <w:jc w:val="center"/>
              <w:rPr>
                <w:b/>
              </w:rPr>
            </w:pPr>
            <w:r>
              <w:rPr>
                <w:b/>
              </w:rPr>
              <w:t>c</w:t>
            </w:r>
            <w:r w:rsidRPr="00363558">
              <w:rPr>
                <w:b/>
              </w:rPr>
              <w:t>ena jedn. netto</w:t>
            </w:r>
          </w:p>
        </w:tc>
        <w:tc>
          <w:tcPr>
            <w:tcW w:w="1134" w:type="dxa"/>
            <w:vAlign w:val="center"/>
          </w:tcPr>
          <w:p w:rsidR="002B040C" w:rsidRPr="00363558" w:rsidRDefault="002B040C" w:rsidP="00833271">
            <w:pPr>
              <w:jc w:val="center"/>
              <w:rPr>
                <w:b/>
              </w:rPr>
            </w:pPr>
            <w:r>
              <w:rPr>
                <w:b/>
              </w:rPr>
              <w:t>w</w:t>
            </w:r>
            <w:r w:rsidRPr="00363558">
              <w:rPr>
                <w:b/>
              </w:rPr>
              <w:t>artość netto</w:t>
            </w:r>
          </w:p>
        </w:tc>
        <w:tc>
          <w:tcPr>
            <w:tcW w:w="838" w:type="dxa"/>
            <w:vAlign w:val="center"/>
          </w:tcPr>
          <w:p w:rsidR="002B040C" w:rsidRPr="00363558" w:rsidRDefault="002B040C" w:rsidP="00833271">
            <w:pPr>
              <w:jc w:val="center"/>
              <w:rPr>
                <w:b/>
              </w:rPr>
            </w:pPr>
            <w:r w:rsidRPr="00363558">
              <w:rPr>
                <w:b/>
              </w:rPr>
              <w:t>VAT</w:t>
            </w:r>
          </w:p>
        </w:tc>
        <w:tc>
          <w:tcPr>
            <w:tcW w:w="1134" w:type="dxa"/>
            <w:vAlign w:val="center"/>
          </w:tcPr>
          <w:p w:rsidR="002B040C" w:rsidRPr="00363558" w:rsidRDefault="002B040C" w:rsidP="00833271">
            <w:pPr>
              <w:jc w:val="center"/>
              <w:rPr>
                <w:b/>
              </w:rPr>
            </w:pPr>
            <w:r>
              <w:rPr>
                <w:b/>
              </w:rPr>
              <w:t>w</w:t>
            </w:r>
            <w:r w:rsidRPr="00363558">
              <w:rPr>
                <w:b/>
              </w:rPr>
              <w:t>artość brutto</w:t>
            </w:r>
          </w:p>
        </w:tc>
        <w:tc>
          <w:tcPr>
            <w:tcW w:w="1361" w:type="dxa"/>
            <w:vAlign w:val="center"/>
          </w:tcPr>
          <w:p w:rsidR="002B040C" w:rsidRPr="00363558" w:rsidRDefault="002B040C" w:rsidP="00833271">
            <w:pPr>
              <w:jc w:val="center"/>
              <w:rPr>
                <w:b/>
              </w:rPr>
            </w:pPr>
            <w:r>
              <w:rPr>
                <w:b/>
              </w:rPr>
              <w:t>n</w:t>
            </w:r>
            <w:r w:rsidRPr="00363558">
              <w:rPr>
                <w:b/>
              </w:rPr>
              <w:t>azwa handlowa/</w:t>
            </w:r>
          </w:p>
          <w:p w:rsidR="002B040C" w:rsidRPr="00363558" w:rsidRDefault="002B040C" w:rsidP="00833271">
            <w:pPr>
              <w:jc w:val="center"/>
              <w:rPr>
                <w:b/>
              </w:rPr>
            </w:pPr>
            <w:r w:rsidRPr="00363558">
              <w:rPr>
                <w:b/>
              </w:rPr>
              <w:t>nr katalogowy</w:t>
            </w:r>
          </w:p>
        </w:tc>
      </w:tr>
      <w:tr w:rsidR="00516202" w:rsidRPr="00C4186F" w:rsidTr="00833271">
        <w:trPr>
          <w:jc w:val="center"/>
        </w:trPr>
        <w:tc>
          <w:tcPr>
            <w:tcW w:w="550" w:type="dxa"/>
            <w:vAlign w:val="center"/>
          </w:tcPr>
          <w:p w:rsidR="00516202" w:rsidRPr="000A4BDA" w:rsidRDefault="00516202" w:rsidP="00833271">
            <w:pPr>
              <w:jc w:val="center"/>
              <w:rPr>
                <w:szCs w:val="24"/>
              </w:rPr>
            </w:pPr>
            <w:r>
              <w:rPr>
                <w:szCs w:val="24"/>
              </w:rPr>
              <w:t>1</w:t>
            </w:r>
          </w:p>
        </w:tc>
        <w:tc>
          <w:tcPr>
            <w:tcW w:w="6237" w:type="dxa"/>
            <w:tcMar>
              <w:top w:w="113" w:type="dxa"/>
              <w:bottom w:w="113" w:type="dxa"/>
            </w:tcMar>
            <w:vAlign w:val="center"/>
          </w:tcPr>
          <w:p w:rsidR="00516202" w:rsidRPr="00A404BA" w:rsidRDefault="00516202" w:rsidP="00833271">
            <w:pPr>
              <w:jc w:val="both"/>
            </w:pPr>
            <w:r>
              <w:t xml:space="preserve">Kabel główny 3 elektrodowy kompatybilny z  kardiomonitorem Philips </w:t>
            </w:r>
            <w:r w:rsidRPr="00397A11">
              <w:t>IntelliVue MP30</w:t>
            </w:r>
            <w:r>
              <w:t>.</w:t>
            </w:r>
          </w:p>
        </w:tc>
        <w:tc>
          <w:tcPr>
            <w:tcW w:w="1772" w:type="dxa"/>
            <w:vAlign w:val="center"/>
          </w:tcPr>
          <w:p w:rsidR="00516202" w:rsidRPr="007B02FD" w:rsidRDefault="00516202" w:rsidP="00833271">
            <w:pPr>
              <w:jc w:val="center"/>
              <w:rPr>
                <w:rFonts w:cs="Calibri"/>
                <w:color w:val="000000"/>
              </w:rPr>
            </w:pPr>
            <w:r>
              <w:rPr>
                <w:rFonts w:cs="Calibri"/>
                <w:color w:val="000000"/>
              </w:rPr>
              <w:t>sztuka</w:t>
            </w:r>
          </w:p>
        </w:tc>
        <w:tc>
          <w:tcPr>
            <w:tcW w:w="837" w:type="dxa"/>
            <w:vAlign w:val="center"/>
          </w:tcPr>
          <w:p w:rsidR="00516202" w:rsidRPr="007B02FD" w:rsidRDefault="00516202" w:rsidP="00833271">
            <w:pPr>
              <w:jc w:val="center"/>
              <w:rPr>
                <w:rFonts w:cs="Calibri"/>
                <w:color w:val="000000"/>
              </w:rPr>
            </w:pPr>
            <w:r>
              <w:rPr>
                <w:rFonts w:cs="Calibri"/>
                <w:color w:val="000000"/>
              </w:rPr>
              <w:t>2</w:t>
            </w:r>
          </w:p>
        </w:tc>
        <w:tc>
          <w:tcPr>
            <w:tcW w:w="1134" w:type="dxa"/>
            <w:vAlign w:val="center"/>
          </w:tcPr>
          <w:p w:rsidR="00516202" w:rsidRPr="005E38AE" w:rsidRDefault="00516202" w:rsidP="00833271">
            <w:pPr>
              <w:jc w:val="center"/>
            </w:pPr>
          </w:p>
        </w:tc>
        <w:tc>
          <w:tcPr>
            <w:tcW w:w="1134" w:type="dxa"/>
            <w:vAlign w:val="center"/>
          </w:tcPr>
          <w:p w:rsidR="00516202" w:rsidRPr="005E38AE" w:rsidRDefault="00516202" w:rsidP="00833271">
            <w:pPr>
              <w:tabs>
                <w:tab w:val="left" w:pos="720"/>
              </w:tabs>
              <w:jc w:val="center"/>
            </w:pPr>
          </w:p>
        </w:tc>
        <w:tc>
          <w:tcPr>
            <w:tcW w:w="838" w:type="dxa"/>
            <w:vAlign w:val="center"/>
          </w:tcPr>
          <w:p w:rsidR="00516202" w:rsidRPr="00542F5B" w:rsidRDefault="00516202" w:rsidP="00833271">
            <w:pPr>
              <w:jc w:val="center"/>
            </w:pPr>
            <w:r>
              <w:t>8%</w:t>
            </w:r>
          </w:p>
        </w:tc>
        <w:tc>
          <w:tcPr>
            <w:tcW w:w="1134" w:type="dxa"/>
            <w:vAlign w:val="center"/>
          </w:tcPr>
          <w:p w:rsidR="00516202" w:rsidRPr="000A4BDA" w:rsidRDefault="00516202" w:rsidP="00833271">
            <w:pPr>
              <w:jc w:val="center"/>
              <w:rPr>
                <w:b/>
                <w:szCs w:val="24"/>
              </w:rPr>
            </w:pPr>
          </w:p>
        </w:tc>
        <w:tc>
          <w:tcPr>
            <w:tcW w:w="1361" w:type="dxa"/>
            <w:vAlign w:val="center"/>
          </w:tcPr>
          <w:p w:rsidR="00516202" w:rsidRPr="000A4BDA" w:rsidRDefault="00516202" w:rsidP="00833271">
            <w:pPr>
              <w:jc w:val="center"/>
              <w:rPr>
                <w:b/>
                <w:szCs w:val="24"/>
              </w:rPr>
            </w:pPr>
          </w:p>
        </w:tc>
      </w:tr>
      <w:tr w:rsidR="00516202" w:rsidRPr="00C4186F" w:rsidTr="00833271">
        <w:trPr>
          <w:jc w:val="center"/>
        </w:trPr>
        <w:tc>
          <w:tcPr>
            <w:tcW w:w="550" w:type="dxa"/>
            <w:vAlign w:val="center"/>
          </w:tcPr>
          <w:p w:rsidR="00516202" w:rsidRPr="000A4BDA" w:rsidRDefault="00516202" w:rsidP="00833271">
            <w:pPr>
              <w:jc w:val="center"/>
              <w:rPr>
                <w:szCs w:val="24"/>
              </w:rPr>
            </w:pPr>
            <w:r>
              <w:rPr>
                <w:szCs w:val="24"/>
              </w:rPr>
              <w:t>2</w:t>
            </w:r>
          </w:p>
        </w:tc>
        <w:tc>
          <w:tcPr>
            <w:tcW w:w="6237" w:type="dxa"/>
            <w:tcMar>
              <w:top w:w="113" w:type="dxa"/>
              <w:bottom w:w="113" w:type="dxa"/>
            </w:tcMar>
            <w:vAlign w:val="center"/>
          </w:tcPr>
          <w:p w:rsidR="00516202" w:rsidRDefault="00516202" w:rsidP="00516202">
            <w:pPr>
              <w:jc w:val="both"/>
            </w:pPr>
            <w:r>
              <w:t>Kabel odprowadzeniowy trzyżyłowy kompatybilny z kablem głównym</w:t>
            </w:r>
            <w:r>
              <w:br/>
              <w:t xml:space="preserve">do kardiomonitora  Philips </w:t>
            </w:r>
            <w:r w:rsidRPr="00397A11">
              <w:t>IntelliVue MP30</w:t>
            </w:r>
          </w:p>
        </w:tc>
        <w:tc>
          <w:tcPr>
            <w:tcW w:w="1772" w:type="dxa"/>
            <w:vAlign w:val="center"/>
          </w:tcPr>
          <w:p w:rsidR="00516202" w:rsidRDefault="00516202" w:rsidP="00833271">
            <w:pPr>
              <w:jc w:val="center"/>
              <w:rPr>
                <w:rFonts w:cs="Calibri"/>
                <w:color w:val="000000"/>
              </w:rPr>
            </w:pPr>
            <w:r>
              <w:rPr>
                <w:rFonts w:cs="Calibri"/>
                <w:color w:val="000000"/>
              </w:rPr>
              <w:t>sztuka</w:t>
            </w:r>
          </w:p>
        </w:tc>
        <w:tc>
          <w:tcPr>
            <w:tcW w:w="837" w:type="dxa"/>
            <w:vAlign w:val="center"/>
          </w:tcPr>
          <w:p w:rsidR="00516202" w:rsidRDefault="00516202" w:rsidP="00833271">
            <w:pPr>
              <w:jc w:val="center"/>
              <w:rPr>
                <w:rFonts w:cs="Calibri"/>
                <w:color w:val="000000"/>
              </w:rPr>
            </w:pPr>
            <w:r>
              <w:rPr>
                <w:rFonts w:cs="Calibri"/>
                <w:color w:val="000000"/>
              </w:rPr>
              <w:t>2</w:t>
            </w:r>
          </w:p>
        </w:tc>
        <w:tc>
          <w:tcPr>
            <w:tcW w:w="1134" w:type="dxa"/>
            <w:vAlign w:val="center"/>
          </w:tcPr>
          <w:p w:rsidR="00516202" w:rsidRPr="005E38AE" w:rsidRDefault="00516202" w:rsidP="00833271">
            <w:pPr>
              <w:jc w:val="center"/>
            </w:pPr>
          </w:p>
        </w:tc>
        <w:tc>
          <w:tcPr>
            <w:tcW w:w="1134" w:type="dxa"/>
            <w:vAlign w:val="center"/>
          </w:tcPr>
          <w:p w:rsidR="00516202" w:rsidRPr="005E38AE" w:rsidRDefault="00516202" w:rsidP="00833271">
            <w:pPr>
              <w:tabs>
                <w:tab w:val="left" w:pos="720"/>
              </w:tabs>
              <w:jc w:val="center"/>
            </w:pPr>
          </w:p>
        </w:tc>
        <w:tc>
          <w:tcPr>
            <w:tcW w:w="838" w:type="dxa"/>
            <w:vAlign w:val="center"/>
          </w:tcPr>
          <w:p w:rsidR="00516202" w:rsidRPr="005E38AE" w:rsidRDefault="00516202" w:rsidP="00833271">
            <w:pPr>
              <w:jc w:val="center"/>
            </w:pPr>
            <w:r w:rsidRPr="005E38AE">
              <w:t>8</w:t>
            </w:r>
            <w:r>
              <w:t>%</w:t>
            </w:r>
          </w:p>
        </w:tc>
        <w:tc>
          <w:tcPr>
            <w:tcW w:w="1134" w:type="dxa"/>
            <w:vAlign w:val="center"/>
          </w:tcPr>
          <w:p w:rsidR="00516202" w:rsidRPr="000A4BDA" w:rsidRDefault="00516202" w:rsidP="00833271">
            <w:pPr>
              <w:jc w:val="center"/>
              <w:rPr>
                <w:b/>
                <w:szCs w:val="24"/>
              </w:rPr>
            </w:pPr>
          </w:p>
        </w:tc>
        <w:tc>
          <w:tcPr>
            <w:tcW w:w="1361" w:type="dxa"/>
            <w:vAlign w:val="center"/>
          </w:tcPr>
          <w:p w:rsidR="00516202" w:rsidRPr="000A4BDA" w:rsidRDefault="00516202" w:rsidP="00833271">
            <w:pPr>
              <w:jc w:val="center"/>
              <w:rPr>
                <w:b/>
                <w:szCs w:val="24"/>
              </w:rPr>
            </w:pPr>
          </w:p>
        </w:tc>
      </w:tr>
      <w:tr w:rsidR="00516202" w:rsidRPr="00C4186F" w:rsidTr="00833271">
        <w:trPr>
          <w:jc w:val="center"/>
        </w:trPr>
        <w:tc>
          <w:tcPr>
            <w:tcW w:w="550" w:type="dxa"/>
            <w:vAlign w:val="center"/>
          </w:tcPr>
          <w:p w:rsidR="00516202" w:rsidRPr="000A4BDA" w:rsidRDefault="00516202" w:rsidP="00833271">
            <w:pPr>
              <w:jc w:val="center"/>
              <w:rPr>
                <w:szCs w:val="24"/>
              </w:rPr>
            </w:pPr>
            <w:r>
              <w:rPr>
                <w:szCs w:val="24"/>
              </w:rPr>
              <w:t>3</w:t>
            </w:r>
          </w:p>
        </w:tc>
        <w:tc>
          <w:tcPr>
            <w:tcW w:w="6237" w:type="dxa"/>
            <w:tcMar>
              <w:top w:w="113" w:type="dxa"/>
              <w:bottom w:w="113" w:type="dxa"/>
            </w:tcMar>
            <w:vAlign w:val="center"/>
          </w:tcPr>
          <w:p w:rsidR="00516202" w:rsidRPr="00142C8B" w:rsidRDefault="00516202" w:rsidP="00833271">
            <w:pPr>
              <w:jc w:val="both"/>
              <w:rPr>
                <w:color w:val="000000"/>
              </w:rPr>
            </w:pPr>
            <w:r>
              <w:rPr>
                <w:color w:val="000000"/>
              </w:rPr>
              <w:t>Wielorazowy czujnik do po</w:t>
            </w:r>
            <w:r w:rsidRPr="00397A11">
              <w:rPr>
                <w:color w:val="000000"/>
              </w:rPr>
              <w:t xml:space="preserve">miaru SpO2 na ucho długość </w:t>
            </w:r>
            <w:r>
              <w:rPr>
                <w:color w:val="000000"/>
              </w:rPr>
              <w:t xml:space="preserve">minimum </w:t>
            </w:r>
            <w:r w:rsidRPr="00397A11">
              <w:rPr>
                <w:color w:val="000000"/>
              </w:rPr>
              <w:t>1,5m</w:t>
            </w:r>
            <w:r w:rsidRPr="00397A11">
              <w:t xml:space="preserve"> kompatybilny </w:t>
            </w:r>
            <w:r>
              <w:t xml:space="preserve">z </w:t>
            </w:r>
            <w:r w:rsidRPr="00397A11">
              <w:t>kardiomonitorem Philips IntelliVue MP30</w:t>
            </w:r>
          </w:p>
        </w:tc>
        <w:tc>
          <w:tcPr>
            <w:tcW w:w="1772" w:type="dxa"/>
            <w:vAlign w:val="center"/>
          </w:tcPr>
          <w:p w:rsidR="00516202" w:rsidRPr="00142C8B" w:rsidRDefault="00516202" w:rsidP="00833271">
            <w:pPr>
              <w:jc w:val="center"/>
              <w:rPr>
                <w:rFonts w:cs="Calibri"/>
                <w:color w:val="000000"/>
              </w:rPr>
            </w:pPr>
            <w:r>
              <w:rPr>
                <w:rFonts w:cs="Calibri"/>
                <w:color w:val="000000"/>
              </w:rPr>
              <w:t>sztuka</w:t>
            </w:r>
          </w:p>
        </w:tc>
        <w:tc>
          <w:tcPr>
            <w:tcW w:w="837" w:type="dxa"/>
            <w:vAlign w:val="center"/>
          </w:tcPr>
          <w:p w:rsidR="00516202" w:rsidRPr="00142C8B" w:rsidRDefault="00516202" w:rsidP="00833271">
            <w:pPr>
              <w:jc w:val="center"/>
              <w:rPr>
                <w:rFonts w:cs="Calibri"/>
                <w:color w:val="000000"/>
              </w:rPr>
            </w:pPr>
            <w:r>
              <w:rPr>
                <w:rFonts w:cs="Calibri"/>
                <w:color w:val="000000"/>
              </w:rPr>
              <w:t>2</w:t>
            </w:r>
          </w:p>
        </w:tc>
        <w:tc>
          <w:tcPr>
            <w:tcW w:w="1134" w:type="dxa"/>
            <w:vAlign w:val="center"/>
          </w:tcPr>
          <w:p w:rsidR="00516202" w:rsidRPr="005E38AE" w:rsidRDefault="00516202" w:rsidP="00833271">
            <w:pPr>
              <w:jc w:val="center"/>
            </w:pPr>
          </w:p>
        </w:tc>
        <w:tc>
          <w:tcPr>
            <w:tcW w:w="1134" w:type="dxa"/>
            <w:vAlign w:val="center"/>
          </w:tcPr>
          <w:p w:rsidR="00516202" w:rsidRPr="005E38AE" w:rsidRDefault="00516202" w:rsidP="00833271">
            <w:pPr>
              <w:tabs>
                <w:tab w:val="left" w:pos="720"/>
              </w:tabs>
              <w:jc w:val="center"/>
            </w:pPr>
          </w:p>
        </w:tc>
        <w:tc>
          <w:tcPr>
            <w:tcW w:w="838" w:type="dxa"/>
            <w:vAlign w:val="center"/>
          </w:tcPr>
          <w:p w:rsidR="00516202" w:rsidRPr="00542F5B" w:rsidRDefault="00516202" w:rsidP="00833271">
            <w:pPr>
              <w:jc w:val="center"/>
            </w:pPr>
            <w:r>
              <w:t>8%</w:t>
            </w:r>
          </w:p>
        </w:tc>
        <w:tc>
          <w:tcPr>
            <w:tcW w:w="1134" w:type="dxa"/>
            <w:vAlign w:val="center"/>
          </w:tcPr>
          <w:p w:rsidR="00516202" w:rsidRPr="000A4BDA" w:rsidRDefault="00516202" w:rsidP="00833271">
            <w:pPr>
              <w:jc w:val="center"/>
              <w:rPr>
                <w:b/>
                <w:szCs w:val="24"/>
              </w:rPr>
            </w:pPr>
          </w:p>
        </w:tc>
        <w:tc>
          <w:tcPr>
            <w:tcW w:w="1361" w:type="dxa"/>
            <w:vAlign w:val="center"/>
          </w:tcPr>
          <w:p w:rsidR="00516202" w:rsidRPr="000A4BDA" w:rsidRDefault="00516202" w:rsidP="00833271">
            <w:pPr>
              <w:jc w:val="center"/>
              <w:rPr>
                <w:b/>
                <w:szCs w:val="24"/>
              </w:rPr>
            </w:pPr>
          </w:p>
        </w:tc>
      </w:tr>
      <w:tr w:rsidR="00516202" w:rsidRPr="00C4186F" w:rsidTr="00833271">
        <w:trPr>
          <w:jc w:val="center"/>
        </w:trPr>
        <w:tc>
          <w:tcPr>
            <w:tcW w:w="550" w:type="dxa"/>
            <w:vAlign w:val="center"/>
          </w:tcPr>
          <w:p w:rsidR="00516202" w:rsidRPr="000A4BDA" w:rsidRDefault="00516202" w:rsidP="00833271">
            <w:pPr>
              <w:jc w:val="center"/>
              <w:rPr>
                <w:szCs w:val="24"/>
              </w:rPr>
            </w:pPr>
            <w:r>
              <w:rPr>
                <w:szCs w:val="24"/>
              </w:rPr>
              <w:t>4</w:t>
            </w:r>
          </w:p>
        </w:tc>
        <w:tc>
          <w:tcPr>
            <w:tcW w:w="6237" w:type="dxa"/>
            <w:tcMar>
              <w:top w:w="113" w:type="dxa"/>
              <w:bottom w:w="113" w:type="dxa"/>
            </w:tcMar>
            <w:vAlign w:val="center"/>
          </w:tcPr>
          <w:p w:rsidR="00516202" w:rsidRPr="00397A11" w:rsidRDefault="00516202" w:rsidP="00516202">
            <w:pPr>
              <w:jc w:val="both"/>
              <w:rPr>
                <w:color w:val="000000"/>
              </w:rPr>
            </w:pPr>
            <w:r w:rsidRPr="00397A11">
              <w:rPr>
                <w:color w:val="000000"/>
              </w:rPr>
              <w:t>Wielorazowy mankiet do pomiaru NIBP u pacjenta dorosłego. Mankiet</w:t>
            </w:r>
            <w:r>
              <w:rPr>
                <w:color w:val="000000"/>
              </w:rPr>
              <w:br/>
            </w:r>
            <w:r w:rsidRPr="00397A11">
              <w:rPr>
                <w:color w:val="000000"/>
              </w:rPr>
              <w:t>z materiału trwałego, plastycznego i nieprzemakalnego. Obwód kończyny pacjenta: 27,0 – 35,0cm</w:t>
            </w:r>
            <w:r>
              <w:rPr>
                <w:color w:val="000000"/>
              </w:rPr>
              <w:t xml:space="preserve">  (+/- 10%) szerokość 13-15 cm, kompatybilny</w:t>
            </w:r>
            <w:r>
              <w:rPr>
                <w:color w:val="000000"/>
              </w:rPr>
              <w:br/>
              <w:t xml:space="preserve">z kablem głównym do kardiomonitora </w:t>
            </w:r>
            <w:r w:rsidRPr="00397A11">
              <w:t xml:space="preserve"> Philips IntelliVue MP30</w:t>
            </w:r>
          </w:p>
        </w:tc>
        <w:tc>
          <w:tcPr>
            <w:tcW w:w="1772" w:type="dxa"/>
            <w:vAlign w:val="center"/>
          </w:tcPr>
          <w:p w:rsidR="00516202" w:rsidRPr="00142C8B" w:rsidRDefault="00516202" w:rsidP="00833271">
            <w:pPr>
              <w:jc w:val="center"/>
              <w:rPr>
                <w:rFonts w:cs="Calibri"/>
                <w:color w:val="000000"/>
              </w:rPr>
            </w:pPr>
            <w:r>
              <w:rPr>
                <w:rFonts w:cs="Calibri"/>
                <w:color w:val="000000"/>
              </w:rPr>
              <w:t>sztuka</w:t>
            </w:r>
          </w:p>
        </w:tc>
        <w:tc>
          <w:tcPr>
            <w:tcW w:w="837" w:type="dxa"/>
            <w:vAlign w:val="center"/>
          </w:tcPr>
          <w:p w:rsidR="00516202" w:rsidRPr="00142C8B" w:rsidRDefault="00516202" w:rsidP="00833271">
            <w:pPr>
              <w:jc w:val="center"/>
              <w:rPr>
                <w:rFonts w:cs="Calibri"/>
                <w:color w:val="000000"/>
              </w:rPr>
            </w:pPr>
            <w:r>
              <w:rPr>
                <w:rFonts w:cs="Calibri"/>
                <w:color w:val="000000"/>
              </w:rPr>
              <w:t>10</w:t>
            </w:r>
          </w:p>
        </w:tc>
        <w:tc>
          <w:tcPr>
            <w:tcW w:w="1134" w:type="dxa"/>
            <w:vAlign w:val="center"/>
          </w:tcPr>
          <w:p w:rsidR="00516202" w:rsidRPr="005E38AE" w:rsidRDefault="00516202" w:rsidP="00833271">
            <w:pPr>
              <w:jc w:val="center"/>
            </w:pPr>
          </w:p>
        </w:tc>
        <w:tc>
          <w:tcPr>
            <w:tcW w:w="1134" w:type="dxa"/>
            <w:vAlign w:val="center"/>
          </w:tcPr>
          <w:p w:rsidR="00516202" w:rsidRPr="005E38AE" w:rsidRDefault="00516202" w:rsidP="00833271">
            <w:pPr>
              <w:tabs>
                <w:tab w:val="left" w:pos="720"/>
              </w:tabs>
              <w:jc w:val="center"/>
            </w:pPr>
          </w:p>
        </w:tc>
        <w:tc>
          <w:tcPr>
            <w:tcW w:w="838" w:type="dxa"/>
            <w:vAlign w:val="center"/>
          </w:tcPr>
          <w:p w:rsidR="00516202" w:rsidRPr="00542F5B" w:rsidRDefault="00516202" w:rsidP="00833271">
            <w:pPr>
              <w:jc w:val="center"/>
            </w:pPr>
            <w:r>
              <w:t>8%</w:t>
            </w:r>
          </w:p>
        </w:tc>
        <w:tc>
          <w:tcPr>
            <w:tcW w:w="1134" w:type="dxa"/>
            <w:vAlign w:val="center"/>
          </w:tcPr>
          <w:p w:rsidR="00516202" w:rsidRPr="000A4BDA" w:rsidRDefault="00516202" w:rsidP="00833271">
            <w:pPr>
              <w:jc w:val="center"/>
              <w:rPr>
                <w:b/>
                <w:szCs w:val="24"/>
              </w:rPr>
            </w:pPr>
          </w:p>
        </w:tc>
        <w:tc>
          <w:tcPr>
            <w:tcW w:w="1361" w:type="dxa"/>
            <w:vAlign w:val="center"/>
          </w:tcPr>
          <w:p w:rsidR="00516202" w:rsidRPr="000A4BDA" w:rsidRDefault="00516202" w:rsidP="00833271">
            <w:pPr>
              <w:jc w:val="center"/>
              <w:rPr>
                <w:b/>
                <w:szCs w:val="24"/>
              </w:rPr>
            </w:pPr>
          </w:p>
        </w:tc>
      </w:tr>
      <w:tr w:rsidR="00516202" w:rsidRPr="00C4186F" w:rsidTr="00833271">
        <w:trPr>
          <w:jc w:val="center"/>
        </w:trPr>
        <w:tc>
          <w:tcPr>
            <w:tcW w:w="550" w:type="dxa"/>
            <w:vAlign w:val="center"/>
          </w:tcPr>
          <w:p w:rsidR="00516202" w:rsidRPr="000A4BDA" w:rsidRDefault="00516202" w:rsidP="00833271">
            <w:pPr>
              <w:jc w:val="center"/>
              <w:rPr>
                <w:szCs w:val="24"/>
              </w:rPr>
            </w:pPr>
            <w:r>
              <w:rPr>
                <w:szCs w:val="24"/>
              </w:rPr>
              <w:t>5</w:t>
            </w:r>
          </w:p>
        </w:tc>
        <w:tc>
          <w:tcPr>
            <w:tcW w:w="6237" w:type="dxa"/>
            <w:tcMar>
              <w:top w:w="113" w:type="dxa"/>
              <w:bottom w:w="113" w:type="dxa"/>
            </w:tcMar>
            <w:vAlign w:val="center"/>
          </w:tcPr>
          <w:p w:rsidR="00516202" w:rsidRPr="00397A11" w:rsidRDefault="00516202" w:rsidP="00516202">
            <w:pPr>
              <w:jc w:val="both"/>
              <w:rPr>
                <w:color w:val="000000"/>
              </w:rPr>
            </w:pPr>
            <w:r w:rsidRPr="001B4593">
              <w:rPr>
                <w:color w:val="000000"/>
              </w:rPr>
              <w:t>Kabel główny</w:t>
            </w:r>
            <w:r>
              <w:rPr>
                <w:color w:val="000000"/>
              </w:rPr>
              <w:t xml:space="preserve"> do pomiaru NIBP</w:t>
            </w:r>
            <w:r>
              <w:t xml:space="preserve"> </w:t>
            </w:r>
            <w:r w:rsidRPr="001B4593">
              <w:rPr>
                <w:color w:val="000000"/>
              </w:rPr>
              <w:t>kompatybilny z kablem głównym</w:t>
            </w:r>
            <w:r>
              <w:rPr>
                <w:color w:val="000000"/>
              </w:rPr>
              <w:br/>
            </w:r>
            <w:r w:rsidRPr="001B4593">
              <w:rPr>
                <w:color w:val="000000"/>
              </w:rPr>
              <w:t>do kardiomonitora  Philips IntelliVue MP30</w:t>
            </w:r>
          </w:p>
        </w:tc>
        <w:tc>
          <w:tcPr>
            <w:tcW w:w="1772" w:type="dxa"/>
            <w:vAlign w:val="center"/>
          </w:tcPr>
          <w:p w:rsidR="00516202" w:rsidRDefault="00516202" w:rsidP="00833271">
            <w:pPr>
              <w:jc w:val="center"/>
              <w:rPr>
                <w:rFonts w:cs="Calibri"/>
                <w:color w:val="000000"/>
              </w:rPr>
            </w:pPr>
            <w:r w:rsidRPr="001B4593">
              <w:rPr>
                <w:rFonts w:cs="Calibri"/>
                <w:color w:val="000000"/>
              </w:rPr>
              <w:t>sztuka</w:t>
            </w:r>
          </w:p>
        </w:tc>
        <w:tc>
          <w:tcPr>
            <w:tcW w:w="837" w:type="dxa"/>
            <w:vAlign w:val="center"/>
          </w:tcPr>
          <w:p w:rsidR="00516202" w:rsidRDefault="00516202" w:rsidP="00833271">
            <w:pPr>
              <w:jc w:val="center"/>
              <w:rPr>
                <w:rFonts w:cs="Calibri"/>
                <w:color w:val="000000"/>
              </w:rPr>
            </w:pPr>
            <w:r>
              <w:rPr>
                <w:rFonts w:cs="Calibri"/>
                <w:color w:val="000000"/>
              </w:rPr>
              <w:t>1</w:t>
            </w:r>
          </w:p>
        </w:tc>
        <w:tc>
          <w:tcPr>
            <w:tcW w:w="1134" w:type="dxa"/>
            <w:vAlign w:val="center"/>
          </w:tcPr>
          <w:p w:rsidR="00516202" w:rsidRPr="005E38AE" w:rsidRDefault="00516202" w:rsidP="00833271">
            <w:pPr>
              <w:jc w:val="center"/>
            </w:pPr>
          </w:p>
        </w:tc>
        <w:tc>
          <w:tcPr>
            <w:tcW w:w="1134" w:type="dxa"/>
            <w:vAlign w:val="center"/>
          </w:tcPr>
          <w:p w:rsidR="00516202" w:rsidRPr="005E38AE" w:rsidRDefault="00516202" w:rsidP="00833271">
            <w:pPr>
              <w:tabs>
                <w:tab w:val="left" w:pos="720"/>
              </w:tabs>
              <w:jc w:val="center"/>
            </w:pPr>
          </w:p>
        </w:tc>
        <w:tc>
          <w:tcPr>
            <w:tcW w:w="838" w:type="dxa"/>
            <w:vAlign w:val="center"/>
          </w:tcPr>
          <w:p w:rsidR="00516202" w:rsidRPr="00542F5B" w:rsidRDefault="00516202" w:rsidP="00833271">
            <w:pPr>
              <w:jc w:val="center"/>
            </w:pPr>
            <w:r>
              <w:t>8%</w:t>
            </w:r>
          </w:p>
        </w:tc>
        <w:tc>
          <w:tcPr>
            <w:tcW w:w="1134" w:type="dxa"/>
            <w:vAlign w:val="center"/>
          </w:tcPr>
          <w:p w:rsidR="00516202" w:rsidRPr="000A4BDA" w:rsidRDefault="00516202" w:rsidP="00833271">
            <w:pPr>
              <w:jc w:val="center"/>
              <w:rPr>
                <w:b/>
                <w:szCs w:val="24"/>
              </w:rPr>
            </w:pPr>
          </w:p>
        </w:tc>
        <w:tc>
          <w:tcPr>
            <w:tcW w:w="1361" w:type="dxa"/>
            <w:vAlign w:val="center"/>
          </w:tcPr>
          <w:p w:rsidR="00516202" w:rsidRPr="000A4BDA" w:rsidRDefault="00516202" w:rsidP="00833271">
            <w:pPr>
              <w:jc w:val="center"/>
              <w:rPr>
                <w:b/>
                <w:szCs w:val="24"/>
              </w:rPr>
            </w:pPr>
          </w:p>
        </w:tc>
      </w:tr>
      <w:tr w:rsidR="00516202" w:rsidRPr="00C4186F" w:rsidTr="00833271">
        <w:trPr>
          <w:jc w:val="center"/>
        </w:trPr>
        <w:tc>
          <w:tcPr>
            <w:tcW w:w="10530" w:type="dxa"/>
            <w:gridSpan w:val="5"/>
            <w:shd w:val="clear" w:color="auto" w:fill="D9D9D9"/>
            <w:tcMar>
              <w:top w:w="113" w:type="dxa"/>
              <w:bottom w:w="113" w:type="dxa"/>
            </w:tcMar>
            <w:vAlign w:val="center"/>
          </w:tcPr>
          <w:p w:rsidR="00516202" w:rsidRPr="000A4BDA" w:rsidRDefault="00516202" w:rsidP="00833271">
            <w:pPr>
              <w:jc w:val="right"/>
              <w:rPr>
                <w:b/>
                <w:szCs w:val="24"/>
              </w:rPr>
            </w:pPr>
            <w:r>
              <w:rPr>
                <w:b/>
                <w:szCs w:val="24"/>
              </w:rPr>
              <w:t>Razem:</w:t>
            </w:r>
          </w:p>
        </w:tc>
        <w:tc>
          <w:tcPr>
            <w:tcW w:w="1134" w:type="dxa"/>
            <w:shd w:val="clear" w:color="auto" w:fill="D9D9D9"/>
            <w:tcMar>
              <w:top w:w="113" w:type="dxa"/>
              <w:bottom w:w="113" w:type="dxa"/>
            </w:tcMar>
            <w:vAlign w:val="center"/>
          </w:tcPr>
          <w:p w:rsidR="00516202" w:rsidRPr="000A4BDA" w:rsidRDefault="00516202" w:rsidP="00833271">
            <w:pPr>
              <w:jc w:val="center"/>
              <w:rPr>
                <w:b/>
                <w:szCs w:val="24"/>
              </w:rPr>
            </w:pPr>
          </w:p>
        </w:tc>
        <w:tc>
          <w:tcPr>
            <w:tcW w:w="838" w:type="dxa"/>
            <w:shd w:val="clear" w:color="auto" w:fill="D9D9D9"/>
            <w:tcMar>
              <w:top w:w="113" w:type="dxa"/>
              <w:bottom w:w="113" w:type="dxa"/>
            </w:tcMar>
            <w:vAlign w:val="center"/>
          </w:tcPr>
          <w:p w:rsidR="00516202" w:rsidRPr="000A4BDA" w:rsidRDefault="00516202" w:rsidP="00833271">
            <w:pPr>
              <w:jc w:val="center"/>
              <w:rPr>
                <w:b/>
                <w:szCs w:val="24"/>
              </w:rPr>
            </w:pPr>
          </w:p>
        </w:tc>
        <w:tc>
          <w:tcPr>
            <w:tcW w:w="1134" w:type="dxa"/>
            <w:shd w:val="clear" w:color="auto" w:fill="D9D9D9"/>
            <w:tcMar>
              <w:top w:w="113" w:type="dxa"/>
              <w:bottom w:w="113" w:type="dxa"/>
            </w:tcMar>
            <w:vAlign w:val="center"/>
          </w:tcPr>
          <w:p w:rsidR="00516202" w:rsidRPr="000A4BDA" w:rsidRDefault="00516202" w:rsidP="00833271">
            <w:pPr>
              <w:jc w:val="center"/>
              <w:rPr>
                <w:b/>
                <w:szCs w:val="24"/>
              </w:rPr>
            </w:pPr>
          </w:p>
        </w:tc>
        <w:tc>
          <w:tcPr>
            <w:tcW w:w="1361" w:type="dxa"/>
            <w:shd w:val="clear" w:color="auto" w:fill="D9D9D9"/>
            <w:tcMar>
              <w:top w:w="113" w:type="dxa"/>
              <w:bottom w:w="113" w:type="dxa"/>
            </w:tcMar>
          </w:tcPr>
          <w:p w:rsidR="00516202" w:rsidRPr="000A4BDA" w:rsidRDefault="00516202" w:rsidP="00833271">
            <w:pPr>
              <w:jc w:val="center"/>
              <w:rPr>
                <w:b/>
                <w:szCs w:val="24"/>
              </w:rPr>
            </w:pPr>
          </w:p>
        </w:tc>
      </w:tr>
    </w:tbl>
    <w:p w:rsidR="002B040C" w:rsidRDefault="002B040C" w:rsidP="002B040C">
      <w:pPr>
        <w:rPr>
          <w:b/>
          <w:sz w:val="24"/>
        </w:rPr>
      </w:pPr>
    </w:p>
    <w:p w:rsidR="002B040C" w:rsidRDefault="002B040C" w:rsidP="002B040C">
      <w:pPr>
        <w:rPr>
          <w:b/>
          <w:sz w:val="24"/>
        </w:rPr>
      </w:pPr>
    </w:p>
    <w:p w:rsidR="002B040C" w:rsidRDefault="002B040C" w:rsidP="002B040C">
      <w:pPr>
        <w:rPr>
          <w:b/>
          <w:sz w:val="24"/>
        </w:rPr>
      </w:pPr>
    </w:p>
    <w:p w:rsidR="002B040C" w:rsidRDefault="002B040C" w:rsidP="002B040C">
      <w:pPr>
        <w:rPr>
          <w:b/>
          <w:sz w:val="24"/>
        </w:rPr>
      </w:pPr>
      <w:r>
        <w:rPr>
          <w:b/>
          <w:sz w:val="24"/>
        </w:rPr>
        <w:t>Wartość Pakietu 20:</w:t>
      </w:r>
    </w:p>
    <w:p w:rsidR="002B040C" w:rsidRDefault="002B040C" w:rsidP="002B040C">
      <w:pPr>
        <w:rPr>
          <w:b/>
          <w:sz w:val="24"/>
        </w:rPr>
      </w:pPr>
    </w:p>
    <w:p w:rsidR="002B040C" w:rsidRDefault="002B040C" w:rsidP="002B040C">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B040C" w:rsidRDefault="002B040C" w:rsidP="002B040C">
      <w:pPr>
        <w:rPr>
          <w:sz w:val="24"/>
        </w:rPr>
      </w:pPr>
      <w:r w:rsidRPr="003A3219">
        <w:rPr>
          <w:sz w:val="24"/>
        </w:rPr>
        <w:t>w tym:</w:t>
      </w:r>
    </w:p>
    <w:p w:rsidR="002B040C" w:rsidRDefault="002B040C" w:rsidP="002B040C">
      <w:pPr>
        <w:tabs>
          <w:tab w:val="left" w:pos="1985"/>
        </w:tabs>
        <w:rPr>
          <w:sz w:val="24"/>
        </w:rPr>
      </w:pPr>
    </w:p>
    <w:p w:rsidR="002B040C" w:rsidRDefault="002B040C" w:rsidP="002B040C">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B040C" w:rsidRDefault="002B040C" w:rsidP="002B040C">
      <w:pPr>
        <w:tabs>
          <w:tab w:val="left" w:pos="1985"/>
        </w:tabs>
        <w:rPr>
          <w:sz w:val="24"/>
        </w:rPr>
      </w:pPr>
    </w:p>
    <w:p w:rsidR="002B040C" w:rsidRDefault="002B040C" w:rsidP="002B040C">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B040C" w:rsidRDefault="002B040C" w:rsidP="002B040C">
      <w:pPr>
        <w:tabs>
          <w:tab w:val="left" w:pos="1985"/>
        </w:tabs>
        <w:rPr>
          <w:sz w:val="24"/>
        </w:rPr>
      </w:pPr>
    </w:p>
    <w:p w:rsidR="002B040C" w:rsidRDefault="002B040C" w:rsidP="002B040C">
      <w:pPr>
        <w:tabs>
          <w:tab w:val="left" w:pos="1985"/>
        </w:tabs>
        <w:rPr>
          <w:sz w:val="24"/>
        </w:rPr>
        <w:sectPr w:rsidR="002B040C" w:rsidSect="00475CAC">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B040C" w:rsidRPr="00C4186F" w:rsidTr="00833271">
        <w:trPr>
          <w:trHeight w:val="862"/>
          <w:jc w:val="center"/>
        </w:trPr>
        <w:tc>
          <w:tcPr>
            <w:tcW w:w="550" w:type="dxa"/>
            <w:vAlign w:val="center"/>
          </w:tcPr>
          <w:p w:rsidR="002B040C" w:rsidRPr="000A4BDA" w:rsidRDefault="002B040C" w:rsidP="00833271">
            <w:pPr>
              <w:jc w:val="center"/>
              <w:rPr>
                <w:b/>
                <w:szCs w:val="24"/>
              </w:rPr>
            </w:pPr>
            <w:r w:rsidRPr="000A4BDA">
              <w:rPr>
                <w:b/>
                <w:szCs w:val="24"/>
              </w:rPr>
              <w:lastRenderedPageBreak/>
              <w:br w:type="page"/>
              <w:t>l.p.</w:t>
            </w:r>
          </w:p>
        </w:tc>
        <w:tc>
          <w:tcPr>
            <w:tcW w:w="6237" w:type="dxa"/>
            <w:vAlign w:val="center"/>
          </w:tcPr>
          <w:p w:rsidR="002B040C" w:rsidRPr="000A4BDA" w:rsidRDefault="002B040C" w:rsidP="00833271">
            <w:pPr>
              <w:pStyle w:val="Nagwek6"/>
              <w:jc w:val="center"/>
              <w:rPr>
                <w:rFonts w:ascii="Times New Roman" w:hAnsi="Times New Roman"/>
                <w:color w:val="auto"/>
                <w:szCs w:val="22"/>
              </w:rPr>
            </w:pPr>
            <w:r>
              <w:rPr>
                <w:rFonts w:ascii="Times New Roman" w:hAnsi="Times New Roman"/>
                <w:color w:val="auto"/>
                <w:szCs w:val="22"/>
              </w:rPr>
              <w:t>Pakiet 21</w:t>
            </w:r>
          </w:p>
        </w:tc>
        <w:tc>
          <w:tcPr>
            <w:tcW w:w="1772" w:type="dxa"/>
            <w:vAlign w:val="center"/>
          </w:tcPr>
          <w:p w:rsidR="002B040C" w:rsidRPr="00363558" w:rsidRDefault="002B040C" w:rsidP="00833271">
            <w:pPr>
              <w:jc w:val="center"/>
              <w:rPr>
                <w:b/>
              </w:rPr>
            </w:pPr>
            <w:r w:rsidRPr="00363558">
              <w:rPr>
                <w:b/>
                <w:color w:val="000000"/>
              </w:rPr>
              <w:t>j.m.</w:t>
            </w:r>
          </w:p>
        </w:tc>
        <w:tc>
          <w:tcPr>
            <w:tcW w:w="837" w:type="dxa"/>
            <w:vAlign w:val="center"/>
          </w:tcPr>
          <w:p w:rsidR="002B040C" w:rsidRPr="00363558" w:rsidRDefault="002B040C" w:rsidP="00833271">
            <w:pPr>
              <w:jc w:val="center"/>
              <w:rPr>
                <w:b/>
              </w:rPr>
            </w:pPr>
            <w:r w:rsidRPr="00363558">
              <w:rPr>
                <w:b/>
              </w:rPr>
              <w:t>ilość</w:t>
            </w:r>
          </w:p>
        </w:tc>
        <w:tc>
          <w:tcPr>
            <w:tcW w:w="1134" w:type="dxa"/>
            <w:vAlign w:val="center"/>
          </w:tcPr>
          <w:p w:rsidR="002B040C" w:rsidRPr="00363558" w:rsidRDefault="002B040C" w:rsidP="00833271">
            <w:pPr>
              <w:jc w:val="center"/>
              <w:rPr>
                <w:b/>
              </w:rPr>
            </w:pPr>
            <w:r>
              <w:rPr>
                <w:b/>
              </w:rPr>
              <w:t>c</w:t>
            </w:r>
            <w:r w:rsidRPr="00363558">
              <w:rPr>
                <w:b/>
              </w:rPr>
              <w:t>ena jedn. netto</w:t>
            </w:r>
          </w:p>
        </w:tc>
        <w:tc>
          <w:tcPr>
            <w:tcW w:w="1134" w:type="dxa"/>
            <w:vAlign w:val="center"/>
          </w:tcPr>
          <w:p w:rsidR="002B040C" w:rsidRPr="00363558" w:rsidRDefault="002B040C" w:rsidP="00833271">
            <w:pPr>
              <w:jc w:val="center"/>
              <w:rPr>
                <w:b/>
              </w:rPr>
            </w:pPr>
            <w:r>
              <w:rPr>
                <w:b/>
              </w:rPr>
              <w:t>w</w:t>
            </w:r>
            <w:r w:rsidRPr="00363558">
              <w:rPr>
                <w:b/>
              </w:rPr>
              <w:t>artość netto</w:t>
            </w:r>
          </w:p>
        </w:tc>
        <w:tc>
          <w:tcPr>
            <w:tcW w:w="838" w:type="dxa"/>
            <w:vAlign w:val="center"/>
          </w:tcPr>
          <w:p w:rsidR="002B040C" w:rsidRPr="00363558" w:rsidRDefault="002B040C" w:rsidP="00833271">
            <w:pPr>
              <w:jc w:val="center"/>
              <w:rPr>
                <w:b/>
              </w:rPr>
            </w:pPr>
            <w:r w:rsidRPr="00363558">
              <w:rPr>
                <w:b/>
              </w:rPr>
              <w:t>VAT</w:t>
            </w:r>
          </w:p>
        </w:tc>
        <w:tc>
          <w:tcPr>
            <w:tcW w:w="1134" w:type="dxa"/>
            <w:vAlign w:val="center"/>
          </w:tcPr>
          <w:p w:rsidR="002B040C" w:rsidRPr="00363558" w:rsidRDefault="002B040C" w:rsidP="00833271">
            <w:pPr>
              <w:jc w:val="center"/>
              <w:rPr>
                <w:b/>
              </w:rPr>
            </w:pPr>
            <w:r>
              <w:rPr>
                <w:b/>
              </w:rPr>
              <w:t>w</w:t>
            </w:r>
            <w:r w:rsidRPr="00363558">
              <w:rPr>
                <w:b/>
              </w:rPr>
              <w:t>artość brutto</w:t>
            </w:r>
          </w:p>
        </w:tc>
        <w:tc>
          <w:tcPr>
            <w:tcW w:w="1361" w:type="dxa"/>
            <w:vAlign w:val="center"/>
          </w:tcPr>
          <w:p w:rsidR="002B040C" w:rsidRPr="00363558" w:rsidRDefault="002B040C" w:rsidP="00833271">
            <w:pPr>
              <w:jc w:val="center"/>
              <w:rPr>
                <w:b/>
              </w:rPr>
            </w:pPr>
            <w:r>
              <w:rPr>
                <w:b/>
              </w:rPr>
              <w:t>n</w:t>
            </w:r>
            <w:r w:rsidRPr="00363558">
              <w:rPr>
                <w:b/>
              </w:rPr>
              <w:t>azwa handlowa/</w:t>
            </w:r>
          </w:p>
          <w:p w:rsidR="002B040C" w:rsidRPr="00363558" w:rsidRDefault="002B040C" w:rsidP="00833271">
            <w:pPr>
              <w:jc w:val="center"/>
              <w:rPr>
                <w:b/>
              </w:rPr>
            </w:pPr>
            <w:r w:rsidRPr="00363558">
              <w:rPr>
                <w:b/>
              </w:rPr>
              <w:t>nr katalogowy</w:t>
            </w:r>
          </w:p>
        </w:tc>
      </w:tr>
      <w:tr w:rsidR="00516202" w:rsidRPr="00C4186F" w:rsidTr="00833271">
        <w:trPr>
          <w:jc w:val="center"/>
        </w:trPr>
        <w:tc>
          <w:tcPr>
            <w:tcW w:w="550" w:type="dxa"/>
            <w:vAlign w:val="center"/>
          </w:tcPr>
          <w:p w:rsidR="00516202" w:rsidRPr="000A4BDA" w:rsidRDefault="00516202" w:rsidP="00833271">
            <w:pPr>
              <w:jc w:val="center"/>
              <w:rPr>
                <w:szCs w:val="24"/>
              </w:rPr>
            </w:pPr>
            <w:r>
              <w:rPr>
                <w:szCs w:val="24"/>
              </w:rPr>
              <w:t>1</w:t>
            </w:r>
          </w:p>
        </w:tc>
        <w:tc>
          <w:tcPr>
            <w:tcW w:w="6237" w:type="dxa"/>
            <w:tcMar>
              <w:top w:w="113" w:type="dxa"/>
              <w:bottom w:w="113" w:type="dxa"/>
            </w:tcMar>
            <w:vAlign w:val="center"/>
          </w:tcPr>
          <w:p w:rsidR="00516202" w:rsidRPr="00BB1BCC" w:rsidRDefault="00516202" w:rsidP="00516202">
            <w:pPr>
              <w:jc w:val="both"/>
            </w:pPr>
            <w:r w:rsidRPr="00BB1BCC">
              <w:t xml:space="preserve">Nebulizator do podawania leku w obwodzie oddechowym z łącznikiem T, wyposażony w zastawkę która otwiera i zamyka się samoistnie i pozwala na podanie leku bez otwierania obwodu czy przerywania wentylacji,  MMAD </w:t>
            </w:r>
            <w:r>
              <w:t>2,2-</w:t>
            </w:r>
            <w:r w:rsidRPr="00BB1BCC">
              <w:t>2,7 µm,. tempo nebulizacji nie mniejsze niż 0,34 ml/min, pojemność 6</w:t>
            </w:r>
            <w:r>
              <w:t xml:space="preserve">-10 </w:t>
            </w:r>
            <w:r w:rsidRPr="00BB1BCC">
              <w:t>ml. W zestawie przestrzeń martwa 12 cm</w:t>
            </w:r>
            <w:r>
              <w:br/>
            </w:r>
            <w:r w:rsidRPr="00BB1BCC">
              <w:t>z zakończeniami 22F/15F i dren  minimum 200 cm, czysty biologicznie.</w:t>
            </w:r>
          </w:p>
        </w:tc>
        <w:tc>
          <w:tcPr>
            <w:tcW w:w="1772" w:type="dxa"/>
            <w:vAlign w:val="center"/>
          </w:tcPr>
          <w:p w:rsidR="00516202" w:rsidRPr="00530F91" w:rsidRDefault="00516202" w:rsidP="00833271">
            <w:pPr>
              <w:jc w:val="center"/>
              <w:rPr>
                <w:rFonts w:cs="Calibri"/>
                <w:color w:val="000000"/>
              </w:rPr>
            </w:pPr>
            <w:r w:rsidRPr="00530F91">
              <w:rPr>
                <w:rFonts w:cs="Calibri"/>
                <w:color w:val="000000"/>
              </w:rPr>
              <w:t>sztuka</w:t>
            </w:r>
          </w:p>
        </w:tc>
        <w:tc>
          <w:tcPr>
            <w:tcW w:w="837" w:type="dxa"/>
            <w:vAlign w:val="center"/>
          </w:tcPr>
          <w:p w:rsidR="00516202" w:rsidRPr="00530F91" w:rsidRDefault="00516202" w:rsidP="00833271">
            <w:pPr>
              <w:jc w:val="center"/>
              <w:rPr>
                <w:rFonts w:cs="Calibri"/>
                <w:color w:val="000000"/>
              </w:rPr>
            </w:pPr>
            <w:r w:rsidRPr="00530F91">
              <w:rPr>
                <w:rFonts w:cs="Calibri"/>
                <w:color w:val="000000"/>
              </w:rPr>
              <w:t>2</w:t>
            </w:r>
            <w:r>
              <w:rPr>
                <w:rFonts w:cs="Calibri"/>
                <w:color w:val="000000"/>
              </w:rPr>
              <w:t>0</w:t>
            </w:r>
            <w:r w:rsidRPr="00530F91">
              <w:rPr>
                <w:rFonts w:cs="Calibri"/>
                <w:color w:val="000000"/>
              </w:rPr>
              <w:t>0</w:t>
            </w:r>
          </w:p>
        </w:tc>
        <w:tc>
          <w:tcPr>
            <w:tcW w:w="1134" w:type="dxa"/>
            <w:vAlign w:val="center"/>
          </w:tcPr>
          <w:p w:rsidR="00516202" w:rsidRPr="005E38AE" w:rsidRDefault="00516202" w:rsidP="00833271">
            <w:pPr>
              <w:jc w:val="center"/>
            </w:pPr>
          </w:p>
        </w:tc>
        <w:tc>
          <w:tcPr>
            <w:tcW w:w="1134" w:type="dxa"/>
            <w:vAlign w:val="center"/>
          </w:tcPr>
          <w:p w:rsidR="00516202" w:rsidRPr="005E38AE" w:rsidRDefault="00516202" w:rsidP="00833271">
            <w:pPr>
              <w:tabs>
                <w:tab w:val="left" w:pos="720"/>
              </w:tabs>
              <w:jc w:val="center"/>
            </w:pPr>
          </w:p>
        </w:tc>
        <w:tc>
          <w:tcPr>
            <w:tcW w:w="838" w:type="dxa"/>
            <w:vAlign w:val="center"/>
          </w:tcPr>
          <w:p w:rsidR="00516202" w:rsidRPr="00542F5B" w:rsidRDefault="00516202" w:rsidP="00833271">
            <w:pPr>
              <w:jc w:val="center"/>
            </w:pPr>
            <w:r>
              <w:t>8%</w:t>
            </w:r>
          </w:p>
        </w:tc>
        <w:tc>
          <w:tcPr>
            <w:tcW w:w="1134" w:type="dxa"/>
            <w:vAlign w:val="center"/>
          </w:tcPr>
          <w:p w:rsidR="00516202" w:rsidRPr="000A4BDA" w:rsidRDefault="00516202" w:rsidP="00833271">
            <w:pPr>
              <w:jc w:val="center"/>
              <w:rPr>
                <w:b/>
                <w:szCs w:val="24"/>
              </w:rPr>
            </w:pPr>
          </w:p>
        </w:tc>
        <w:tc>
          <w:tcPr>
            <w:tcW w:w="1361" w:type="dxa"/>
            <w:vAlign w:val="center"/>
          </w:tcPr>
          <w:p w:rsidR="00516202" w:rsidRPr="000A4BDA" w:rsidRDefault="00516202" w:rsidP="00833271">
            <w:pPr>
              <w:jc w:val="center"/>
              <w:rPr>
                <w:b/>
                <w:szCs w:val="24"/>
              </w:rPr>
            </w:pPr>
          </w:p>
        </w:tc>
      </w:tr>
      <w:tr w:rsidR="00516202" w:rsidRPr="00C4186F" w:rsidTr="00833271">
        <w:trPr>
          <w:jc w:val="center"/>
        </w:trPr>
        <w:tc>
          <w:tcPr>
            <w:tcW w:w="550" w:type="dxa"/>
            <w:vAlign w:val="center"/>
          </w:tcPr>
          <w:p w:rsidR="00516202" w:rsidRPr="000A4BDA" w:rsidRDefault="00516202" w:rsidP="00833271">
            <w:pPr>
              <w:jc w:val="center"/>
              <w:rPr>
                <w:szCs w:val="24"/>
              </w:rPr>
            </w:pPr>
            <w:r>
              <w:rPr>
                <w:szCs w:val="24"/>
              </w:rPr>
              <w:t>2</w:t>
            </w:r>
          </w:p>
        </w:tc>
        <w:tc>
          <w:tcPr>
            <w:tcW w:w="6237" w:type="dxa"/>
            <w:tcMar>
              <w:top w:w="113" w:type="dxa"/>
              <w:bottom w:w="113" w:type="dxa"/>
            </w:tcMar>
            <w:vAlign w:val="center"/>
          </w:tcPr>
          <w:p w:rsidR="00516202" w:rsidRPr="00530F91" w:rsidRDefault="00516202" w:rsidP="00516202">
            <w:pPr>
              <w:spacing w:after="120"/>
              <w:jc w:val="both"/>
              <w:rPr>
                <w:color w:val="000000"/>
              </w:rPr>
            </w:pPr>
            <w:r w:rsidRPr="00530F91">
              <w:rPr>
                <w:color w:val="000000"/>
              </w:rPr>
              <w:t>Układ oddechowy jednorurowy, dwuświatłowy, z pionową membraną zapewniającą wymianę termiczną, o śr. 22 mm i długości minimum 1,8 m, do aparatów do znieczulenia z dodatkową rozciągliwą rurą od 0,6 m</w:t>
            </w:r>
            <w:r>
              <w:rPr>
                <w:color w:val="000000"/>
              </w:rPr>
              <w:br/>
              <w:t>d</w:t>
            </w:r>
            <w:r w:rsidRPr="00530F91">
              <w:rPr>
                <w:color w:val="000000"/>
              </w:rPr>
              <w:t>o minimum 1,8 m, w zestawie 2 litrowym workiem bezlateksowym, wydajność ogrzania powietrza wdychanego  co najmniej 6 stopni C</w:t>
            </w:r>
            <w:r>
              <w:rPr>
                <w:color w:val="000000"/>
              </w:rPr>
              <w:br/>
            </w:r>
            <w:r w:rsidRPr="00530F91">
              <w:rPr>
                <w:color w:val="000000"/>
              </w:rPr>
              <w:t>przy przepływie 4 l/min., opór wdechowy max 0,14 cm H2O i wydechowy max 0,16 cm H2O przy przepływie 10 l/min, mikrobiologi</w:t>
            </w:r>
            <w:r>
              <w:rPr>
                <w:color w:val="000000"/>
              </w:rPr>
              <w:t>cznie czysty</w:t>
            </w:r>
            <w:r w:rsidRPr="00530F91">
              <w:rPr>
                <w:color w:val="000000"/>
              </w:rPr>
              <w:t>.</w:t>
            </w:r>
          </w:p>
        </w:tc>
        <w:tc>
          <w:tcPr>
            <w:tcW w:w="1772" w:type="dxa"/>
            <w:vAlign w:val="center"/>
          </w:tcPr>
          <w:p w:rsidR="00516202" w:rsidRPr="00530F91" w:rsidRDefault="00516202" w:rsidP="00833271">
            <w:pPr>
              <w:jc w:val="center"/>
              <w:rPr>
                <w:color w:val="000000"/>
              </w:rPr>
            </w:pPr>
            <w:r w:rsidRPr="00530F91">
              <w:rPr>
                <w:color w:val="000000"/>
              </w:rPr>
              <w:t>sztuka</w:t>
            </w:r>
          </w:p>
        </w:tc>
        <w:tc>
          <w:tcPr>
            <w:tcW w:w="837" w:type="dxa"/>
            <w:vAlign w:val="center"/>
          </w:tcPr>
          <w:p w:rsidR="00516202" w:rsidRPr="00530F91" w:rsidRDefault="00516202" w:rsidP="00833271">
            <w:pPr>
              <w:jc w:val="center"/>
              <w:rPr>
                <w:color w:val="000000"/>
              </w:rPr>
            </w:pPr>
            <w:r>
              <w:rPr>
                <w:color w:val="000000"/>
              </w:rPr>
              <w:t>400</w:t>
            </w:r>
          </w:p>
        </w:tc>
        <w:tc>
          <w:tcPr>
            <w:tcW w:w="1134" w:type="dxa"/>
            <w:vAlign w:val="center"/>
          </w:tcPr>
          <w:p w:rsidR="00516202" w:rsidRPr="005E38AE" w:rsidRDefault="00516202" w:rsidP="00833271">
            <w:pPr>
              <w:jc w:val="center"/>
            </w:pPr>
          </w:p>
        </w:tc>
        <w:tc>
          <w:tcPr>
            <w:tcW w:w="1134" w:type="dxa"/>
            <w:vAlign w:val="center"/>
          </w:tcPr>
          <w:p w:rsidR="00516202" w:rsidRPr="005E38AE" w:rsidRDefault="00516202" w:rsidP="00833271">
            <w:pPr>
              <w:tabs>
                <w:tab w:val="left" w:pos="720"/>
              </w:tabs>
              <w:jc w:val="center"/>
            </w:pPr>
          </w:p>
        </w:tc>
        <w:tc>
          <w:tcPr>
            <w:tcW w:w="838" w:type="dxa"/>
            <w:vAlign w:val="center"/>
          </w:tcPr>
          <w:p w:rsidR="00516202" w:rsidRPr="005E38AE" w:rsidRDefault="00516202" w:rsidP="00833271">
            <w:pPr>
              <w:jc w:val="center"/>
            </w:pPr>
            <w:r w:rsidRPr="005E38AE">
              <w:t>8</w:t>
            </w:r>
            <w:r>
              <w:t>%</w:t>
            </w:r>
          </w:p>
        </w:tc>
        <w:tc>
          <w:tcPr>
            <w:tcW w:w="1134" w:type="dxa"/>
            <w:vAlign w:val="center"/>
          </w:tcPr>
          <w:p w:rsidR="00516202" w:rsidRPr="000A4BDA" w:rsidRDefault="00516202" w:rsidP="00833271">
            <w:pPr>
              <w:jc w:val="center"/>
              <w:rPr>
                <w:b/>
                <w:szCs w:val="24"/>
              </w:rPr>
            </w:pPr>
          </w:p>
        </w:tc>
        <w:tc>
          <w:tcPr>
            <w:tcW w:w="1361" w:type="dxa"/>
            <w:vAlign w:val="center"/>
          </w:tcPr>
          <w:p w:rsidR="00516202" w:rsidRPr="000A4BDA" w:rsidRDefault="00516202" w:rsidP="00833271">
            <w:pPr>
              <w:jc w:val="center"/>
              <w:rPr>
                <w:b/>
                <w:szCs w:val="24"/>
              </w:rPr>
            </w:pPr>
          </w:p>
        </w:tc>
      </w:tr>
      <w:tr w:rsidR="00516202" w:rsidRPr="00C4186F" w:rsidTr="00833271">
        <w:trPr>
          <w:jc w:val="center"/>
        </w:trPr>
        <w:tc>
          <w:tcPr>
            <w:tcW w:w="550" w:type="dxa"/>
            <w:vAlign w:val="center"/>
          </w:tcPr>
          <w:p w:rsidR="00516202" w:rsidRPr="000A4BDA" w:rsidRDefault="00516202" w:rsidP="00833271">
            <w:pPr>
              <w:jc w:val="center"/>
              <w:rPr>
                <w:szCs w:val="24"/>
              </w:rPr>
            </w:pPr>
            <w:r>
              <w:rPr>
                <w:szCs w:val="24"/>
              </w:rPr>
              <w:t>3</w:t>
            </w:r>
          </w:p>
        </w:tc>
        <w:tc>
          <w:tcPr>
            <w:tcW w:w="6237" w:type="dxa"/>
            <w:tcMar>
              <w:top w:w="113" w:type="dxa"/>
              <w:bottom w:w="113" w:type="dxa"/>
            </w:tcMar>
            <w:vAlign w:val="center"/>
          </w:tcPr>
          <w:p w:rsidR="00516202" w:rsidRPr="00530F91" w:rsidRDefault="00516202" w:rsidP="00516202">
            <w:pPr>
              <w:jc w:val="both"/>
              <w:rPr>
                <w:color w:val="000000"/>
              </w:rPr>
            </w:pPr>
            <w:r w:rsidRPr="00AA37F1">
              <w:rPr>
                <w:color w:val="000000"/>
              </w:rPr>
              <w:t>Jednorazowa maseczka tlenowa z drenem i nebulizatorem, wykonana</w:t>
            </w:r>
            <w:r>
              <w:rPr>
                <w:color w:val="000000"/>
              </w:rPr>
              <w:br/>
            </w:r>
            <w:r w:rsidRPr="00AA37F1">
              <w:rPr>
                <w:color w:val="000000"/>
              </w:rPr>
              <w:t>z przeźroczystego, nietoksycznego PCV. Przeznaczona do wytworzenia aerozolu zawierającego rozdrobniony lek, przewód o długości  min. 2 m, zakończony uniwersalnym łącznikiem do połączenia z reduktorem tlenowym lub nebulizatorem</w:t>
            </w:r>
            <w:r>
              <w:rPr>
                <w:color w:val="000000"/>
              </w:rPr>
              <w:t>.</w:t>
            </w:r>
          </w:p>
        </w:tc>
        <w:tc>
          <w:tcPr>
            <w:tcW w:w="1772" w:type="dxa"/>
            <w:vAlign w:val="center"/>
          </w:tcPr>
          <w:p w:rsidR="00516202" w:rsidRPr="00530F91" w:rsidRDefault="00516202" w:rsidP="00833271">
            <w:pPr>
              <w:jc w:val="center"/>
            </w:pPr>
            <w:r w:rsidRPr="00530F91">
              <w:t>sztuka</w:t>
            </w:r>
          </w:p>
        </w:tc>
        <w:tc>
          <w:tcPr>
            <w:tcW w:w="837" w:type="dxa"/>
            <w:vAlign w:val="center"/>
          </w:tcPr>
          <w:p w:rsidR="00516202" w:rsidRPr="00530F91" w:rsidRDefault="00516202" w:rsidP="00833271">
            <w:pPr>
              <w:jc w:val="center"/>
            </w:pPr>
            <w:r>
              <w:t>50</w:t>
            </w:r>
          </w:p>
        </w:tc>
        <w:tc>
          <w:tcPr>
            <w:tcW w:w="1134" w:type="dxa"/>
            <w:vAlign w:val="center"/>
          </w:tcPr>
          <w:p w:rsidR="00516202" w:rsidRPr="005E38AE" w:rsidRDefault="00516202" w:rsidP="00833271">
            <w:pPr>
              <w:jc w:val="center"/>
            </w:pPr>
          </w:p>
        </w:tc>
        <w:tc>
          <w:tcPr>
            <w:tcW w:w="1134" w:type="dxa"/>
            <w:vAlign w:val="center"/>
          </w:tcPr>
          <w:p w:rsidR="00516202" w:rsidRPr="005E38AE" w:rsidRDefault="00516202" w:rsidP="00833271">
            <w:pPr>
              <w:tabs>
                <w:tab w:val="left" w:pos="720"/>
              </w:tabs>
              <w:jc w:val="center"/>
            </w:pPr>
          </w:p>
        </w:tc>
        <w:tc>
          <w:tcPr>
            <w:tcW w:w="838" w:type="dxa"/>
            <w:vAlign w:val="center"/>
          </w:tcPr>
          <w:p w:rsidR="00516202" w:rsidRPr="00542F5B" w:rsidRDefault="00516202" w:rsidP="00833271">
            <w:pPr>
              <w:jc w:val="center"/>
            </w:pPr>
            <w:r>
              <w:t>8%</w:t>
            </w:r>
          </w:p>
        </w:tc>
        <w:tc>
          <w:tcPr>
            <w:tcW w:w="1134" w:type="dxa"/>
            <w:vAlign w:val="center"/>
          </w:tcPr>
          <w:p w:rsidR="00516202" w:rsidRPr="000A4BDA" w:rsidRDefault="00516202" w:rsidP="00833271">
            <w:pPr>
              <w:jc w:val="center"/>
              <w:rPr>
                <w:b/>
                <w:szCs w:val="24"/>
              </w:rPr>
            </w:pPr>
          </w:p>
        </w:tc>
        <w:tc>
          <w:tcPr>
            <w:tcW w:w="1361" w:type="dxa"/>
            <w:vAlign w:val="center"/>
          </w:tcPr>
          <w:p w:rsidR="00516202" w:rsidRPr="000A4BDA" w:rsidRDefault="00516202" w:rsidP="00833271">
            <w:pPr>
              <w:jc w:val="center"/>
              <w:rPr>
                <w:b/>
                <w:szCs w:val="24"/>
              </w:rPr>
            </w:pPr>
          </w:p>
        </w:tc>
      </w:tr>
      <w:tr w:rsidR="00516202" w:rsidRPr="00C4186F" w:rsidTr="00833271">
        <w:trPr>
          <w:jc w:val="center"/>
        </w:trPr>
        <w:tc>
          <w:tcPr>
            <w:tcW w:w="10530" w:type="dxa"/>
            <w:gridSpan w:val="5"/>
            <w:shd w:val="clear" w:color="auto" w:fill="D9D9D9"/>
            <w:tcMar>
              <w:top w:w="113" w:type="dxa"/>
              <w:bottom w:w="113" w:type="dxa"/>
            </w:tcMar>
            <w:vAlign w:val="center"/>
          </w:tcPr>
          <w:p w:rsidR="00516202" w:rsidRPr="000A4BDA" w:rsidRDefault="00516202" w:rsidP="00833271">
            <w:pPr>
              <w:jc w:val="right"/>
              <w:rPr>
                <w:b/>
                <w:szCs w:val="24"/>
              </w:rPr>
            </w:pPr>
            <w:r>
              <w:rPr>
                <w:b/>
                <w:szCs w:val="24"/>
              </w:rPr>
              <w:t>Razem:</w:t>
            </w:r>
          </w:p>
        </w:tc>
        <w:tc>
          <w:tcPr>
            <w:tcW w:w="1134" w:type="dxa"/>
            <w:shd w:val="clear" w:color="auto" w:fill="D9D9D9"/>
            <w:tcMar>
              <w:top w:w="113" w:type="dxa"/>
              <w:bottom w:w="113" w:type="dxa"/>
            </w:tcMar>
            <w:vAlign w:val="center"/>
          </w:tcPr>
          <w:p w:rsidR="00516202" w:rsidRPr="000A4BDA" w:rsidRDefault="00516202" w:rsidP="00833271">
            <w:pPr>
              <w:jc w:val="center"/>
              <w:rPr>
                <w:b/>
                <w:szCs w:val="24"/>
              </w:rPr>
            </w:pPr>
          </w:p>
        </w:tc>
        <w:tc>
          <w:tcPr>
            <w:tcW w:w="838" w:type="dxa"/>
            <w:shd w:val="clear" w:color="auto" w:fill="D9D9D9"/>
            <w:tcMar>
              <w:top w:w="113" w:type="dxa"/>
              <w:bottom w:w="113" w:type="dxa"/>
            </w:tcMar>
            <w:vAlign w:val="center"/>
          </w:tcPr>
          <w:p w:rsidR="00516202" w:rsidRPr="000A4BDA" w:rsidRDefault="00516202" w:rsidP="00833271">
            <w:pPr>
              <w:jc w:val="center"/>
              <w:rPr>
                <w:b/>
                <w:szCs w:val="24"/>
              </w:rPr>
            </w:pPr>
          </w:p>
        </w:tc>
        <w:tc>
          <w:tcPr>
            <w:tcW w:w="1134" w:type="dxa"/>
            <w:shd w:val="clear" w:color="auto" w:fill="D9D9D9"/>
            <w:tcMar>
              <w:top w:w="113" w:type="dxa"/>
              <w:bottom w:w="113" w:type="dxa"/>
            </w:tcMar>
            <w:vAlign w:val="center"/>
          </w:tcPr>
          <w:p w:rsidR="00516202" w:rsidRPr="000A4BDA" w:rsidRDefault="00516202" w:rsidP="00833271">
            <w:pPr>
              <w:jc w:val="center"/>
              <w:rPr>
                <w:b/>
                <w:szCs w:val="24"/>
              </w:rPr>
            </w:pPr>
          </w:p>
        </w:tc>
        <w:tc>
          <w:tcPr>
            <w:tcW w:w="1361" w:type="dxa"/>
            <w:shd w:val="clear" w:color="auto" w:fill="D9D9D9"/>
            <w:tcMar>
              <w:top w:w="113" w:type="dxa"/>
              <w:bottom w:w="113" w:type="dxa"/>
            </w:tcMar>
          </w:tcPr>
          <w:p w:rsidR="00516202" w:rsidRPr="000A4BDA" w:rsidRDefault="00516202" w:rsidP="00833271">
            <w:pPr>
              <w:jc w:val="center"/>
              <w:rPr>
                <w:b/>
                <w:szCs w:val="24"/>
              </w:rPr>
            </w:pPr>
          </w:p>
        </w:tc>
      </w:tr>
    </w:tbl>
    <w:p w:rsidR="000D47B2" w:rsidRDefault="000D47B2" w:rsidP="002B040C">
      <w:pPr>
        <w:rPr>
          <w:b/>
          <w:sz w:val="24"/>
        </w:rPr>
        <w:sectPr w:rsidR="000D47B2" w:rsidSect="00475CAC">
          <w:footerReference w:type="default" r:id="rId28"/>
          <w:pgSz w:w="16840" w:h="11907" w:orient="landscape" w:code="9"/>
          <w:pgMar w:top="992" w:right="851" w:bottom="709" w:left="851" w:header="709" w:footer="879" w:gutter="0"/>
          <w:cols w:space="708"/>
          <w:docGrid w:linePitch="272"/>
        </w:sectPr>
      </w:pPr>
    </w:p>
    <w:p w:rsidR="002B040C" w:rsidRDefault="002B040C" w:rsidP="002B040C">
      <w:pPr>
        <w:rPr>
          <w:b/>
          <w:sz w:val="24"/>
        </w:rPr>
      </w:pPr>
      <w:r>
        <w:rPr>
          <w:b/>
          <w:sz w:val="24"/>
        </w:rPr>
        <w:lastRenderedPageBreak/>
        <w:t>Wartość Pakietu 21:</w:t>
      </w:r>
    </w:p>
    <w:p w:rsidR="002B040C" w:rsidRDefault="002B040C" w:rsidP="002B040C">
      <w:pPr>
        <w:rPr>
          <w:b/>
          <w:sz w:val="24"/>
        </w:rPr>
      </w:pPr>
    </w:p>
    <w:p w:rsidR="002B040C" w:rsidRDefault="002B040C" w:rsidP="002B040C">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B040C" w:rsidRDefault="002B040C" w:rsidP="002B040C">
      <w:pPr>
        <w:rPr>
          <w:sz w:val="24"/>
        </w:rPr>
      </w:pPr>
      <w:r w:rsidRPr="003A3219">
        <w:rPr>
          <w:sz w:val="24"/>
        </w:rPr>
        <w:t>w tym:</w:t>
      </w:r>
    </w:p>
    <w:p w:rsidR="002B040C" w:rsidRDefault="002B040C" w:rsidP="002B040C">
      <w:pPr>
        <w:tabs>
          <w:tab w:val="left" w:pos="1985"/>
        </w:tabs>
        <w:rPr>
          <w:sz w:val="24"/>
        </w:rPr>
      </w:pPr>
    </w:p>
    <w:p w:rsidR="002B040C" w:rsidRDefault="002B040C" w:rsidP="002B040C">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B040C" w:rsidRDefault="002B040C" w:rsidP="002B040C">
      <w:pPr>
        <w:tabs>
          <w:tab w:val="left" w:pos="1985"/>
        </w:tabs>
        <w:rPr>
          <w:sz w:val="24"/>
        </w:rPr>
      </w:pPr>
    </w:p>
    <w:p w:rsidR="002B040C" w:rsidRDefault="002B040C" w:rsidP="002B040C">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B040C" w:rsidRDefault="002B040C" w:rsidP="002B040C">
      <w:pPr>
        <w:tabs>
          <w:tab w:val="left" w:pos="1985"/>
        </w:tabs>
        <w:rPr>
          <w:sz w:val="24"/>
        </w:rPr>
      </w:pPr>
    </w:p>
    <w:p w:rsidR="002B040C" w:rsidRDefault="002B040C" w:rsidP="002B040C">
      <w:pPr>
        <w:tabs>
          <w:tab w:val="left" w:pos="1985"/>
        </w:tabs>
        <w:rPr>
          <w:sz w:val="24"/>
        </w:rPr>
        <w:sectPr w:rsidR="002B040C" w:rsidSect="00475CAC">
          <w:footerReference w:type="default" r:id="rId29"/>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B040C" w:rsidRPr="00C4186F" w:rsidTr="00833271">
        <w:trPr>
          <w:trHeight w:val="862"/>
          <w:jc w:val="center"/>
        </w:trPr>
        <w:tc>
          <w:tcPr>
            <w:tcW w:w="550" w:type="dxa"/>
            <w:vAlign w:val="center"/>
          </w:tcPr>
          <w:p w:rsidR="002B040C" w:rsidRPr="000A4BDA" w:rsidRDefault="002B040C" w:rsidP="00833271">
            <w:pPr>
              <w:jc w:val="center"/>
              <w:rPr>
                <w:b/>
                <w:szCs w:val="24"/>
              </w:rPr>
            </w:pPr>
            <w:r w:rsidRPr="000A4BDA">
              <w:rPr>
                <w:b/>
                <w:szCs w:val="24"/>
              </w:rPr>
              <w:lastRenderedPageBreak/>
              <w:br w:type="page"/>
              <w:t>l.p.</w:t>
            </w:r>
          </w:p>
        </w:tc>
        <w:tc>
          <w:tcPr>
            <w:tcW w:w="6237" w:type="dxa"/>
            <w:vAlign w:val="center"/>
          </w:tcPr>
          <w:p w:rsidR="002B040C" w:rsidRPr="000A4BDA" w:rsidRDefault="002B040C" w:rsidP="00833271">
            <w:pPr>
              <w:pStyle w:val="Nagwek6"/>
              <w:jc w:val="center"/>
              <w:rPr>
                <w:rFonts w:ascii="Times New Roman" w:hAnsi="Times New Roman"/>
                <w:color w:val="auto"/>
                <w:szCs w:val="22"/>
              </w:rPr>
            </w:pPr>
            <w:r>
              <w:rPr>
                <w:rFonts w:ascii="Times New Roman" w:hAnsi="Times New Roman"/>
                <w:color w:val="auto"/>
                <w:szCs w:val="22"/>
              </w:rPr>
              <w:t>Pakiet 22</w:t>
            </w:r>
          </w:p>
        </w:tc>
        <w:tc>
          <w:tcPr>
            <w:tcW w:w="1772" w:type="dxa"/>
            <w:vAlign w:val="center"/>
          </w:tcPr>
          <w:p w:rsidR="002B040C" w:rsidRPr="00363558" w:rsidRDefault="002B040C" w:rsidP="00833271">
            <w:pPr>
              <w:jc w:val="center"/>
              <w:rPr>
                <w:b/>
              </w:rPr>
            </w:pPr>
            <w:r w:rsidRPr="00363558">
              <w:rPr>
                <w:b/>
                <w:color w:val="000000"/>
              </w:rPr>
              <w:t>j.m.</w:t>
            </w:r>
          </w:p>
        </w:tc>
        <w:tc>
          <w:tcPr>
            <w:tcW w:w="837" w:type="dxa"/>
            <w:vAlign w:val="center"/>
          </w:tcPr>
          <w:p w:rsidR="002B040C" w:rsidRPr="00363558" w:rsidRDefault="002B040C" w:rsidP="00833271">
            <w:pPr>
              <w:jc w:val="center"/>
              <w:rPr>
                <w:b/>
              </w:rPr>
            </w:pPr>
            <w:r w:rsidRPr="00363558">
              <w:rPr>
                <w:b/>
              </w:rPr>
              <w:t>ilość</w:t>
            </w:r>
          </w:p>
        </w:tc>
        <w:tc>
          <w:tcPr>
            <w:tcW w:w="1134" w:type="dxa"/>
            <w:vAlign w:val="center"/>
          </w:tcPr>
          <w:p w:rsidR="002B040C" w:rsidRPr="00363558" w:rsidRDefault="002B040C" w:rsidP="00833271">
            <w:pPr>
              <w:jc w:val="center"/>
              <w:rPr>
                <w:b/>
              </w:rPr>
            </w:pPr>
            <w:r>
              <w:rPr>
                <w:b/>
              </w:rPr>
              <w:t>c</w:t>
            </w:r>
            <w:r w:rsidRPr="00363558">
              <w:rPr>
                <w:b/>
              </w:rPr>
              <w:t>ena jedn. netto</w:t>
            </w:r>
          </w:p>
        </w:tc>
        <w:tc>
          <w:tcPr>
            <w:tcW w:w="1134" w:type="dxa"/>
            <w:vAlign w:val="center"/>
          </w:tcPr>
          <w:p w:rsidR="002B040C" w:rsidRPr="00363558" w:rsidRDefault="002B040C" w:rsidP="00833271">
            <w:pPr>
              <w:jc w:val="center"/>
              <w:rPr>
                <w:b/>
              </w:rPr>
            </w:pPr>
            <w:r>
              <w:rPr>
                <w:b/>
              </w:rPr>
              <w:t>w</w:t>
            </w:r>
            <w:r w:rsidRPr="00363558">
              <w:rPr>
                <w:b/>
              </w:rPr>
              <w:t>artość netto</w:t>
            </w:r>
          </w:p>
        </w:tc>
        <w:tc>
          <w:tcPr>
            <w:tcW w:w="838" w:type="dxa"/>
            <w:vAlign w:val="center"/>
          </w:tcPr>
          <w:p w:rsidR="002B040C" w:rsidRPr="00363558" w:rsidRDefault="002B040C" w:rsidP="00833271">
            <w:pPr>
              <w:jc w:val="center"/>
              <w:rPr>
                <w:b/>
              </w:rPr>
            </w:pPr>
            <w:r w:rsidRPr="00363558">
              <w:rPr>
                <w:b/>
              </w:rPr>
              <w:t>VAT</w:t>
            </w:r>
          </w:p>
        </w:tc>
        <w:tc>
          <w:tcPr>
            <w:tcW w:w="1134" w:type="dxa"/>
            <w:vAlign w:val="center"/>
          </w:tcPr>
          <w:p w:rsidR="002B040C" w:rsidRPr="00363558" w:rsidRDefault="002B040C" w:rsidP="00833271">
            <w:pPr>
              <w:jc w:val="center"/>
              <w:rPr>
                <w:b/>
              </w:rPr>
            </w:pPr>
            <w:r>
              <w:rPr>
                <w:b/>
              </w:rPr>
              <w:t>w</w:t>
            </w:r>
            <w:r w:rsidRPr="00363558">
              <w:rPr>
                <w:b/>
              </w:rPr>
              <w:t>artość brutto</w:t>
            </w:r>
          </w:p>
        </w:tc>
        <w:tc>
          <w:tcPr>
            <w:tcW w:w="1361" w:type="dxa"/>
            <w:vAlign w:val="center"/>
          </w:tcPr>
          <w:p w:rsidR="002B040C" w:rsidRPr="00363558" w:rsidRDefault="002B040C" w:rsidP="00833271">
            <w:pPr>
              <w:jc w:val="center"/>
              <w:rPr>
                <w:b/>
              </w:rPr>
            </w:pPr>
            <w:r>
              <w:rPr>
                <w:b/>
              </w:rPr>
              <w:t>n</w:t>
            </w:r>
            <w:r w:rsidRPr="00363558">
              <w:rPr>
                <w:b/>
              </w:rPr>
              <w:t>azwa handlowa/</w:t>
            </w:r>
          </w:p>
          <w:p w:rsidR="002B040C" w:rsidRPr="00363558" w:rsidRDefault="002B040C" w:rsidP="00833271">
            <w:pPr>
              <w:jc w:val="center"/>
              <w:rPr>
                <w:b/>
              </w:rPr>
            </w:pPr>
            <w:r w:rsidRPr="00363558">
              <w:rPr>
                <w:b/>
              </w:rPr>
              <w:t>nr katalogowy</w:t>
            </w:r>
          </w:p>
        </w:tc>
      </w:tr>
      <w:tr w:rsidR="008B6419" w:rsidRPr="00C4186F" w:rsidTr="00833271">
        <w:trPr>
          <w:jc w:val="center"/>
        </w:trPr>
        <w:tc>
          <w:tcPr>
            <w:tcW w:w="550" w:type="dxa"/>
            <w:vAlign w:val="center"/>
          </w:tcPr>
          <w:p w:rsidR="008B6419" w:rsidRPr="000A4BDA" w:rsidRDefault="008B6419" w:rsidP="00833271">
            <w:pPr>
              <w:jc w:val="center"/>
              <w:rPr>
                <w:szCs w:val="24"/>
              </w:rPr>
            </w:pPr>
            <w:r>
              <w:rPr>
                <w:szCs w:val="24"/>
              </w:rPr>
              <w:t>1</w:t>
            </w:r>
          </w:p>
        </w:tc>
        <w:tc>
          <w:tcPr>
            <w:tcW w:w="6237" w:type="dxa"/>
            <w:tcMar>
              <w:top w:w="113" w:type="dxa"/>
              <w:bottom w:w="113" w:type="dxa"/>
            </w:tcMar>
            <w:vAlign w:val="center"/>
          </w:tcPr>
          <w:p w:rsidR="008B6419" w:rsidRPr="006F3BCB" w:rsidRDefault="008B6419" w:rsidP="00516202">
            <w:pPr>
              <w:jc w:val="both"/>
            </w:pPr>
            <w:r>
              <w:t>Ostrza uniwersalne jednokrotnego użytku do strzygarki chirurgicznej, pakowane pojedynczo, kompatybilne ze strzygarką  3M  model 9681, opakowanie zbiorcze a`50 sztuk</w:t>
            </w:r>
          </w:p>
        </w:tc>
        <w:tc>
          <w:tcPr>
            <w:tcW w:w="1772" w:type="dxa"/>
            <w:vAlign w:val="center"/>
          </w:tcPr>
          <w:p w:rsidR="008B6419" w:rsidRPr="006F3BCB" w:rsidRDefault="008B6419" w:rsidP="00833271">
            <w:pPr>
              <w:jc w:val="center"/>
            </w:pPr>
            <w:r>
              <w:t>opakowanie</w:t>
            </w:r>
          </w:p>
        </w:tc>
        <w:tc>
          <w:tcPr>
            <w:tcW w:w="837" w:type="dxa"/>
            <w:vAlign w:val="center"/>
          </w:tcPr>
          <w:p w:rsidR="008B6419" w:rsidRPr="00774657" w:rsidRDefault="008B6419" w:rsidP="00833271">
            <w:pPr>
              <w:jc w:val="center"/>
            </w:pPr>
            <w:r w:rsidRPr="00774657">
              <w:t>30</w:t>
            </w:r>
          </w:p>
        </w:tc>
        <w:tc>
          <w:tcPr>
            <w:tcW w:w="1134" w:type="dxa"/>
            <w:vAlign w:val="center"/>
          </w:tcPr>
          <w:p w:rsidR="008B6419" w:rsidRPr="005E38AE" w:rsidRDefault="008B6419" w:rsidP="00833271">
            <w:pPr>
              <w:jc w:val="center"/>
            </w:pPr>
          </w:p>
        </w:tc>
        <w:tc>
          <w:tcPr>
            <w:tcW w:w="1134" w:type="dxa"/>
            <w:vAlign w:val="center"/>
          </w:tcPr>
          <w:p w:rsidR="008B6419" w:rsidRPr="005E38AE" w:rsidRDefault="008B6419" w:rsidP="00833271">
            <w:pPr>
              <w:tabs>
                <w:tab w:val="left" w:pos="720"/>
              </w:tabs>
              <w:jc w:val="center"/>
            </w:pPr>
          </w:p>
        </w:tc>
        <w:tc>
          <w:tcPr>
            <w:tcW w:w="838" w:type="dxa"/>
            <w:vAlign w:val="center"/>
          </w:tcPr>
          <w:p w:rsidR="008B6419" w:rsidRPr="00542F5B" w:rsidRDefault="008B6419" w:rsidP="00833271">
            <w:pPr>
              <w:jc w:val="center"/>
            </w:pPr>
            <w:r>
              <w:t>8%</w:t>
            </w:r>
          </w:p>
        </w:tc>
        <w:tc>
          <w:tcPr>
            <w:tcW w:w="1134" w:type="dxa"/>
            <w:vAlign w:val="center"/>
          </w:tcPr>
          <w:p w:rsidR="008B6419" w:rsidRPr="000A4BDA" w:rsidRDefault="008B6419" w:rsidP="00833271">
            <w:pPr>
              <w:jc w:val="center"/>
              <w:rPr>
                <w:b/>
                <w:szCs w:val="24"/>
              </w:rPr>
            </w:pPr>
          </w:p>
        </w:tc>
        <w:tc>
          <w:tcPr>
            <w:tcW w:w="1361" w:type="dxa"/>
            <w:vAlign w:val="center"/>
          </w:tcPr>
          <w:p w:rsidR="008B6419" w:rsidRPr="000A4BDA" w:rsidRDefault="008B6419" w:rsidP="00833271">
            <w:pPr>
              <w:jc w:val="center"/>
              <w:rPr>
                <w:b/>
                <w:szCs w:val="24"/>
              </w:rPr>
            </w:pPr>
          </w:p>
        </w:tc>
      </w:tr>
      <w:tr w:rsidR="008B6419" w:rsidRPr="00C4186F" w:rsidTr="00833271">
        <w:trPr>
          <w:jc w:val="center"/>
        </w:trPr>
        <w:tc>
          <w:tcPr>
            <w:tcW w:w="10530" w:type="dxa"/>
            <w:gridSpan w:val="5"/>
            <w:shd w:val="clear" w:color="auto" w:fill="D9D9D9"/>
            <w:tcMar>
              <w:top w:w="113" w:type="dxa"/>
              <w:bottom w:w="113" w:type="dxa"/>
            </w:tcMar>
            <w:vAlign w:val="center"/>
          </w:tcPr>
          <w:p w:rsidR="008B6419" w:rsidRPr="000A4BDA" w:rsidRDefault="008B6419" w:rsidP="00833271">
            <w:pPr>
              <w:jc w:val="right"/>
              <w:rPr>
                <w:b/>
                <w:szCs w:val="24"/>
              </w:rPr>
            </w:pPr>
            <w:r>
              <w:rPr>
                <w:b/>
                <w:szCs w:val="24"/>
              </w:rPr>
              <w:t>Razem:</w:t>
            </w:r>
          </w:p>
        </w:tc>
        <w:tc>
          <w:tcPr>
            <w:tcW w:w="1134" w:type="dxa"/>
            <w:shd w:val="clear" w:color="auto" w:fill="D9D9D9"/>
            <w:tcMar>
              <w:top w:w="113" w:type="dxa"/>
              <w:bottom w:w="113" w:type="dxa"/>
            </w:tcMar>
            <w:vAlign w:val="center"/>
          </w:tcPr>
          <w:p w:rsidR="008B6419" w:rsidRPr="000A4BDA" w:rsidRDefault="008B6419" w:rsidP="00833271">
            <w:pPr>
              <w:jc w:val="center"/>
              <w:rPr>
                <w:b/>
                <w:szCs w:val="24"/>
              </w:rPr>
            </w:pPr>
          </w:p>
        </w:tc>
        <w:tc>
          <w:tcPr>
            <w:tcW w:w="838" w:type="dxa"/>
            <w:shd w:val="clear" w:color="auto" w:fill="D9D9D9"/>
            <w:tcMar>
              <w:top w:w="113" w:type="dxa"/>
              <w:bottom w:w="113" w:type="dxa"/>
            </w:tcMar>
            <w:vAlign w:val="center"/>
          </w:tcPr>
          <w:p w:rsidR="008B6419" w:rsidRPr="000A4BDA" w:rsidRDefault="008B6419" w:rsidP="00833271">
            <w:pPr>
              <w:jc w:val="center"/>
              <w:rPr>
                <w:b/>
                <w:szCs w:val="24"/>
              </w:rPr>
            </w:pPr>
          </w:p>
        </w:tc>
        <w:tc>
          <w:tcPr>
            <w:tcW w:w="1134" w:type="dxa"/>
            <w:shd w:val="clear" w:color="auto" w:fill="D9D9D9"/>
            <w:tcMar>
              <w:top w:w="113" w:type="dxa"/>
              <w:bottom w:w="113" w:type="dxa"/>
            </w:tcMar>
            <w:vAlign w:val="center"/>
          </w:tcPr>
          <w:p w:rsidR="008B6419" w:rsidRPr="000A4BDA" w:rsidRDefault="008B6419" w:rsidP="00833271">
            <w:pPr>
              <w:jc w:val="center"/>
              <w:rPr>
                <w:b/>
                <w:szCs w:val="24"/>
              </w:rPr>
            </w:pPr>
          </w:p>
        </w:tc>
        <w:tc>
          <w:tcPr>
            <w:tcW w:w="1361" w:type="dxa"/>
            <w:shd w:val="clear" w:color="auto" w:fill="D9D9D9"/>
            <w:tcMar>
              <w:top w:w="113" w:type="dxa"/>
              <w:bottom w:w="113" w:type="dxa"/>
            </w:tcMar>
          </w:tcPr>
          <w:p w:rsidR="008B6419" w:rsidRPr="000A4BDA" w:rsidRDefault="008B6419" w:rsidP="00833271">
            <w:pPr>
              <w:jc w:val="center"/>
              <w:rPr>
                <w:b/>
                <w:szCs w:val="24"/>
              </w:rPr>
            </w:pPr>
          </w:p>
        </w:tc>
      </w:tr>
    </w:tbl>
    <w:p w:rsidR="002B040C" w:rsidRDefault="002B040C" w:rsidP="002B040C">
      <w:pPr>
        <w:rPr>
          <w:b/>
          <w:sz w:val="24"/>
        </w:rPr>
      </w:pPr>
    </w:p>
    <w:p w:rsidR="002B040C" w:rsidRDefault="002B040C" w:rsidP="002B040C">
      <w:pPr>
        <w:rPr>
          <w:b/>
          <w:sz w:val="24"/>
        </w:rPr>
      </w:pPr>
    </w:p>
    <w:p w:rsidR="002B040C" w:rsidRDefault="002B040C" w:rsidP="002B040C">
      <w:pPr>
        <w:rPr>
          <w:b/>
          <w:sz w:val="24"/>
        </w:rPr>
      </w:pPr>
    </w:p>
    <w:p w:rsidR="002B040C" w:rsidRDefault="002B040C" w:rsidP="002B040C">
      <w:pPr>
        <w:rPr>
          <w:b/>
          <w:sz w:val="24"/>
        </w:rPr>
      </w:pPr>
      <w:r>
        <w:rPr>
          <w:b/>
          <w:sz w:val="24"/>
        </w:rPr>
        <w:t>Wartość Pakietu 22:</w:t>
      </w:r>
    </w:p>
    <w:p w:rsidR="002B040C" w:rsidRDefault="002B040C" w:rsidP="002B040C">
      <w:pPr>
        <w:rPr>
          <w:b/>
          <w:sz w:val="24"/>
        </w:rPr>
      </w:pPr>
    </w:p>
    <w:p w:rsidR="002B040C" w:rsidRDefault="002B040C" w:rsidP="002B040C">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B040C" w:rsidRDefault="002B040C" w:rsidP="002B040C">
      <w:pPr>
        <w:rPr>
          <w:sz w:val="24"/>
        </w:rPr>
      </w:pPr>
      <w:r w:rsidRPr="003A3219">
        <w:rPr>
          <w:sz w:val="24"/>
        </w:rPr>
        <w:t>w tym:</w:t>
      </w:r>
    </w:p>
    <w:p w:rsidR="002B040C" w:rsidRDefault="002B040C" w:rsidP="002B040C">
      <w:pPr>
        <w:tabs>
          <w:tab w:val="left" w:pos="1985"/>
        </w:tabs>
        <w:rPr>
          <w:sz w:val="24"/>
        </w:rPr>
      </w:pPr>
    </w:p>
    <w:p w:rsidR="002B040C" w:rsidRDefault="002B040C" w:rsidP="002B040C">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B040C" w:rsidRDefault="002B040C" w:rsidP="002B040C">
      <w:pPr>
        <w:tabs>
          <w:tab w:val="left" w:pos="1985"/>
        </w:tabs>
        <w:rPr>
          <w:sz w:val="24"/>
        </w:rPr>
      </w:pPr>
    </w:p>
    <w:p w:rsidR="002B040C" w:rsidRDefault="002B040C" w:rsidP="002B040C">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B040C" w:rsidRDefault="002B040C" w:rsidP="002B040C">
      <w:pPr>
        <w:tabs>
          <w:tab w:val="left" w:pos="1985"/>
        </w:tabs>
        <w:rPr>
          <w:sz w:val="24"/>
        </w:rPr>
      </w:pPr>
    </w:p>
    <w:p w:rsidR="002B040C" w:rsidRDefault="002B040C" w:rsidP="002B040C">
      <w:pPr>
        <w:tabs>
          <w:tab w:val="left" w:pos="1985"/>
        </w:tabs>
        <w:rPr>
          <w:sz w:val="24"/>
        </w:rPr>
        <w:sectPr w:rsidR="002B040C" w:rsidSect="00475CAC">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B040C" w:rsidRPr="00C4186F" w:rsidTr="00833271">
        <w:trPr>
          <w:trHeight w:val="862"/>
          <w:jc w:val="center"/>
        </w:trPr>
        <w:tc>
          <w:tcPr>
            <w:tcW w:w="550" w:type="dxa"/>
            <w:vAlign w:val="center"/>
          </w:tcPr>
          <w:p w:rsidR="002B040C" w:rsidRPr="000A4BDA" w:rsidRDefault="002B040C" w:rsidP="00833271">
            <w:pPr>
              <w:jc w:val="center"/>
              <w:rPr>
                <w:b/>
                <w:szCs w:val="24"/>
              </w:rPr>
            </w:pPr>
            <w:r w:rsidRPr="000A4BDA">
              <w:rPr>
                <w:b/>
                <w:szCs w:val="24"/>
              </w:rPr>
              <w:lastRenderedPageBreak/>
              <w:br w:type="page"/>
              <w:t>l.p.</w:t>
            </w:r>
          </w:p>
        </w:tc>
        <w:tc>
          <w:tcPr>
            <w:tcW w:w="6237" w:type="dxa"/>
            <w:vAlign w:val="center"/>
          </w:tcPr>
          <w:p w:rsidR="002B040C" w:rsidRPr="000A4BDA" w:rsidRDefault="002B040C" w:rsidP="00833271">
            <w:pPr>
              <w:pStyle w:val="Nagwek6"/>
              <w:jc w:val="center"/>
              <w:rPr>
                <w:rFonts w:ascii="Times New Roman" w:hAnsi="Times New Roman"/>
                <w:color w:val="auto"/>
                <w:szCs w:val="22"/>
              </w:rPr>
            </w:pPr>
            <w:r>
              <w:rPr>
                <w:rFonts w:ascii="Times New Roman" w:hAnsi="Times New Roman"/>
                <w:color w:val="auto"/>
                <w:szCs w:val="22"/>
              </w:rPr>
              <w:t>Pakiet 23</w:t>
            </w:r>
          </w:p>
        </w:tc>
        <w:tc>
          <w:tcPr>
            <w:tcW w:w="1772" w:type="dxa"/>
            <w:vAlign w:val="center"/>
          </w:tcPr>
          <w:p w:rsidR="002B040C" w:rsidRPr="00363558" w:rsidRDefault="002B040C" w:rsidP="00833271">
            <w:pPr>
              <w:jc w:val="center"/>
              <w:rPr>
                <w:b/>
              </w:rPr>
            </w:pPr>
            <w:r w:rsidRPr="00363558">
              <w:rPr>
                <w:b/>
                <w:color w:val="000000"/>
              </w:rPr>
              <w:t>j.m.</w:t>
            </w:r>
          </w:p>
        </w:tc>
        <w:tc>
          <w:tcPr>
            <w:tcW w:w="837" w:type="dxa"/>
            <w:vAlign w:val="center"/>
          </w:tcPr>
          <w:p w:rsidR="002B040C" w:rsidRPr="00363558" w:rsidRDefault="002B040C" w:rsidP="00833271">
            <w:pPr>
              <w:jc w:val="center"/>
              <w:rPr>
                <w:b/>
              </w:rPr>
            </w:pPr>
            <w:r w:rsidRPr="00363558">
              <w:rPr>
                <w:b/>
              </w:rPr>
              <w:t>ilość</w:t>
            </w:r>
          </w:p>
        </w:tc>
        <w:tc>
          <w:tcPr>
            <w:tcW w:w="1134" w:type="dxa"/>
            <w:vAlign w:val="center"/>
          </w:tcPr>
          <w:p w:rsidR="002B040C" w:rsidRPr="00363558" w:rsidRDefault="002B040C" w:rsidP="00833271">
            <w:pPr>
              <w:jc w:val="center"/>
              <w:rPr>
                <w:b/>
              </w:rPr>
            </w:pPr>
            <w:r>
              <w:rPr>
                <w:b/>
              </w:rPr>
              <w:t>c</w:t>
            </w:r>
            <w:r w:rsidRPr="00363558">
              <w:rPr>
                <w:b/>
              </w:rPr>
              <w:t>ena jedn. netto</w:t>
            </w:r>
          </w:p>
        </w:tc>
        <w:tc>
          <w:tcPr>
            <w:tcW w:w="1134" w:type="dxa"/>
            <w:vAlign w:val="center"/>
          </w:tcPr>
          <w:p w:rsidR="002B040C" w:rsidRPr="00363558" w:rsidRDefault="002B040C" w:rsidP="00833271">
            <w:pPr>
              <w:jc w:val="center"/>
              <w:rPr>
                <w:b/>
              </w:rPr>
            </w:pPr>
            <w:r>
              <w:rPr>
                <w:b/>
              </w:rPr>
              <w:t>w</w:t>
            </w:r>
            <w:r w:rsidRPr="00363558">
              <w:rPr>
                <w:b/>
              </w:rPr>
              <w:t>artość netto</w:t>
            </w:r>
          </w:p>
        </w:tc>
        <w:tc>
          <w:tcPr>
            <w:tcW w:w="838" w:type="dxa"/>
            <w:vAlign w:val="center"/>
          </w:tcPr>
          <w:p w:rsidR="002B040C" w:rsidRPr="00363558" w:rsidRDefault="002B040C" w:rsidP="00833271">
            <w:pPr>
              <w:jc w:val="center"/>
              <w:rPr>
                <w:b/>
              </w:rPr>
            </w:pPr>
            <w:r w:rsidRPr="00363558">
              <w:rPr>
                <w:b/>
              </w:rPr>
              <w:t>VAT</w:t>
            </w:r>
          </w:p>
        </w:tc>
        <w:tc>
          <w:tcPr>
            <w:tcW w:w="1134" w:type="dxa"/>
            <w:vAlign w:val="center"/>
          </w:tcPr>
          <w:p w:rsidR="002B040C" w:rsidRPr="00363558" w:rsidRDefault="002B040C" w:rsidP="00833271">
            <w:pPr>
              <w:jc w:val="center"/>
              <w:rPr>
                <w:b/>
              </w:rPr>
            </w:pPr>
            <w:r>
              <w:rPr>
                <w:b/>
              </w:rPr>
              <w:t>w</w:t>
            </w:r>
            <w:r w:rsidRPr="00363558">
              <w:rPr>
                <w:b/>
              </w:rPr>
              <w:t>artość brutto</w:t>
            </w:r>
          </w:p>
        </w:tc>
        <w:tc>
          <w:tcPr>
            <w:tcW w:w="1361" w:type="dxa"/>
            <w:vAlign w:val="center"/>
          </w:tcPr>
          <w:p w:rsidR="002B040C" w:rsidRPr="00363558" w:rsidRDefault="002B040C" w:rsidP="00833271">
            <w:pPr>
              <w:jc w:val="center"/>
              <w:rPr>
                <w:b/>
              </w:rPr>
            </w:pPr>
            <w:r>
              <w:rPr>
                <w:b/>
              </w:rPr>
              <w:t>n</w:t>
            </w:r>
            <w:r w:rsidRPr="00363558">
              <w:rPr>
                <w:b/>
              </w:rPr>
              <w:t>azwa handlowa/</w:t>
            </w:r>
          </w:p>
          <w:p w:rsidR="002B040C" w:rsidRPr="00363558" w:rsidRDefault="002B040C" w:rsidP="00833271">
            <w:pPr>
              <w:jc w:val="center"/>
              <w:rPr>
                <w:b/>
              </w:rPr>
            </w:pPr>
            <w:r w:rsidRPr="00363558">
              <w:rPr>
                <w:b/>
              </w:rPr>
              <w:t>nr katalogowy</w:t>
            </w:r>
          </w:p>
        </w:tc>
      </w:tr>
      <w:tr w:rsidR="008B6419" w:rsidRPr="00C4186F" w:rsidTr="00833271">
        <w:trPr>
          <w:jc w:val="center"/>
        </w:trPr>
        <w:tc>
          <w:tcPr>
            <w:tcW w:w="550" w:type="dxa"/>
            <w:vAlign w:val="center"/>
          </w:tcPr>
          <w:p w:rsidR="008B6419" w:rsidRPr="000A4BDA" w:rsidRDefault="008B6419" w:rsidP="00833271">
            <w:pPr>
              <w:jc w:val="center"/>
              <w:rPr>
                <w:szCs w:val="24"/>
              </w:rPr>
            </w:pPr>
            <w:r>
              <w:rPr>
                <w:szCs w:val="24"/>
              </w:rPr>
              <w:t>1</w:t>
            </w:r>
          </w:p>
        </w:tc>
        <w:tc>
          <w:tcPr>
            <w:tcW w:w="6237" w:type="dxa"/>
            <w:tcMar>
              <w:top w:w="113" w:type="dxa"/>
              <w:bottom w:w="113" w:type="dxa"/>
            </w:tcMar>
            <w:vAlign w:val="center"/>
          </w:tcPr>
          <w:p w:rsidR="008B6419" w:rsidRPr="00A80E7A" w:rsidRDefault="008B6419" w:rsidP="00833271">
            <w:pPr>
              <w:pStyle w:val="Default"/>
              <w:jc w:val="both"/>
              <w:rPr>
                <w:sz w:val="20"/>
                <w:szCs w:val="20"/>
              </w:rPr>
            </w:pPr>
            <w:r w:rsidRPr="00836C2F">
              <w:rPr>
                <w:bCs/>
                <w:sz w:val="20"/>
                <w:szCs w:val="20"/>
              </w:rPr>
              <w:t xml:space="preserve">Czujnik O2 kompatybilny z aparatem </w:t>
            </w:r>
            <w:r w:rsidRPr="00836C2F">
              <w:rPr>
                <w:sz w:val="20"/>
                <w:szCs w:val="20"/>
              </w:rPr>
              <w:t xml:space="preserve">do </w:t>
            </w:r>
            <w:r w:rsidRPr="00836C2F">
              <w:rPr>
                <w:bCs/>
                <w:sz w:val="20"/>
                <w:szCs w:val="20"/>
              </w:rPr>
              <w:t>znieczulenia Siesta iWhispa AM5085121</w:t>
            </w:r>
          </w:p>
        </w:tc>
        <w:tc>
          <w:tcPr>
            <w:tcW w:w="1772" w:type="dxa"/>
            <w:vAlign w:val="center"/>
          </w:tcPr>
          <w:p w:rsidR="008B6419" w:rsidRPr="00DE27E3" w:rsidRDefault="008B6419" w:rsidP="00833271">
            <w:pPr>
              <w:jc w:val="center"/>
              <w:rPr>
                <w:rFonts w:cs="Calibri"/>
                <w:color w:val="000000"/>
              </w:rPr>
            </w:pPr>
            <w:r>
              <w:rPr>
                <w:rFonts w:cs="Calibri"/>
                <w:color w:val="000000"/>
              </w:rPr>
              <w:t>sztuka</w:t>
            </w:r>
          </w:p>
        </w:tc>
        <w:tc>
          <w:tcPr>
            <w:tcW w:w="837" w:type="dxa"/>
            <w:vAlign w:val="center"/>
          </w:tcPr>
          <w:p w:rsidR="008B6419" w:rsidRPr="00836C2F" w:rsidRDefault="008B6419" w:rsidP="00833271">
            <w:pPr>
              <w:jc w:val="center"/>
              <w:rPr>
                <w:rFonts w:cs="Calibri"/>
                <w:color w:val="000000"/>
              </w:rPr>
            </w:pPr>
            <w:r w:rsidRPr="00836C2F">
              <w:rPr>
                <w:rFonts w:cs="Calibri"/>
                <w:color w:val="000000"/>
              </w:rPr>
              <w:t>1</w:t>
            </w:r>
          </w:p>
        </w:tc>
        <w:tc>
          <w:tcPr>
            <w:tcW w:w="1134" w:type="dxa"/>
            <w:vAlign w:val="center"/>
          </w:tcPr>
          <w:p w:rsidR="008B6419" w:rsidRPr="005E38AE" w:rsidRDefault="008B6419" w:rsidP="00833271">
            <w:pPr>
              <w:jc w:val="center"/>
            </w:pPr>
          </w:p>
        </w:tc>
        <w:tc>
          <w:tcPr>
            <w:tcW w:w="1134" w:type="dxa"/>
            <w:vAlign w:val="center"/>
          </w:tcPr>
          <w:p w:rsidR="008B6419" w:rsidRPr="005E38AE" w:rsidRDefault="008B6419" w:rsidP="00833271">
            <w:pPr>
              <w:tabs>
                <w:tab w:val="left" w:pos="720"/>
              </w:tabs>
              <w:jc w:val="center"/>
            </w:pPr>
          </w:p>
        </w:tc>
        <w:tc>
          <w:tcPr>
            <w:tcW w:w="838" w:type="dxa"/>
            <w:vAlign w:val="center"/>
          </w:tcPr>
          <w:p w:rsidR="008B6419" w:rsidRPr="00542F5B" w:rsidRDefault="008B6419" w:rsidP="00833271">
            <w:pPr>
              <w:jc w:val="center"/>
            </w:pPr>
            <w:r>
              <w:t>8%</w:t>
            </w:r>
          </w:p>
        </w:tc>
        <w:tc>
          <w:tcPr>
            <w:tcW w:w="1134" w:type="dxa"/>
            <w:vAlign w:val="center"/>
          </w:tcPr>
          <w:p w:rsidR="008B6419" w:rsidRPr="000A4BDA" w:rsidRDefault="008B6419" w:rsidP="00833271">
            <w:pPr>
              <w:jc w:val="center"/>
              <w:rPr>
                <w:b/>
                <w:szCs w:val="24"/>
              </w:rPr>
            </w:pPr>
          </w:p>
        </w:tc>
        <w:tc>
          <w:tcPr>
            <w:tcW w:w="1361" w:type="dxa"/>
            <w:vAlign w:val="center"/>
          </w:tcPr>
          <w:p w:rsidR="008B6419" w:rsidRPr="000A4BDA" w:rsidRDefault="008B6419" w:rsidP="00833271">
            <w:pPr>
              <w:jc w:val="center"/>
              <w:rPr>
                <w:b/>
                <w:szCs w:val="24"/>
              </w:rPr>
            </w:pPr>
          </w:p>
        </w:tc>
      </w:tr>
      <w:tr w:rsidR="008B6419" w:rsidRPr="00C4186F" w:rsidTr="00833271">
        <w:trPr>
          <w:jc w:val="center"/>
        </w:trPr>
        <w:tc>
          <w:tcPr>
            <w:tcW w:w="550" w:type="dxa"/>
            <w:vAlign w:val="center"/>
          </w:tcPr>
          <w:p w:rsidR="008B6419" w:rsidRDefault="008B6419" w:rsidP="00833271">
            <w:pPr>
              <w:jc w:val="center"/>
              <w:rPr>
                <w:szCs w:val="24"/>
              </w:rPr>
            </w:pPr>
            <w:r>
              <w:rPr>
                <w:szCs w:val="24"/>
              </w:rPr>
              <w:t>2</w:t>
            </w:r>
          </w:p>
        </w:tc>
        <w:tc>
          <w:tcPr>
            <w:tcW w:w="6237" w:type="dxa"/>
            <w:tcMar>
              <w:top w:w="113" w:type="dxa"/>
              <w:bottom w:w="113" w:type="dxa"/>
            </w:tcMar>
            <w:vAlign w:val="center"/>
          </w:tcPr>
          <w:p w:rsidR="008B6419" w:rsidRPr="00A80E7A" w:rsidRDefault="008B6419" w:rsidP="00833271">
            <w:pPr>
              <w:pStyle w:val="Default"/>
              <w:jc w:val="both"/>
              <w:rPr>
                <w:sz w:val="20"/>
                <w:szCs w:val="20"/>
              </w:rPr>
            </w:pPr>
            <w:r w:rsidRPr="00836C2F">
              <w:rPr>
                <w:sz w:val="20"/>
                <w:szCs w:val="20"/>
              </w:rPr>
              <w:t xml:space="preserve">Miech do aparatu do znieczulenia </w:t>
            </w:r>
            <w:r w:rsidRPr="00836C2F">
              <w:rPr>
                <w:bCs/>
                <w:sz w:val="20"/>
                <w:szCs w:val="20"/>
              </w:rPr>
              <w:t>Siesta iWhispa AM5085121</w:t>
            </w:r>
          </w:p>
        </w:tc>
        <w:tc>
          <w:tcPr>
            <w:tcW w:w="1772" w:type="dxa"/>
            <w:vAlign w:val="center"/>
          </w:tcPr>
          <w:p w:rsidR="008B6419" w:rsidRPr="00DE27E3" w:rsidRDefault="008B6419" w:rsidP="00833271">
            <w:pPr>
              <w:jc w:val="center"/>
              <w:rPr>
                <w:rFonts w:cs="Calibri"/>
                <w:color w:val="000000"/>
              </w:rPr>
            </w:pPr>
            <w:r>
              <w:rPr>
                <w:rFonts w:cs="Calibri"/>
                <w:color w:val="000000"/>
              </w:rPr>
              <w:t>sztuka</w:t>
            </w:r>
          </w:p>
        </w:tc>
        <w:tc>
          <w:tcPr>
            <w:tcW w:w="837" w:type="dxa"/>
            <w:vAlign w:val="center"/>
          </w:tcPr>
          <w:p w:rsidR="008B6419" w:rsidRPr="00836C2F" w:rsidRDefault="008B6419" w:rsidP="00833271">
            <w:pPr>
              <w:jc w:val="center"/>
              <w:rPr>
                <w:rFonts w:cs="Calibri"/>
                <w:color w:val="000000"/>
              </w:rPr>
            </w:pPr>
            <w:r w:rsidRPr="00836C2F">
              <w:rPr>
                <w:rFonts w:cs="Calibri"/>
                <w:color w:val="000000"/>
              </w:rPr>
              <w:t>1</w:t>
            </w:r>
          </w:p>
        </w:tc>
        <w:tc>
          <w:tcPr>
            <w:tcW w:w="1134" w:type="dxa"/>
            <w:vAlign w:val="center"/>
          </w:tcPr>
          <w:p w:rsidR="008B6419" w:rsidRPr="005E38AE" w:rsidRDefault="008B6419" w:rsidP="00833271">
            <w:pPr>
              <w:jc w:val="center"/>
            </w:pPr>
          </w:p>
        </w:tc>
        <w:tc>
          <w:tcPr>
            <w:tcW w:w="1134" w:type="dxa"/>
            <w:vAlign w:val="center"/>
          </w:tcPr>
          <w:p w:rsidR="008B6419" w:rsidRPr="005E38AE" w:rsidRDefault="008B6419" w:rsidP="00833271">
            <w:pPr>
              <w:tabs>
                <w:tab w:val="left" w:pos="720"/>
              </w:tabs>
              <w:jc w:val="center"/>
            </w:pPr>
          </w:p>
        </w:tc>
        <w:tc>
          <w:tcPr>
            <w:tcW w:w="838" w:type="dxa"/>
            <w:vAlign w:val="center"/>
          </w:tcPr>
          <w:p w:rsidR="008B6419" w:rsidRPr="005E38AE" w:rsidRDefault="008B6419" w:rsidP="00833271">
            <w:pPr>
              <w:jc w:val="center"/>
            </w:pPr>
            <w:r w:rsidRPr="005E38AE">
              <w:t>8</w:t>
            </w:r>
            <w:r>
              <w:t>%</w:t>
            </w:r>
          </w:p>
        </w:tc>
        <w:tc>
          <w:tcPr>
            <w:tcW w:w="1134" w:type="dxa"/>
            <w:vAlign w:val="center"/>
          </w:tcPr>
          <w:p w:rsidR="008B6419" w:rsidRPr="000A4BDA" w:rsidRDefault="008B6419" w:rsidP="00833271">
            <w:pPr>
              <w:jc w:val="center"/>
              <w:rPr>
                <w:b/>
                <w:szCs w:val="24"/>
              </w:rPr>
            </w:pPr>
          </w:p>
        </w:tc>
        <w:tc>
          <w:tcPr>
            <w:tcW w:w="1361" w:type="dxa"/>
            <w:vAlign w:val="center"/>
          </w:tcPr>
          <w:p w:rsidR="008B6419" w:rsidRPr="000A4BDA" w:rsidRDefault="008B6419" w:rsidP="00833271">
            <w:pPr>
              <w:jc w:val="center"/>
              <w:rPr>
                <w:b/>
                <w:szCs w:val="24"/>
              </w:rPr>
            </w:pPr>
          </w:p>
        </w:tc>
      </w:tr>
      <w:tr w:rsidR="002B040C" w:rsidRPr="00C4186F" w:rsidTr="00833271">
        <w:trPr>
          <w:jc w:val="center"/>
        </w:trPr>
        <w:tc>
          <w:tcPr>
            <w:tcW w:w="10530" w:type="dxa"/>
            <w:gridSpan w:val="5"/>
            <w:shd w:val="clear" w:color="auto" w:fill="D9D9D9"/>
            <w:tcMar>
              <w:top w:w="113" w:type="dxa"/>
              <w:bottom w:w="113" w:type="dxa"/>
            </w:tcMar>
            <w:vAlign w:val="center"/>
          </w:tcPr>
          <w:p w:rsidR="002B040C" w:rsidRPr="000A4BDA" w:rsidRDefault="002B040C" w:rsidP="00833271">
            <w:pPr>
              <w:jc w:val="right"/>
              <w:rPr>
                <w:b/>
                <w:szCs w:val="24"/>
              </w:rPr>
            </w:pPr>
            <w:r>
              <w:rPr>
                <w:b/>
                <w:szCs w:val="24"/>
              </w:rPr>
              <w:t>Razem:</w:t>
            </w:r>
          </w:p>
        </w:tc>
        <w:tc>
          <w:tcPr>
            <w:tcW w:w="1134" w:type="dxa"/>
            <w:shd w:val="clear" w:color="auto" w:fill="D9D9D9"/>
            <w:tcMar>
              <w:top w:w="113" w:type="dxa"/>
              <w:bottom w:w="113" w:type="dxa"/>
            </w:tcMar>
            <w:vAlign w:val="center"/>
          </w:tcPr>
          <w:p w:rsidR="002B040C" w:rsidRPr="000A4BDA" w:rsidRDefault="002B040C" w:rsidP="00833271">
            <w:pPr>
              <w:jc w:val="center"/>
              <w:rPr>
                <w:b/>
                <w:szCs w:val="24"/>
              </w:rPr>
            </w:pPr>
          </w:p>
        </w:tc>
        <w:tc>
          <w:tcPr>
            <w:tcW w:w="838" w:type="dxa"/>
            <w:shd w:val="clear" w:color="auto" w:fill="D9D9D9"/>
            <w:tcMar>
              <w:top w:w="113" w:type="dxa"/>
              <w:bottom w:w="113" w:type="dxa"/>
            </w:tcMar>
            <w:vAlign w:val="center"/>
          </w:tcPr>
          <w:p w:rsidR="002B040C" w:rsidRPr="000A4BDA" w:rsidRDefault="002B040C" w:rsidP="00833271">
            <w:pPr>
              <w:jc w:val="center"/>
              <w:rPr>
                <w:b/>
                <w:szCs w:val="24"/>
              </w:rPr>
            </w:pPr>
          </w:p>
        </w:tc>
        <w:tc>
          <w:tcPr>
            <w:tcW w:w="1134" w:type="dxa"/>
            <w:shd w:val="clear" w:color="auto" w:fill="D9D9D9"/>
            <w:tcMar>
              <w:top w:w="113" w:type="dxa"/>
              <w:bottom w:w="113" w:type="dxa"/>
            </w:tcMar>
            <w:vAlign w:val="center"/>
          </w:tcPr>
          <w:p w:rsidR="002B040C" w:rsidRPr="000A4BDA" w:rsidRDefault="002B040C" w:rsidP="00833271">
            <w:pPr>
              <w:jc w:val="center"/>
              <w:rPr>
                <w:b/>
                <w:szCs w:val="24"/>
              </w:rPr>
            </w:pPr>
          </w:p>
        </w:tc>
        <w:tc>
          <w:tcPr>
            <w:tcW w:w="1361" w:type="dxa"/>
            <w:shd w:val="clear" w:color="auto" w:fill="D9D9D9"/>
            <w:tcMar>
              <w:top w:w="113" w:type="dxa"/>
              <w:bottom w:w="113" w:type="dxa"/>
            </w:tcMar>
          </w:tcPr>
          <w:p w:rsidR="002B040C" w:rsidRPr="000A4BDA" w:rsidRDefault="002B040C" w:rsidP="00833271">
            <w:pPr>
              <w:jc w:val="center"/>
              <w:rPr>
                <w:b/>
                <w:szCs w:val="24"/>
              </w:rPr>
            </w:pPr>
          </w:p>
        </w:tc>
      </w:tr>
    </w:tbl>
    <w:p w:rsidR="002B040C" w:rsidRDefault="002B040C" w:rsidP="002B040C">
      <w:pPr>
        <w:rPr>
          <w:b/>
          <w:sz w:val="24"/>
        </w:rPr>
      </w:pPr>
    </w:p>
    <w:p w:rsidR="002B040C" w:rsidRDefault="002B040C" w:rsidP="002B040C">
      <w:pPr>
        <w:rPr>
          <w:b/>
          <w:sz w:val="24"/>
        </w:rPr>
      </w:pPr>
    </w:p>
    <w:p w:rsidR="002B040C" w:rsidRDefault="002B040C" w:rsidP="002B040C">
      <w:pPr>
        <w:rPr>
          <w:b/>
          <w:sz w:val="24"/>
        </w:rPr>
      </w:pPr>
    </w:p>
    <w:p w:rsidR="002B040C" w:rsidRDefault="002B040C" w:rsidP="002B040C">
      <w:pPr>
        <w:rPr>
          <w:b/>
          <w:sz w:val="24"/>
        </w:rPr>
      </w:pPr>
      <w:r>
        <w:rPr>
          <w:b/>
          <w:sz w:val="24"/>
        </w:rPr>
        <w:t>Wartość Pakietu 23:</w:t>
      </w:r>
    </w:p>
    <w:p w:rsidR="002B040C" w:rsidRDefault="002B040C" w:rsidP="002B040C">
      <w:pPr>
        <w:rPr>
          <w:b/>
          <w:sz w:val="24"/>
        </w:rPr>
      </w:pPr>
    </w:p>
    <w:p w:rsidR="002B040C" w:rsidRDefault="002B040C" w:rsidP="002B040C">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B040C" w:rsidRDefault="002B040C" w:rsidP="002B040C">
      <w:pPr>
        <w:rPr>
          <w:sz w:val="24"/>
        </w:rPr>
      </w:pPr>
      <w:r w:rsidRPr="003A3219">
        <w:rPr>
          <w:sz w:val="24"/>
        </w:rPr>
        <w:t>w tym:</w:t>
      </w:r>
    </w:p>
    <w:p w:rsidR="002B040C" w:rsidRDefault="002B040C" w:rsidP="002B040C">
      <w:pPr>
        <w:tabs>
          <w:tab w:val="left" w:pos="1985"/>
        </w:tabs>
        <w:rPr>
          <w:sz w:val="24"/>
        </w:rPr>
      </w:pPr>
    </w:p>
    <w:p w:rsidR="002B040C" w:rsidRDefault="002B040C" w:rsidP="002B040C">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B040C" w:rsidRDefault="002B040C" w:rsidP="002B040C">
      <w:pPr>
        <w:tabs>
          <w:tab w:val="left" w:pos="1985"/>
        </w:tabs>
        <w:rPr>
          <w:sz w:val="24"/>
        </w:rPr>
      </w:pPr>
    </w:p>
    <w:p w:rsidR="002B040C" w:rsidRDefault="002B040C" w:rsidP="002B040C">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B040C" w:rsidRDefault="002B040C" w:rsidP="002B040C">
      <w:pPr>
        <w:tabs>
          <w:tab w:val="left" w:pos="1985"/>
        </w:tabs>
        <w:rPr>
          <w:sz w:val="24"/>
        </w:rPr>
      </w:pPr>
    </w:p>
    <w:p w:rsidR="002B040C" w:rsidRDefault="002B040C" w:rsidP="002B040C">
      <w:pPr>
        <w:tabs>
          <w:tab w:val="left" w:pos="1985"/>
        </w:tabs>
        <w:rPr>
          <w:sz w:val="24"/>
        </w:rPr>
        <w:sectPr w:rsidR="002B040C" w:rsidSect="00475CAC">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B040C" w:rsidRPr="00C4186F" w:rsidTr="00833271">
        <w:trPr>
          <w:trHeight w:val="862"/>
          <w:jc w:val="center"/>
        </w:trPr>
        <w:tc>
          <w:tcPr>
            <w:tcW w:w="550" w:type="dxa"/>
            <w:vAlign w:val="center"/>
          </w:tcPr>
          <w:p w:rsidR="002B040C" w:rsidRPr="000A4BDA" w:rsidRDefault="002B040C" w:rsidP="00833271">
            <w:pPr>
              <w:jc w:val="center"/>
              <w:rPr>
                <w:b/>
                <w:szCs w:val="24"/>
              </w:rPr>
            </w:pPr>
            <w:r w:rsidRPr="000A4BDA">
              <w:rPr>
                <w:b/>
                <w:szCs w:val="24"/>
              </w:rPr>
              <w:lastRenderedPageBreak/>
              <w:br w:type="page"/>
              <w:t>l.p.</w:t>
            </w:r>
          </w:p>
        </w:tc>
        <w:tc>
          <w:tcPr>
            <w:tcW w:w="6237" w:type="dxa"/>
            <w:vAlign w:val="center"/>
          </w:tcPr>
          <w:p w:rsidR="002B040C" w:rsidRPr="000A4BDA" w:rsidRDefault="002B040C" w:rsidP="00833271">
            <w:pPr>
              <w:pStyle w:val="Nagwek6"/>
              <w:jc w:val="center"/>
              <w:rPr>
                <w:rFonts w:ascii="Times New Roman" w:hAnsi="Times New Roman"/>
                <w:color w:val="auto"/>
                <w:szCs w:val="22"/>
              </w:rPr>
            </w:pPr>
            <w:r>
              <w:rPr>
                <w:rFonts w:ascii="Times New Roman" w:hAnsi="Times New Roman"/>
                <w:color w:val="auto"/>
                <w:szCs w:val="22"/>
              </w:rPr>
              <w:t>Pakiet 24</w:t>
            </w:r>
          </w:p>
        </w:tc>
        <w:tc>
          <w:tcPr>
            <w:tcW w:w="1772" w:type="dxa"/>
            <w:vAlign w:val="center"/>
          </w:tcPr>
          <w:p w:rsidR="002B040C" w:rsidRPr="00363558" w:rsidRDefault="002B040C" w:rsidP="00833271">
            <w:pPr>
              <w:jc w:val="center"/>
              <w:rPr>
                <w:b/>
              </w:rPr>
            </w:pPr>
            <w:r w:rsidRPr="00363558">
              <w:rPr>
                <w:b/>
                <w:color w:val="000000"/>
              </w:rPr>
              <w:t>j.m.</w:t>
            </w:r>
          </w:p>
        </w:tc>
        <w:tc>
          <w:tcPr>
            <w:tcW w:w="837" w:type="dxa"/>
            <w:vAlign w:val="center"/>
          </w:tcPr>
          <w:p w:rsidR="002B040C" w:rsidRPr="00363558" w:rsidRDefault="002B040C" w:rsidP="00833271">
            <w:pPr>
              <w:jc w:val="center"/>
              <w:rPr>
                <w:b/>
              </w:rPr>
            </w:pPr>
            <w:r w:rsidRPr="00363558">
              <w:rPr>
                <w:b/>
              </w:rPr>
              <w:t>ilość</w:t>
            </w:r>
          </w:p>
        </w:tc>
        <w:tc>
          <w:tcPr>
            <w:tcW w:w="1134" w:type="dxa"/>
            <w:vAlign w:val="center"/>
          </w:tcPr>
          <w:p w:rsidR="002B040C" w:rsidRPr="00363558" w:rsidRDefault="002B040C" w:rsidP="00833271">
            <w:pPr>
              <w:jc w:val="center"/>
              <w:rPr>
                <w:b/>
              </w:rPr>
            </w:pPr>
            <w:r>
              <w:rPr>
                <w:b/>
              </w:rPr>
              <w:t>c</w:t>
            </w:r>
            <w:r w:rsidRPr="00363558">
              <w:rPr>
                <w:b/>
              </w:rPr>
              <w:t>ena jedn. netto</w:t>
            </w:r>
          </w:p>
        </w:tc>
        <w:tc>
          <w:tcPr>
            <w:tcW w:w="1134" w:type="dxa"/>
            <w:vAlign w:val="center"/>
          </w:tcPr>
          <w:p w:rsidR="002B040C" w:rsidRPr="00363558" w:rsidRDefault="002B040C" w:rsidP="00833271">
            <w:pPr>
              <w:jc w:val="center"/>
              <w:rPr>
                <w:b/>
              </w:rPr>
            </w:pPr>
            <w:r>
              <w:rPr>
                <w:b/>
              </w:rPr>
              <w:t>w</w:t>
            </w:r>
            <w:r w:rsidRPr="00363558">
              <w:rPr>
                <w:b/>
              </w:rPr>
              <w:t>artość netto</w:t>
            </w:r>
          </w:p>
        </w:tc>
        <w:tc>
          <w:tcPr>
            <w:tcW w:w="838" w:type="dxa"/>
            <w:vAlign w:val="center"/>
          </w:tcPr>
          <w:p w:rsidR="002B040C" w:rsidRPr="00363558" w:rsidRDefault="002B040C" w:rsidP="00833271">
            <w:pPr>
              <w:jc w:val="center"/>
              <w:rPr>
                <w:b/>
              </w:rPr>
            </w:pPr>
            <w:r w:rsidRPr="00363558">
              <w:rPr>
                <w:b/>
              </w:rPr>
              <w:t>VAT</w:t>
            </w:r>
          </w:p>
        </w:tc>
        <w:tc>
          <w:tcPr>
            <w:tcW w:w="1134" w:type="dxa"/>
            <w:vAlign w:val="center"/>
          </w:tcPr>
          <w:p w:rsidR="002B040C" w:rsidRPr="00363558" w:rsidRDefault="002B040C" w:rsidP="00833271">
            <w:pPr>
              <w:jc w:val="center"/>
              <w:rPr>
                <w:b/>
              </w:rPr>
            </w:pPr>
            <w:r>
              <w:rPr>
                <w:b/>
              </w:rPr>
              <w:t>w</w:t>
            </w:r>
            <w:r w:rsidRPr="00363558">
              <w:rPr>
                <w:b/>
              </w:rPr>
              <w:t>artość brutto</w:t>
            </w:r>
          </w:p>
        </w:tc>
        <w:tc>
          <w:tcPr>
            <w:tcW w:w="1361" w:type="dxa"/>
            <w:vAlign w:val="center"/>
          </w:tcPr>
          <w:p w:rsidR="002B040C" w:rsidRPr="00363558" w:rsidRDefault="002B040C" w:rsidP="00833271">
            <w:pPr>
              <w:jc w:val="center"/>
              <w:rPr>
                <w:b/>
              </w:rPr>
            </w:pPr>
            <w:r>
              <w:rPr>
                <w:b/>
              </w:rPr>
              <w:t>n</w:t>
            </w:r>
            <w:r w:rsidRPr="00363558">
              <w:rPr>
                <w:b/>
              </w:rPr>
              <w:t>azwa handlowa/</w:t>
            </w:r>
          </w:p>
          <w:p w:rsidR="002B040C" w:rsidRPr="00363558" w:rsidRDefault="002B040C" w:rsidP="00833271">
            <w:pPr>
              <w:jc w:val="center"/>
              <w:rPr>
                <w:b/>
              </w:rPr>
            </w:pPr>
            <w:r w:rsidRPr="00363558">
              <w:rPr>
                <w:b/>
              </w:rPr>
              <w:t>nr katalogowy</w:t>
            </w:r>
          </w:p>
        </w:tc>
      </w:tr>
      <w:tr w:rsidR="008B6419" w:rsidRPr="00C4186F" w:rsidTr="00833271">
        <w:trPr>
          <w:jc w:val="center"/>
        </w:trPr>
        <w:tc>
          <w:tcPr>
            <w:tcW w:w="550" w:type="dxa"/>
            <w:vAlign w:val="center"/>
          </w:tcPr>
          <w:p w:rsidR="008B6419" w:rsidRPr="000A4BDA" w:rsidRDefault="008B6419" w:rsidP="00833271">
            <w:pPr>
              <w:jc w:val="center"/>
              <w:rPr>
                <w:szCs w:val="24"/>
              </w:rPr>
            </w:pPr>
            <w:r>
              <w:rPr>
                <w:szCs w:val="24"/>
              </w:rPr>
              <w:t>1</w:t>
            </w:r>
          </w:p>
        </w:tc>
        <w:tc>
          <w:tcPr>
            <w:tcW w:w="6237" w:type="dxa"/>
            <w:tcMar>
              <w:top w:w="113" w:type="dxa"/>
              <w:bottom w:w="113" w:type="dxa"/>
            </w:tcMar>
            <w:vAlign w:val="center"/>
          </w:tcPr>
          <w:p w:rsidR="008B6419" w:rsidRPr="000D0D24" w:rsidRDefault="008B6419" w:rsidP="008B6419">
            <w:pPr>
              <w:jc w:val="both"/>
            </w:pPr>
            <w:r w:rsidRPr="000D0D24">
              <w:t>Pułapka wodna dla pacjentów dorosłych do analizatora gazów anestetycznych, kompatybilna z aparatem do znieczulenia Leon Plus.</w:t>
            </w:r>
          </w:p>
        </w:tc>
        <w:tc>
          <w:tcPr>
            <w:tcW w:w="1772" w:type="dxa"/>
            <w:vAlign w:val="center"/>
          </w:tcPr>
          <w:p w:rsidR="008B6419" w:rsidRPr="000D0D24" w:rsidRDefault="008B6419" w:rsidP="00833271">
            <w:pPr>
              <w:jc w:val="center"/>
              <w:rPr>
                <w:rFonts w:cs="Calibri"/>
              </w:rPr>
            </w:pPr>
            <w:r>
              <w:rPr>
                <w:rFonts w:cs="Calibri"/>
              </w:rPr>
              <w:t>sztuka</w:t>
            </w:r>
          </w:p>
        </w:tc>
        <w:tc>
          <w:tcPr>
            <w:tcW w:w="837" w:type="dxa"/>
            <w:vAlign w:val="center"/>
          </w:tcPr>
          <w:p w:rsidR="008B6419" w:rsidRPr="000D0D24" w:rsidRDefault="008B6419" w:rsidP="00833271">
            <w:pPr>
              <w:jc w:val="center"/>
              <w:rPr>
                <w:rFonts w:cs="Calibri"/>
              </w:rPr>
            </w:pPr>
            <w:r w:rsidRPr="000D0D24">
              <w:rPr>
                <w:rFonts w:cs="Calibri"/>
              </w:rPr>
              <w:t>10</w:t>
            </w:r>
          </w:p>
        </w:tc>
        <w:tc>
          <w:tcPr>
            <w:tcW w:w="1134" w:type="dxa"/>
            <w:vAlign w:val="center"/>
          </w:tcPr>
          <w:p w:rsidR="008B6419" w:rsidRPr="005E38AE" w:rsidRDefault="008B6419" w:rsidP="00833271">
            <w:pPr>
              <w:jc w:val="center"/>
            </w:pPr>
          </w:p>
        </w:tc>
        <w:tc>
          <w:tcPr>
            <w:tcW w:w="1134" w:type="dxa"/>
            <w:vAlign w:val="center"/>
          </w:tcPr>
          <w:p w:rsidR="008B6419" w:rsidRPr="005E38AE" w:rsidRDefault="008B6419" w:rsidP="00833271">
            <w:pPr>
              <w:tabs>
                <w:tab w:val="left" w:pos="720"/>
              </w:tabs>
              <w:jc w:val="center"/>
            </w:pPr>
          </w:p>
        </w:tc>
        <w:tc>
          <w:tcPr>
            <w:tcW w:w="838" w:type="dxa"/>
            <w:vAlign w:val="center"/>
          </w:tcPr>
          <w:p w:rsidR="008B6419" w:rsidRPr="00542F5B" w:rsidRDefault="008B6419" w:rsidP="00833271">
            <w:pPr>
              <w:jc w:val="center"/>
            </w:pPr>
            <w:r>
              <w:t>8%</w:t>
            </w:r>
          </w:p>
        </w:tc>
        <w:tc>
          <w:tcPr>
            <w:tcW w:w="1134" w:type="dxa"/>
            <w:vAlign w:val="center"/>
          </w:tcPr>
          <w:p w:rsidR="008B6419" w:rsidRPr="000A4BDA" w:rsidRDefault="008B6419" w:rsidP="00833271">
            <w:pPr>
              <w:jc w:val="center"/>
              <w:rPr>
                <w:b/>
                <w:szCs w:val="24"/>
              </w:rPr>
            </w:pPr>
          </w:p>
        </w:tc>
        <w:tc>
          <w:tcPr>
            <w:tcW w:w="1361" w:type="dxa"/>
            <w:vAlign w:val="center"/>
          </w:tcPr>
          <w:p w:rsidR="008B6419" w:rsidRPr="000A4BDA" w:rsidRDefault="008B6419" w:rsidP="00833271">
            <w:pPr>
              <w:jc w:val="center"/>
              <w:rPr>
                <w:b/>
                <w:szCs w:val="24"/>
              </w:rPr>
            </w:pPr>
          </w:p>
        </w:tc>
      </w:tr>
      <w:tr w:rsidR="008B6419" w:rsidRPr="00C4186F" w:rsidTr="00833271">
        <w:trPr>
          <w:jc w:val="center"/>
        </w:trPr>
        <w:tc>
          <w:tcPr>
            <w:tcW w:w="550" w:type="dxa"/>
            <w:vAlign w:val="center"/>
          </w:tcPr>
          <w:p w:rsidR="008B6419" w:rsidRPr="000A4BDA" w:rsidRDefault="008B6419" w:rsidP="00833271">
            <w:pPr>
              <w:jc w:val="center"/>
              <w:rPr>
                <w:szCs w:val="24"/>
              </w:rPr>
            </w:pPr>
            <w:r>
              <w:rPr>
                <w:szCs w:val="24"/>
              </w:rPr>
              <w:t>2</w:t>
            </w:r>
          </w:p>
        </w:tc>
        <w:tc>
          <w:tcPr>
            <w:tcW w:w="6237" w:type="dxa"/>
            <w:tcMar>
              <w:top w:w="113" w:type="dxa"/>
              <w:bottom w:w="113" w:type="dxa"/>
            </w:tcMar>
            <w:vAlign w:val="center"/>
          </w:tcPr>
          <w:p w:rsidR="008B6419" w:rsidRPr="000D0D24" w:rsidRDefault="008B6419" w:rsidP="008B6419">
            <w:pPr>
              <w:jc w:val="both"/>
            </w:pPr>
            <w:r w:rsidRPr="000D0D24">
              <w:t>Kopułka/wziernik pozwalająca na kontrolę pracy membran zastawki wdechowej i wydechowej kompatybilna z modułem pacjenta aparatu</w:t>
            </w:r>
            <w:r>
              <w:br/>
            </w:r>
            <w:r w:rsidRPr="000D0D24">
              <w:t>do znieczulenia Leon Plus.</w:t>
            </w:r>
          </w:p>
        </w:tc>
        <w:tc>
          <w:tcPr>
            <w:tcW w:w="1772" w:type="dxa"/>
            <w:vAlign w:val="center"/>
          </w:tcPr>
          <w:p w:rsidR="008B6419" w:rsidRPr="000D0D24" w:rsidRDefault="008B6419" w:rsidP="00833271">
            <w:pPr>
              <w:jc w:val="center"/>
              <w:rPr>
                <w:rFonts w:cs="Calibri"/>
              </w:rPr>
            </w:pPr>
            <w:r>
              <w:rPr>
                <w:rFonts w:cs="Calibri"/>
              </w:rPr>
              <w:t>sztuka</w:t>
            </w:r>
          </w:p>
        </w:tc>
        <w:tc>
          <w:tcPr>
            <w:tcW w:w="837" w:type="dxa"/>
            <w:vAlign w:val="center"/>
          </w:tcPr>
          <w:p w:rsidR="008B6419" w:rsidRPr="000D0D24" w:rsidRDefault="008B6419" w:rsidP="00833271">
            <w:pPr>
              <w:jc w:val="center"/>
              <w:rPr>
                <w:rFonts w:cs="Calibri"/>
              </w:rPr>
            </w:pPr>
            <w:r w:rsidRPr="000D0D24">
              <w:rPr>
                <w:rFonts w:cs="Calibri"/>
              </w:rPr>
              <w:t>4</w:t>
            </w:r>
          </w:p>
        </w:tc>
        <w:tc>
          <w:tcPr>
            <w:tcW w:w="1134" w:type="dxa"/>
            <w:vAlign w:val="center"/>
          </w:tcPr>
          <w:p w:rsidR="008B6419" w:rsidRPr="005E38AE" w:rsidRDefault="008B6419" w:rsidP="00833271">
            <w:pPr>
              <w:jc w:val="center"/>
            </w:pPr>
          </w:p>
        </w:tc>
        <w:tc>
          <w:tcPr>
            <w:tcW w:w="1134" w:type="dxa"/>
            <w:vAlign w:val="center"/>
          </w:tcPr>
          <w:p w:rsidR="008B6419" w:rsidRPr="005E38AE" w:rsidRDefault="008B6419" w:rsidP="00833271">
            <w:pPr>
              <w:tabs>
                <w:tab w:val="left" w:pos="720"/>
              </w:tabs>
              <w:jc w:val="center"/>
            </w:pPr>
          </w:p>
        </w:tc>
        <w:tc>
          <w:tcPr>
            <w:tcW w:w="838" w:type="dxa"/>
            <w:vAlign w:val="center"/>
          </w:tcPr>
          <w:p w:rsidR="008B6419" w:rsidRPr="005E38AE" w:rsidRDefault="008B6419" w:rsidP="00833271">
            <w:pPr>
              <w:jc w:val="center"/>
            </w:pPr>
            <w:r w:rsidRPr="005E38AE">
              <w:t>8</w:t>
            </w:r>
            <w:r>
              <w:t>%</w:t>
            </w:r>
          </w:p>
        </w:tc>
        <w:tc>
          <w:tcPr>
            <w:tcW w:w="1134" w:type="dxa"/>
            <w:vAlign w:val="center"/>
          </w:tcPr>
          <w:p w:rsidR="008B6419" w:rsidRPr="000A4BDA" w:rsidRDefault="008B6419" w:rsidP="00833271">
            <w:pPr>
              <w:jc w:val="center"/>
              <w:rPr>
                <w:b/>
                <w:szCs w:val="24"/>
              </w:rPr>
            </w:pPr>
          </w:p>
        </w:tc>
        <w:tc>
          <w:tcPr>
            <w:tcW w:w="1361" w:type="dxa"/>
            <w:vAlign w:val="center"/>
          </w:tcPr>
          <w:p w:rsidR="008B6419" w:rsidRPr="000A4BDA" w:rsidRDefault="008B6419" w:rsidP="00833271">
            <w:pPr>
              <w:jc w:val="center"/>
              <w:rPr>
                <w:b/>
                <w:szCs w:val="24"/>
              </w:rPr>
            </w:pPr>
          </w:p>
        </w:tc>
      </w:tr>
      <w:tr w:rsidR="008B6419" w:rsidRPr="00C4186F" w:rsidTr="00833271">
        <w:trPr>
          <w:jc w:val="center"/>
        </w:trPr>
        <w:tc>
          <w:tcPr>
            <w:tcW w:w="550" w:type="dxa"/>
            <w:vAlign w:val="center"/>
          </w:tcPr>
          <w:p w:rsidR="008B6419" w:rsidRPr="000A4BDA" w:rsidRDefault="008B6419" w:rsidP="00833271">
            <w:pPr>
              <w:jc w:val="center"/>
              <w:rPr>
                <w:szCs w:val="24"/>
              </w:rPr>
            </w:pPr>
            <w:r>
              <w:rPr>
                <w:szCs w:val="24"/>
              </w:rPr>
              <w:t>3</w:t>
            </w:r>
          </w:p>
        </w:tc>
        <w:tc>
          <w:tcPr>
            <w:tcW w:w="6237" w:type="dxa"/>
            <w:tcMar>
              <w:top w:w="113" w:type="dxa"/>
              <w:bottom w:w="113" w:type="dxa"/>
            </w:tcMar>
            <w:vAlign w:val="center"/>
          </w:tcPr>
          <w:p w:rsidR="008B6419" w:rsidRPr="000D0D24" w:rsidRDefault="008B6419" w:rsidP="008B6419">
            <w:pPr>
              <w:jc w:val="both"/>
            </w:pPr>
            <w:r w:rsidRPr="000D0D24">
              <w:t>Wielorazowy pojemnik na wapno, przeźroczysty, pojemność</w:t>
            </w:r>
            <w:r>
              <w:br/>
            </w:r>
            <w:r w:rsidRPr="000D0D24">
              <w:t>min. 170</w:t>
            </w:r>
            <w:r>
              <w:t>0</w:t>
            </w:r>
            <w:r w:rsidRPr="000D0D24">
              <w:t xml:space="preserve"> ml, kompatybilny z aparatem do znieczulenia Leon Plus.</w:t>
            </w:r>
          </w:p>
        </w:tc>
        <w:tc>
          <w:tcPr>
            <w:tcW w:w="1772" w:type="dxa"/>
            <w:vAlign w:val="center"/>
          </w:tcPr>
          <w:p w:rsidR="008B6419" w:rsidRPr="000D0D24" w:rsidRDefault="008B6419" w:rsidP="00833271">
            <w:pPr>
              <w:jc w:val="center"/>
              <w:rPr>
                <w:rFonts w:cs="Calibri"/>
              </w:rPr>
            </w:pPr>
            <w:r>
              <w:rPr>
                <w:rFonts w:cs="Calibri"/>
              </w:rPr>
              <w:t>sztuka</w:t>
            </w:r>
          </w:p>
        </w:tc>
        <w:tc>
          <w:tcPr>
            <w:tcW w:w="837" w:type="dxa"/>
            <w:vAlign w:val="center"/>
          </w:tcPr>
          <w:p w:rsidR="008B6419" w:rsidRPr="000D0D24" w:rsidRDefault="008B6419" w:rsidP="00833271">
            <w:pPr>
              <w:jc w:val="center"/>
              <w:rPr>
                <w:rFonts w:cs="Calibri"/>
              </w:rPr>
            </w:pPr>
            <w:r>
              <w:rPr>
                <w:rFonts w:cs="Calibri"/>
              </w:rPr>
              <w:t>2</w:t>
            </w:r>
          </w:p>
        </w:tc>
        <w:tc>
          <w:tcPr>
            <w:tcW w:w="1134" w:type="dxa"/>
            <w:vAlign w:val="center"/>
          </w:tcPr>
          <w:p w:rsidR="008B6419" w:rsidRPr="005E38AE" w:rsidRDefault="008B6419" w:rsidP="00833271">
            <w:pPr>
              <w:jc w:val="center"/>
            </w:pPr>
          </w:p>
        </w:tc>
        <w:tc>
          <w:tcPr>
            <w:tcW w:w="1134" w:type="dxa"/>
            <w:vAlign w:val="center"/>
          </w:tcPr>
          <w:p w:rsidR="008B6419" w:rsidRPr="005E38AE" w:rsidRDefault="008B6419" w:rsidP="00833271">
            <w:pPr>
              <w:tabs>
                <w:tab w:val="left" w:pos="720"/>
              </w:tabs>
              <w:jc w:val="center"/>
            </w:pPr>
          </w:p>
        </w:tc>
        <w:tc>
          <w:tcPr>
            <w:tcW w:w="838" w:type="dxa"/>
            <w:vAlign w:val="center"/>
          </w:tcPr>
          <w:p w:rsidR="008B6419" w:rsidRPr="00542F5B" w:rsidRDefault="008B6419" w:rsidP="00833271">
            <w:pPr>
              <w:jc w:val="center"/>
            </w:pPr>
            <w:r>
              <w:t>8%</w:t>
            </w:r>
          </w:p>
        </w:tc>
        <w:tc>
          <w:tcPr>
            <w:tcW w:w="1134" w:type="dxa"/>
            <w:vAlign w:val="center"/>
          </w:tcPr>
          <w:p w:rsidR="008B6419" w:rsidRPr="000A4BDA" w:rsidRDefault="008B6419" w:rsidP="00833271">
            <w:pPr>
              <w:jc w:val="center"/>
              <w:rPr>
                <w:b/>
                <w:szCs w:val="24"/>
              </w:rPr>
            </w:pPr>
          </w:p>
        </w:tc>
        <w:tc>
          <w:tcPr>
            <w:tcW w:w="1361" w:type="dxa"/>
            <w:vAlign w:val="center"/>
          </w:tcPr>
          <w:p w:rsidR="008B6419" w:rsidRPr="000A4BDA" w:rsidRDefault="008B6419" w:rsidP="00833271">
            <w:pPr>
              <w:jc w:val="center"/>
              <w:rPr>
                <w:b/>
                <w:szCs w:val="24"/>
              </w:rPr>
            </w:pPr>
          </w:p>
        </w:tc>
      </w:tr>
      <w:tr w:rsidR="008B6419" w:rsidRPr="00C4186F" w:rsidTr="00833271">
        <w:trPr>
          <w:jc w:val="center"/>
        </w:trPr>
        <w:tc>
          <w:tcPr>
            <w:tcW w:w="10530" w:type="dxa"/>
            <w:gridSpan w:val="5"/>
            <w:shd w:val="clear" w:color="auto" w:fill="D9D9D9"/>
            <w:tcMar>
              <w:top w:w="113" w:type="dxa"/>
              <w:bottom w:w="113" w:type="dxa"/>
            </w:tcMar>
            <w:vAlign w:val="center"/>
          </w:tcPr>
          <w:p w:rsidR="008B6419" w:rsidRPr="000A4BDA" w:rsidRDefault="008B6419" w:rsidP="00833271">
            <w:pPr>
              <w:jc w:val="right"/>
              <w:rPr>
                <w:b/>
                <w:szCs w:val="24"/>
              </w:rPr>
            </w:pPr>
            <w:r>
              <w:rPr>
                <w:b/>
                <w:szCs w:val="24"/>
              </w:rPr>
              <w:t>Razem:</w:t>
            </w:r>
          </w:p>
        </w:tc>
        <w:tc>
          <w:tcPr>
            <w:tcW w:w="1134" w:type="dxa"/>
            <w:shd w:val="clear" w:color="auto" w:fill="D9D9D9"/>
            <w:tcMar>
              <w:top w:w="113" w:type="dxa"/>
              <w:bottom w:w="113" w:type="dxa"/>
            </w:tcMar>
            <w:vAlign w:val="center"/>
          </w:tcPr>
          <w:p w:rsidR="008B6419" w:rsidRPr="000A4BDA" w:rsidRDefault="008B6419" w:rsidP="00833271">
            <w:pPr>
              <w:jc w:val="center"/>
              <w:rPr>
                <w:b/>
                <w:szCs w:val="24"/>
              </w:rPr>
            </w:pPr>
          </w:p>
        </w:tc>
        <w:tc>
          <w:tcPr>
            <w:tcW w:w="838" w:type="dxa"/>
            <w:shd w:val="clear" w:color="auto" w:fill="D9D9D9"/>
            <w:tcMar>
              <w:top w:w="113" w:type="dxa"/>
              <w:bottom w:w="113" w:type="dxa"/>
            </w:tcMar>
            <w:vAlign w:val="center"/>
          </w:tcPr>
          <w:p w:rsidR="008B6419" w:rsidRPr="000A4BDA" w:rsidRDefault="008B6419" w:rsidP="00833271">
            <w:pPr>
              <w:jc w:val="center"/>
              <w:rPr>
                <w:b/>
                <w:szCs w:val="24"/>
              </w:rPr>
            </w:pPr>
          </w:p>
        </w:tc>
        <w:tc>
          <w:tcPr>
            <w:tcW w:w="1134" w:type="dxa"/>
            <w:shd w:val="clear" w:color="auto" w:fill="D9D9D9"/>
            <w:tcMar>
              <w:top w:w="113" w:type="dxa"/>
              <w:bottom w:w="113" w:type="dxa"/>
            </w:tcMar>
            <w:vAlign w:val="center"/>
          </w:tcPr>
          <w:p w:rsidR="008B6419" w:rsidRPr="000A4BDA" w:rsidRDefault="008B6419" w:rsidP="00833271">
            <w:pPr>
              <w:jc w:val="center"/>
              <w:rPr>
                <w:b/>
                <w:szCs w:val="24"/>
              </w:rPr>
            </w:pPr>
          </w:p>
        </w:tc>
        <w:tc>
          <w:tcPr>
            <w:tcW w:w="1361" w:type="dxa"/>
            <w:shd w:val="clear" w:color="auto" w:fill="D9D9D9"/>
            <w:tcMar>
              <w:top w:w="113" w:type="dxa"/>
              <w:bottom w:w="113" w:type="dxa"/>
            </w:tcMar>
          </w:tcPr>
          <w:p w:rsidR="008B6419" w:rsidRPr="000A4BDA" w:rsidRDefault="008B6419" w:rsidP="00833271">
            <w:pPr>
              <w:jc w:val="center"/>
              <w:rPr>
                <w:b/>
                <w:szCs w:val="24"/>
              </w:rPr>
            </w:pPr>
          </w:p>
        </w:tc>
      </w:tr>
    </w:tbl>
    <w:p w:rsidR="002B040C" w:rsidRDefault="002B040C" w:rsidP="002B040C">
      <w:pPr>
        <w:rPr>
          <w:b/>
          <w:sz w:val="24"/>
        </w:rPr>
      </w:pPr>
    </w:p>
    <w:p w:rsidR="002B040C" w:rsidRDefault="002B040C" w:rsidP="002B040C">
      <w:pPr>
        <w:rPr>
          <w:b/>
          <w:sz w:val="24"/>
        </w:rPr>
      </w:pPr>
    </w:p>
    <w:p w:rsidR="002B040C" w:rsidRDefault="002B040C" w:rsidP="002B040C">
      <w:pPr>
        <w:rPr>
          <w:b/>
          <w:sz w:val="24"/>
        </w:rPr>
      </w:pPr>
    </w:p>
    <w:p w:rsidR="002B040C" w:rsidRDefault="002B040C" w:rsidP="002B040C">
      <w:pPr>
        <w:rPr>
          <w:b/>
          <w:sz w:val="24"/>
        </w:rPr>
      </w:pPr>
      <w:r>
        <w:rPr>
          <w:b/>
          <w:sz w:val="24"/>
        </w:rPr>
        <w:t>Wartość Pakietu 24:</w:t>
      </w:r>
    </w:p>
    <w:p w:rsidR="002B040C" w:rsidRDefault="002B040C" w:rsidP="002B040C">
      <w:pPr>
        <w:rPr>
          <w:b/>
          <w:sz w:val="24"/>
        </w:rPr>
      </w:pPr>
    </w:p>
    <w:p w:rsidR="002B040C" w:rsidRDefault="002B040C" w:rsidP="002B040C">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B040C" w:rsidRDefault="002B040C" w:rsidP="002B040C">
      <w:pPr>
        <w:rPr>
          <w:sz w:val="24"/>
        </w:rPr>
      </w:pPr>
      <w:r w:rsidRPr="003A3219">
        <w:rPr>
          <w:sz w:val="24"/>
        </w:rPr>
        <w:t>w tym:</w:t>
      </w:r>
    </w:p>
    <w:p w:rsidR="002B040C" w:rsidRDefault="002B040C" w:rsidP="002B040C">
      <w:pPr>
        <w:tabs>
          <w:tab w:val="left" w:pos="1985"/>
        </w:tabs>
        <w:rPr>
          <w:sz w:val="24"/>
        </w:rPr>
      </w:pPr>
    </w:p>
    <w:p w:rsidR="002B040C" w:rsidRDefault="002B040C" w:rsidP="002B040C">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B040C" w:rsidRDefault="002B040C" w:rsidP="002B040C">
      <w:pPr>
        <w:tabs>
          <w:tab w:val="left" w:pos="1985"/>
        </w:tabs>
        <w:rPr>
          <w:sz w:val="24"/>
        </w:rPr>
      </w:pPr>
    </w:p>
    <w:p w:rsidR="002B040C" w:rsidRDefault="002B040C" w:rsidP="002B040C">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B040C" w:rsidRDefault="002B040C" w:rsidP="002B040C">
      <w:pPr>
        <w:tabs>
          <w:tab w:val="left" w:pos="1985"/>
        </w:tabs>
        <w:rPr>
          <w:sz w:val="24"/>
        </w:rPr>
      </w:pPr>
    </w:p>
    <w:p w:rsidR="002B040C" w:rsidRDefault="002B040C" w:rsidP="002B040C">
      <w:pPr>
        <w:tabs>
          <w:tab w:val="left" w:pos="1985"/>
        </w:tabs>
        <w:rPr>
          <w:sz w:val="24"/>
        </w:rPr>
        <w:sectPr w:rsidR="002B040C" w:rsidSect="00475CAC">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B040C" w:rsidRPr="00C4186F" w:rsidTr="00833271">
        <w:trPr>
          <w:trHeight w:val="862"/>
          <w:jc w:val="center"/>
        </w:trPr>
        <w:tc>
          <w:tcPr>
            <w:tcW w:w="550" w:type="dxa"/>
            <w:vAlign w:val="center"/>
          </w:tcPr>
          <w:p w:rsidR="002B040C" w:rsidRPr="000A4BDA" w:rsidRDefault="002B040C" w:rsidP="00833271">
            <w:pPr>
              <w:jc w:val="center"/>
              <w:rPr>
                <w:b/>
                <w:szCs w:val="24"/>
              </w:rPr>
            </w:pPr>
            <w:r w:rsidRPr="000A4BDA">
              <w:rPr>
                <w:b/>
                <w:szCs w:val="24"/>
              </w:rPr>
              <w:lastRenderedPageBreak/>
              <w:br w:type="page"/>
              <w:t>l.p.</w:t>
            </w:r>
          </w:p>
        </w:tc>
        <w:tc>
          <w:tcPr>
            <w:tcW w:w="6237" w:type="dxa"/>
            <w:vAlign w:val="center"/>
          </w:tcPr>
          <w:p w:rsidR="002B040C" w:rsidRPr="000A4BDA" w:rsidRDefault="002B040C" w:rsidP="00833271">
            <w:pPr>
              <w:pStyle w:val="Nagwek6"/>
              <w:jc w:val="center"/>
              <w:rPr>
                <w:rFonts w:ascii="Times New Roman" w:hAnsi="Times New Roman"/>
                <w:color w:val="auto"/>
                <w:szCs w:val="22"/>
              </w:rPr>
            </w:pPr>
            <w:r>
              <w:rPr>
                <w:rFonts w:ascii="Times New Roman" w:hAnsi="Times New Roman"/>
                <w:color w:val="auto"/>
                <w:szCs w:val="22"/>
              </w:rPr>
              <w:t>Pakiet 25</w:t>
            </w:r>
          </w:p>
        </w:tc>
        <w:tc>
          <w:tcPr>
            <w:tcW w:w="1772" w:type="dxa"/>
            <w:vAlign w:val="center"/>
          </w:tcPr>
          <w:p w:rsidR="002B040C" w:rsidRPr="00363558" w:rsidRDefault="002B040C" w:rsidP="00833271">
            <w:pPr>
              <w:jc w:val="center"/>
              <w:rPr>
                <w:b/>
              </w:rPr>
            </w:pPr>
            <w:r w:rsidRPr="00363558">
              <w:rPr>
                <w:b/>
                <w:color w:val="000000"/>
              </w:rPr>
              <w:t>j.m.</w:t>
            </w:r>
          </w:p>
        </w:tc>
        <w:tc>
          <w:tcPr>
            <w:tcW w:w="837" w:type="dxa"/>
            <w:vAlign w:val="center"/>
          </w:tcPr>
          <w:p w:rsidR="002B040C" w:rsidRPr="00363558" w:rsidRDefault="002B040C" w:rsidP="00833271">
            <w:pPr>
              <w:jc w:val="center"/>
              <w:rPr>
                <w:b/>
              </w:rPr>
            </w:pPr>
            <w:r w:rsidRPr="00363558">
              <w:rPr>
                <w:b/>
              </w:rPr>
              <w:t>ilość</w:t>
            </w:r>
          </w:p>
        </w:tc>
        <w:tc>
          <w:tcPr>
            <w:tcW w:w="1134" w:type="dxa"/>
            <w:vAlign w:val="center"/>
          </w:tcPr>
          <w:p w:rsidR="002B040C" w:rsidRPr="00363558" w:rsidRDefault="002B040C" w:rsidP="00833271">
            <w:pPr>
              <w:jc w:val="center"/>
              <w:rPr>
                <w:b/>
              </w:rPr>
            </w:pPr>
            <w:r>
              <w:rPr>
                <w:b/>
              </w:rPr>
              <w:t>c</w:t>
            </w:r>
            <w:r w:rsidRPr="00363558">
              <w:rPr>
                <w:b/>
              </w:rPr>
              <w:t>ena jedn. netto</w:t>
            </w:r>
          </w:p>
        </w:tc>
        <w:tc>
          <w:tcPr>
            <w:tcW w:w="1134" w:type="dxa"/>
            <w:vAlign w:val="center"/>
          </w:tcPr>
          <w:p w:rsidR="002B040C" w:rsidRPr="00363558" w:rsidRDefault="002B040C" w:rsidP="00833271">
            <w:pPr>
              <w:jc w:val="center"/>
              <w:rPr>
                <w:b/>
              </w:rPr>
            </w:pPr>
            <w:r>
              <w:rPr>
                <w:b/>
              </w:rPr>
              <w:t>w</w:t>
            </w:r>
            <w:r w:rsidRPr="00363558">
              <w:rPr>
                <w:b/>
              </w:rPr>
              <w:t>artość netto</w:t>
            </w:r>
          </w:p>
        </w:tc>
        <w:tc>
          <w:tcPr>
            <w:tcW w:w="838" w:type="dxa"/>
            <w:vAlign w:val="center"/>
          </w:tcPr>
          <w:p w:rsidR="002B040C" w:rsidRPr="00363558" w:rsidRDefault="002B040C" w:rsidP="00833271">
            <w:pPr>
              <w:jc w:val="center"/>
              <w:rPr>
                <w:b/>
              </w:rPr>
            </w:pPr>
            <w:r w:rsidRPr="00363558">
              <w:rPr>
                <w:b/>
              </w:rPr>
              <w:t>VAT</w:t>
            </w:r>
          </w:p>
        </w:tc>
        <w:tc>
          <w:tcPr>
            <w:tcW w:w="1134" w:type="dxa"/>
            <w:vAlign w:val="center"/>
          </w:tcPr>
          <w:p w:rsidR="002B040C" w:rsidRPr="00363558" w:rsidRDefault="002B040C" w:rsidP="00833271">
            <w:pPr>
              <w:jc w:val="center"/>
              <w:rPr>
                <w:b/>
              </w:rPr>
            </w:pPr>
            <w:r>
              <w:rPr>
                <w:b/>
              </w:rPr>
              <w:t>w</w:t>
            </w:r>
            <w:r w:rsidRPr="00363558">
              <w:rPr>
                <w:b/>
              </w:rPr>
              <w:t>artość brutto</w:t>
            </w:r>
          </w:p>
        </w:tc>
        <w:tc>
          <w:tcPr>
            <w:tcW w:w="1361" w:type="dxa"/>
            <w:vAlign w:val="center"/>
          </w:tcPr>
          <w:p w:rsidR="002B040C" w:rsidRPr="00363558" w:rsidRDefault="002B040C" w:rsidP="00833271">
            <w:pPr>
              <w:jc w:val="center"/>
              <w:rPr>
                <w:b/>
              </w:rPr>
            </w:pPr>
            <w:r>
              <w:rPr>
                <w:b/>
              </w:rPr>
              <w:t>n</w:t>
            </w:r>
            <w:r w:rsidRPr="00363558">
              <w:rPr>
                <w:b/>
              </w:rPr>
              <w:t>azwa handlowa/</w:t>
            </w:r>
          </w:p>
          <w:p w:rsidR="002B040C" w:rsidRPr="00363558" w:rsidRDefault="002B040C" w:rsidP="00833271">
            <w:pPr>
              <w:jc w:val="center"/>
              <w:rPr>
                <w:b/>
              </w:rPr>
            </w:pPr>
            <w:r w:rsidRPr="00363558">
              <w:rPr>
                <w:b/>
              </w:rPr>
              <w:t>nr katalogowy</w:t>
            </w:r>
          </w:p>
        </w:tc>
      </w:tr>
      <w:tr w:rsidR="008B6419" w:rsidRPr="00C4186F" w:rsidTr="00833271">
        <w:trPr>
          <w:jc w:val="center"/>
        </w:trPr>
        <w:tc>
          <w:tcPr>
            <w:tcW w:w="550" w:type="dxa"/>
            <w:vAlign w:val="center"/>
          </w:tcPr>
          <w:p w:rsidR="008B6419" w:rsidRPr="000A4BDA" w:rsidRDefault="008B6419" w:rsidP="00833271">
            <w:pPr>
              <w:jc w:val="center"/>
              <w:rPr>
                <w:szCs w:val="24"/>
              </w:rPr>
            </w:pPr>
            <w:r>
              <w:rPr>
                <w:szCs w:val="24"/>
              </w:rPr>
              <w:t>1</w:t>
            </w:r>
          </w:p>
        </w:tc>
        <w:tc>
          <w:tcPr>
            <w:tcW w:w="6237" w:type="dxa"/>
            <w:tcMar>
              <w:top w:w="113" w:type="dxa"/>
              <w:bottom w:w="113" w:type="dxa"/>
            </w:tcMar>
            <w:vAlign w:val="center"/>
          </w:tcPr>
          <w:p w:rsidR="008B6419" w:rsidRPr="00AB5BDF" w:rsidRDefault="008B6419" w:rsidP="00833271">
            <w:pPr>
              <w:jc w:val="both"/>
            </w:pPr>
            <w:r w:rsidRPr="00AB5BDF">
              <w:t>Jednorazowe sterylne osłony na uchwyty do lamp operacyjnych kompatybilne do lamp MediLED Symphony</w:t>
            </w:r>
            <w:r>
              <w:t>, pakowane pojedynczo</w:t>
            </w:r>
          </w:p>
        </w:tc>
        <w:tc>
          <w:tcPr>
            <w:tcW w:w="1772" w:type="dxa"/>
            <w:vAlign w:val="center"/>
          </w:tcPr>
          <w:p w:rsidR="008B6419" w:rsidRPr="00DE27E3" w:rsidRDefault="008B6419" w:rsidP="00833271">
            <w:pPr>
              <w:jc w:val="center"/>
              <w:rPr>
                <w:rFonts w:cs="Calibri"/>
                <w:color w:val="000000"/>
              </w:rPr>
            </w:pPr>
            <w:r>
              <w:rPr>
                <w:rFonts w:cs="Calibri"/>
                <w:color w:val="000000"/>
              </w:rPr>
              <w:t>sztuka</w:t>
            </w:r>
          </w:p>
        </w:tc>
        <w:tc>
          <w:tcPr>
            <w:tcW w:w="837" w:type="dxa"/>
            <w:vAlign w:val="center"/>
          </w:tcPr>
          <w:p w:rsidR="008B6419" w:rsidRPr="006B56DA" w:rsidRDefault="008B6419" w:rsidP="00833271">
            <w:pPr>
              <w:jc w:val="center"/>
              <w:rPr>
                <w:rFonts w:cs="Calibri"/>
                <w:color w:val="000000"/>
              </w:rPr>
            </w:pPr>
            <w:r>
              <w:rPr>
                <w:rFonts w:cs="Calibri"/>
                <w:color w:val="000000"/>
              </w:rPr>
              <w:t>1.400</w:t>
            </w:r>
          </w:p>
        </w:tc>
        <w:tc>
          <w:tcPr>
            <w:tcW w:w="1134" w:type="dxa"/>
            <w:vAlign w:val="center"/>
          </w:tcPr>
          <w:p w:rsidR="008B6419" w:rsidRPr="005E38AE" w:rsidRDefault="008B6419" w:rsidP="00833271">
            <w:pPr>
              <w:jc w:val="center"/>
            </w:pPr>
          </w:p>
        </w:tc>
        <w:tc>
          <w:tcPr>
            <w:tcW w:w="1134" w:type="dxa"/>
            <w:vAlign w:val="center"/>
          </w:tcPr>
          <w:p w:rsidR="008B6419" w:rsidRPr="005E38AE" w:rsidRDefault="008B6419" w:rsidP="00833271">
            <w:pPr>
              <w:tabs>
                <w:tab w:val="left" w:pos="720"/>
              </w:tabs>
              <w:jc w:val="center"/>
            </w:pPr>
          </w:p>
        </w:tc>
        <w:tc>
          <w:tcPr>
            <w:tcW w:w="838" w:type="dxa"/>
            <w:vAlign w:val="center"/>
          </w:tcPr>
          <w:p w:rsidR="008B6419" w:rsidRPr="00542F5B" w:rsidRDefault="008B6419" w:rsidP="00833271">
            <w:pPr>
              <w:jc w:val="center"/>
            </w:pPr>
            <w:r>
              <w:t>8%</w:t>
            </w:r>
          </w:p>
        </w:tc>
        <w:tc>
          <w:tcPr>
            <w:tcW w:w="1134" w:type="dxa"/>
            <w:vAlign w:val="center"/>
          </w:tcPr>
          <w:p w:rsidR="008B6419" w:rsidRPr="000A4BDA" w:rsidRDefault="008B6419" w:rsidP="00833271">
            <w:pPr>
              <w:jc w:val="center"/>
              <w:rPr>
                <w:b/>
                <w:szCs w:val="24"/>
              </w:rPr>
            </w:pPr>
          </w:p>
        </w:tc>
        <w:tc>
          <w:tcPr>
            <w:tcW w:w="1361" w:type="dxa"/>
            <w:vAlign w:val="center"/>
          </w:tcPr>
          <w:p w:rsidR="008B6419" w:rsidRPr="000A4BDA" w:rsidRDefault="008B6419" w:rsidP="00833271">
            <w:pPr>
              <w:jc w:val="center"/>
              <w:rPr>
                <w:b/>
                <w:szCs w:val="24"/>
              </w:rPr>
            </w:pPr>
          </w:p>
        </w:tc>
      </w:tr>
      <w:tr w:rsidR="008B6419" w:rsidRPr="00C4186F" w:rsidTr="00833271">
        <w:trPr>
          <w:jc w:val="center"/>
        </w:trPr>
        <w:tc>
          <w:tcPr>
            <w:tcW w:w="10530" w:type="dxa"/>
            <w:gridSpan w:val="5"/>
            <w:shd w:val="clear" w:color="auto" w:fill="D9D9D9"/>
            <w:tcMar>
              <w:top w:w="113" w:type="dxa"/>
              <w:bottom w:w="113" w:type="dxa"/>
            </w:tcMar>
            <w:vAlign w:val="center"/>
          </w:tcPr>
          <w:p w:rsidR="008B6419" w:rsidRPr="000A4BDA" w:rsidRDefault="008B6419" w:rsidP="00833271">
            <w:pPr>
              <w:jc w:val="right"/>
              <w:rPr>
                <w:b/>
                <w:szCs w:val="24"/>
              </w:rPr>
            </w:pPr>
            <w:r>
              <w:rPr>
                <w:b/>
                <w:szCs w:val="24"/>
              </w:rPr>
              <w:t>Razem:</w:t>
            </w:r>
          </w:p>
        </w:tc>
        <w:tc>
          <w:tcPr>
            <w:tcW w:w="1134" w:type="dxa"/>
            <w:shd w:val="clear" w:color="auto" w:fill="D9D9D9"/>
            <w:tcMar>
              <w:top w:w="113" w:type="dxa"/>
              <w:bottom w:w="113" w:type="dxa"/>
            </w:tcMar>
            <w:vAlign w:val="center"/>
          </w:tcPr>
          <w:p w:rsidR="008B6419" w:rsidRPr="000A4BDA" w:rsidRDefault="008B6419" w:rsidP="00833271">
            <w:pPr>
              <w:jc w:val="center"/>
              <w:rPr>
                <w:b/>
                <w:szCs w:val="24"/>
              </w:rPr>
            </w:pPr>
          </w:p>
        </w:tc>
        <w:tc>
          <w:tcPr>
            <w:tcW w:w="838" w:type="dxa"/>
            <w:shd w:val="clear" w:color="auto" w:fill="D9D9D9"/>
            <w:tcMar>
              <w:top w:w="113" w:type="dxa"/>
              <w:bottom w:w="113" w:type="dxa"/>
            </w:tcMar>
            <w:vAlign w:val="center"/>
          </w:tcPr>
          <w:p w:rsidR="008B6419" w:rsidRPr="000A4BDA" w:rsidRDefault="008B6419" w:rsidP="00833271">
            <w:pPr>
              <w:jc w:val="center"/>
              <w:rPr>
                <w:b/>
                <w:szCs w:val="24"/>
              </w:rPr>
            </w:pPr>
          </w:p>
        </w:tc>
        <w:tc>
          <w:tcPr>
            <w:tcW w:w="1134" w:type="dxa"/>
            <w:shd w:val="clear" w:color="auto" w:fill="D9D9D9"/>
            <w:tcMar>
              <w:top w:w="113" w:type="dxa"/>
              <w:bottom w:w="113" w:type="dxa"/>
            </w:tcMar>
            <w:vAlign w:val="center"/>
          </w:tcPr>
          <w:p w:rsidR="008B6419" w:rsidRPr="000A4BDA" w:rsidRDefault="008B6419" w:rsidP="00833271">
            <w:pPr>
              <w:jc w:val="center"/>
              <w:rPr>
                <w:b/>
                <w:szCs w:val="24"/>
              </w:rPr>
            </w:pPr>
          </w:p>
        </w:tc>
        <w:tc>
          <w:tcPr>
            <w:tcW w:w="1361" w:type="dxa"/>
            <w:shd w:val="clear" w:color="auto" w:fill="D9D9D9"/>
            <w:tcMar>
              <w:top w:w="113" w:type="dxa"/>
              <w:bottom w:w="113" w:type="dxa"/>
            </w:tcMar>
          </w:tcPr>
          <w:p w:rsidR="008B6419" w:rsidRPr="000A4BDA" w:rsidRDefault="008B6419" w:rsidP="00833271">
            <w:pPr>
              <w:jc w:val="center"/>
              <w:rPr>
                <w:b/>
                <w:szCs w:val="24"/>
              </w:rPr>
            </w:pPr>
          </w:p>
        </w:tc>
      </w:tr>
    </w:tbl>
    <w:p w:rsidR="002B040C" w:rsidRDefault="002B040C" w:rsidP="002B040C">
      <w:pPr>
        <w:rPr>
          <w:b/>
          <w:sz w:val="24"/>
        </w:rPr>
      </w:pPr>
    </w:p>
    <w:p w:rsidR="002B040C" w:rsidRDefault="002B040C" w:rsidP="002B040C">
      <w:pPr>
        <w:rPr>
          <w:b/>
          <w:sz w:val="24"/>
        </w:rPr>
      </w:pPr>
    </w:p>
    <w:p w:rsidR="002B040C" w:rsidRDefault="002B040C" w:rsidP="002B040C">
      <w:pPr>
        <w:rPr>
          <w:b/>
          <w:sz w:val="24"/>
        </w:rPr>
      </w:pPr>
    </w:p>
    <w:p w:rsidR="002B040C" w:rsidRDefault="002B040C" w:rsidP="002B040C">
      <w:pPr>
        <w:rPr>
          <w:b/>
          <w:sz w:val="24"/>
        </w:rPr>
      </w:pPr>
      <w:r>
        <w:rPr>
          <w:b/>
          <w:sz w:val="24"/>
        </w:rPr>
        <w:t>Wartość Pakietu 25:</w:t>
      </w:r>
    </w:p>
    <w:p w:rsidR="002B040C" w:rsidRDefault="002B040C" w:rsidP="002B040C">
      <w:pPr>
        <w:rPr>
          <w:b/>
          <w:sz w:val="24"/>
        </w:rPr>
      </w:pPr>
    </w:p>
    <w:p w:rsidR="002B040C" w:rsidRDefault="002B040C" w:rsidP="002B040C">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B040C" w:rsidRDefault="002B040C" w:rsidP="002B040C">
      <w:pPr>
        <w:rPr>
          <w:sz w:val="24"/>
        </w:rPr>
      </w:pPr>
      <w:r w:rsidRPr="003A3219">
        <w:rPr>
          <w:sz w:val="24"/>
        </w:rPr>
        <w:t>w tym:</w:t>
      </w:r>
    </w:p>
    <w:p w:rsidR="002B040C" w:rsidRDefault="002B040C" w:rsidP="002B040C">
      <w:pPr>
        <w:tabs>
          <w:tab w:val="left" w:pos="1985"/>
        </w:tabs>
        <w:rPr>
          <w:sz w:val="24"/>
        </w:rPr>
      </w:pPr>
    </w:p>
    <w:p w:rsidR="002B040C" w:rsidRDefault="002B040C" w:rsidP="002B040C">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B040C" w:rsidRDefault="002B040C" w:rsidP="002B040C">
      <w:pPr>
        <w:tabs>
          <w:tab w:val="left" w:pos="1985"/>
        </w:tabs>
        <w:rPr>
          <w:sz w:val="24"/>
        </w:rPr>
      </w:pPr>
    </w:p>
    <w:p w:rsidR="002B040C" w:rsidRDefault="002B040C" w:rsidP="002B040C">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B040C" w:rsidRDefault="002B040C" w:rsidP="002B040C">
      <w:pPr>
        <w:tabs>
          <w:tab w:val="left" w:pos="1985"/>
        </w:tabs>
        <w:rPr>
          <w:sz w:val="24"/>
        </w:rPr>
      </w:pPr>
    </w:p>
    <w:p w:rsidR="002B040C" w:rsidRDefault="002B040C" w:rsidP="002B040C">
      <w:pPr>
        <w:tabs>
          <w:tab w:val="left" w:pos="1985"/>
        </w:tabs>
        <w:rPr>
          <w:sz w:val="24"/>
        </w:rPr>
        <w:sectPr w:rsidR="002B040C" w:rsidSect="00475CAC">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B040C" w:rsidRPr="00C4186F" w:rsidTr="00833271">
        <w:trPr>
          <w:trHeight w:val="862"/>
          <w:jc w:val="center"/>
        </w:trPr>
        <w:tc>
          <w:tcPr>
            <w:tcW w:w="550" w:type="dxa"/>
            <w:vAlign w:val="center"/>
          </w:tcPr>
          <w:p w:rsidR="002B040C" w:rsidRPr="000A4BDA" w:rsidRDefault="002B040C" w:rsidP="00833271">
            <w:pPr>
              <w:jc w:val="center"/>
              <w:rPr>
                <w:b/>
                <w:szCs w:val="24"/>
              </w:rPr>
            </w:pPr>
            <w:r w:rsidRPr="000A4BDA">
              <w:rPr>
                <w:b/>
                <w:szCs w:val="24"/>
              </w:rPr>
              <w:lastRenderedPageBreak/>
              <w:br w:type="page"/>
              <w:t>l.p.</w:t>
            </w:r>
          </w:p>
        </w:tc>
        <w:tc>
          <w:tcPr>
            <w:tcW w:w="6237" w:type="dxa"/>
            <w:vAlign w:val="center"/>
          </w:tcPr>
          <w:p w:rsidR="002B040C" w:rsidRPr="000A4BDA" w:rsidRDefault="002B040C" w:rsidP="00833271">
            <w:pPr>
              <w:pStyle w:val="Nagwek6"/>
              <w:jc w:val="center"/>
              <w:rPr>
                <w:rFonts w:ascii="Times New Roman" w:hAnsi="Times New Roman"/>
                <w:color w:val="auto"/>
                <w:szCs w:val="22"/>
              </w:rPr>
            </w:pPr>
            <w:r>
              <w:rPr>
                <w:rFonts w:ascii="Times New Roman" w:hAnsi="Times New Roman"/>
                <w:color w:val="auto"/>
                <w:szCs w:val="22"/>
              </w:rPr>
              <w:t>Pakiet 26</w:t>
            </w:r>
          </w:p>
        </w:tc>
        <w:tc>
          <w:tcPr>
            <w:tcW w:w="1772" w:type="dxa"/>
            <w:vAlign w:val="center"/>
          </w:tcPr>
          <w:p w:rsidR="002B040C" w:rsidRPr="00363558" w:rsidRDefault="002B040C" w:rsidP="00833271">
            <w:pPr>
              <w:jc w:val="center"/>
              <w:rPr>
                <w:b/>
              </w:rPr>
            </w:pPr>
            <w:r w:rsidRPr="00363558">
              <w:rPr>
                <w:b/>
                <w:color w:val="000000"/>
              </w:rPr>
              <w:t>j.m.</w:t>
            </w:r>
          </w:p>
        </w:tc>
        <w:tc>
          <w:tcPr>
            <w:tcW w:w="837" w:type="dxa"/>
            <w:vAlign w:val="center"/>
          </w:tcPr>
          <w:p w:rsidR="002B040C" w:rsidRPr="00363558" w:rsidRDefault="002B040C" w:rsidP="00833271">
            <w:pPr>
              <w:jc w:val="center"/>
              <w:rPr>
                <w:b/>
              </w:rPr>
            </w:pPr>
            <w:r w:rsidRPr="00363558">
              <w:rPr>
                <w:b/>
              </w:rPr>
              <w:t>ilość</w:t>
            </w:r>
          </w:p>
        </w:tc>
        <w:tc>
          <w:tcPr>
            <w:tcW w:w="1134" w:type="dxa"/>
            <w:vAlign w:val="center"/>
          </w:tcPr>
          <w:p w:rsidR="002B040C" w:rsidRPr="00363558" w:rsidRDefault="002B040C" w:rsidP="00833271">
            <w:pPr>
              <w:jc w:val="center"/>
              <w:rPr>
                <w:b/>
              </w:rPr>
            </w:pPr>
            <w:r>
              <w:rPr>
                <w:b/>
              </w:rPr>
              <w:t>c</w:t>
            </w:r>
            <w:r w:rsidRPr="00363558">
              <w:rPr>
                <w:b/>
              </w:rPr>
              <w:t>ena jedn. netto</w:t>
            </w:r>
          </w:p>
        </w:tc>
        <w:tc>
          <w:tcPr>
            <w:tcW w:w="1134" w:type="dxa"/>
            <w:vAlign w:val="center"/>
          </w:tcPr>
          <w:p w:rsidR="002B040C" w:rsidRPr="00363558" w:rsidRDefault="002B040C" w:rsidP="00833271">
            <w:pPr>
              <w:jc w:val="center"/>
              <w:rPr>
                <w:b/>
              </w:rPr>
            </w:pPr>
            <w:r>
              <w:rPr>
                <w:b/>
              </w:rPr>
              <w:t>w</w:t>
            </w:r>
            <w:r w:rsidRPr="00363558">
              <w:rPr>
                <w:b/>
              </w:rPr>
              <w:t>artość netto</w:t>
            </w:r>
          </w:p>
        </w:tc>
        <w:tc>
          <w:tcPr>
            <w:tcW w:w="838" w:type="dxa"/>
            <w:vAlign w:val="center"/>
          </w:tcPr>
          <w:p w:rsidR="002B040C" w:rsidRPr="00363558" w:rsidRDefault="002B040C" w:rsidP="00833271">
            <w:pPr>
              <w:jc w:val="center"/>
              <w:rPr>
                <w:b/>
              </w:rPr>
            </w:pPr>
            <w:r w:rsidRPr="00363558">
              <w:rPr>
                <w:b/>
              </w:rPr>
              <w:t>VAT</w:t>
            </w:r>
          </w:p>
        </w:tc>
        <w:tc>
          <w:tcPr>
            <w:tcW w:w="1134" w:type="dxa"/>
            <w:vAlign w:val="center"/>
          </w:tcPr>
          <w:p w:rsidR="002B040C" w:rsidRPr="00363558" w:rsidRDefault="002B040C" w:rsidP="00833271">
            <w:pPr>
              <w:jc w:val="center"/>
              <w:rPr>
                <w:b/>
              </w:rPr>
            </w:pPr>
            <w:r>
              <w:rPr>
                <w:b/>
              </w:rPr>
              <w:t>w</w:t>
            </w:r>
            <w:r w:rsidRPr="00363558">
              <w:rPr>
                <w:b/>
              </w:rPr>
              <w:t>artość brutto</w:t>
            </w:r>
          </w:p>
        </w:tc>
        <w:tc>
          <w:tcPr>
            <w:tcW w:w="1361" w:type="dxa"/>
            <w:vAlign w:val="center"/>
          </w:tcPr>
          <w:p w:rsidR="002B040C" w:rsidRPr="00363558" w:rsidRDefault="002B040C" w:rsidP="00833271">
            <w:pPr>
              <w:jc w:val="center"/>
              <w:rPr>
                <w:b/>
              </w:rPr>
            </w:pPr>
            <w:r>
              <w:rPr>
                <w:b/>
              </w:rPr>
              <w:t>n</w:t>
            </w:r>
            <w:r w:rsidRPr="00363558">
              <w:rPr>
                <w:b/>
              </w:rPr>
              <w:t>azwa handlowa/</w:t>
            </w:r>
          </w:p>
          <w:p w:rsidR="002B040C" w:rsidRPr="00363558" w:rsidRDefault="002B040C" w:rsidP="00833271">
            <w:pPr>
              <w:jc w:val="center"/>
              <w:rPr>
                <w:b/>
              </w:rPr>
            </w:pPr>
            <w:r w:rsidRPr="00363558">
              <w:rPr>
                <w:b/>
              </w:rPr>
              <w:t>nr katalogowy</w:t>
            </w:r>
          </w:p>
        </w:tc>
      </w:tr>
      <w:tr w:rsidR="008B6419" w:rsidRPr="00C4186F" w:rsidTr="00833271">
        <w:trPr>
          <w:jc w:val="center"/>
        </w:trPr>
        <w:tc>
          <w:tcPr>
            <w:tcW w:w="550" w:type="dxa"/>
            <w:vAlign w:val="center"/>
          </w:tcPr>
          <w:p w:rsidR="008B6419" w:rsidRPr="000A4BDA" w:rsidRDefault="008B6419" w:rsidP="00833271">
            <w:pPr>
              <w:jc w:val="center"/>
              <w:rPr>
                <w:szCs w:val="24"/>
              </w:rPr>
            </w:pPr>
            <w:r>
              <w:rPr>
                <w:szCs w:val="24"/>
              </w:rPr>
              <w:t>1</w:t>
            </w:r>
          </w:p>
        </w:tc>
        <w:tc>
          <w:tcPr>
            <w:tcW w:w="6237" w:type="dxa"/>
            <w:tcMar>
              <w:top w:w="113" w:type="dxa"/>
              <w:bottom w:w="113" w:type="dxa"/>
            </w:tcMar>
            <w:vAlign w:val="center"/>
          </w:tcPr>
          <w:p w:rsidR="008B6419" w:rsidRPr="00AE51B8" w:rsidRDefault="008B6419" w:rsidP="008B6419">
            <w:pPr>
              <w:jc w:val="both"/>
            </w:pPr>
            <w:r w:rsidRPr="00AE51B8">
              <w:t>Teflonowa</w:t>
            </w:r>
            <w:r>
              <w:t xml:space="preserve"> powłoka ochronna służąca do osłony szczęk zgrzewarki medycznej typu VMS 153, na brzegach warstwa kleju, szerokość</w:t>
            </w:r>
            <w:r>
              <w:br/>
              <w:t>min. 4 cm maks. 6 cm</w:t>
            </w:r>
          </w:p>
        </w:tc>
        <w:tc>
          <w:tcPr>
            <w:tcW w:w="1772" w:type="dxa"/>
            <w:vAlign w:val="center"/>
          </w:tcPr>
          <w:p w:rsidR="008B6419" w:rsidRPr="00DE27E3" w:rsidRDefault="008B6419" w:rsidP="00833271">
            <w:pPr>
              <w:jc w:val="center"/>
              <w:rPr>
                <w:rFonts w:cs="Calibri"/>
                <w:color w:val="000000"/>
              </w:rPr>
            </w:pPr>
            <w:r>
              <w:rPr>
                <w:rFonts w:cs="Calibri"/>
                <w:color w:val="000000"/>
              </w:rPr>
              <w:t>metr</w:t>
            </w:r>
          </w:p>
        </w:tc>
        <w:tc>
          <w:tcPr>
            <w:tcW w:w="837" w:type="dxa"/>
            <w:vAlign w:val="center"/>
          </w:tcPr>
          <w:p w:rsidR="008B6419" w:rsidRPr="006B56DA" w:rsidRDefault="008B6419" w:rsidP="00833271">
            <w:pPr>
              <w:jc w:val="center"/>
              <w:rPr>
                <w:rFonts w:cs="Calibri"/>
                <w:color w:val="000000"/>
              </w:rPr>
            </w:pPr>
            <w:r>
              <w:rPr>
                <w:rFonts w:cs="Calibri"/>
                <w:color w:val="000000"/>
              </w:rPr>
              <w:t>85</w:t>
            </w:r>
          </w:p>
        </w:tc>
        <w:tc>
          <w:tcPr>
            <w:tcW w:w="1134" w:type="dxa"/>
            <w:vAlign w:val="center"/>
          </w:tcPr>
          <w:p w:rsidR="008B6419" w:rsidRPr="005E38AE" w:rsidRDefault="008B6419" w:rsidP="00833271">
            <w:pPr>
              <w:jc w:val="center"/>
            </w:pPr>
          </w:p>
        </w:tc>
        <w:tc>
          <w:tcPr>
            <w:tcW w:w="1134" w:type="dxa"/>
            <w:vAlign w:val="center"/>
          </w:tcPr>
          <w:p w:rsidR="008B6419" w:rsidRPr="005E38AE" w:rsidRDefault="008B6419" w:rsidP="00833271">
            <w:pPr>
              <w:tabs>
                <w:tab w:val="left" w:pos="720"/>
              </w:tabs>
              <w:jc w:val="center"/>
            </w:pPr>
          </w:p>
        </w:tc>
        <w:tc>
          <w:tcPr>
            <w:tcW w:w="838" w:type="dxa"/>
            <w:vAlign w:val="center"/>
          </w:tcPr>
          <w:p w:rsidR="008B6419" w:rsidRPr="00542F5B" w:rsidRDefault="008B6419" w:rsidP="00833271">
            <w:pPr>
              <w:jc w:val="center"/>
            </w:pPr>
            <w:r>
              <w:t>23%</w:t>
            </w:r>
          </w:p>
        </w:tc>
        <w:tc>
          <w:tcPr>
            <w:tcW w:w="1134" w:type="dxa"/>
            <w:vAlign w:val="center"/>
          </w:tcPr>
          <w:p w:rsidR="008B6419" w:rsidRPr="000A4BDA" w:rsidRDefault="008B6419" w:rsidP="00833271">
            <w:pPr>
              <w:jc w:val="center"/>
              <w:rPr>
                <w:b/>
                <w:szCs w:val="24"/>
              </w:rPr>
            </w:pPr>
          </w:p>
        </w:tc>
        <w:tc>
          <w:tcPr>
            <w:tcW w:w="1361" w:type="dxa"/>
            <w:vAlign w:val="center"/>
          </w:tcPr>
          <w:p w:rsidR="008B6419" w:rsidRPr="000A4BDA" w:rsidRDefault="008B6419" w:rsidP="00833271">
            <w:pPr>
              <w:jc w:val="center"/>
              <w:rPr>
                <w:b/>
                <w:szCs w:val="24"/>
              </w:rPr>
            </w:pPr>
          </w:p>
        </w:tc>
      </w:tr>
      <w:tr w:rsidR="008B6419" w:rsidRPr="00C4186F" w:rsidTr="00833271">
        <w:trPr>
          <w:jc w:val="center"/>
        </w:trPr>
        <w:tc>
          <w:tcPr>
            <w:tcW w:w="10530" w:type="dxa"/>
            <w:gridSpan w:val="5"/>
            <w:shd w:val="clear" w:color="auto" w:fill="D9D9D9"/>
            <w:tcMar>
              <w:top w:w="113" w:type="dxa"/>
              <w:bottom w:w="113" w:type="dxa"/>
            </w:tcMar>
            <w:vAlign w:val="center"/>
          </w:tcPr>
          <w:p w:rsidR="008B6419" w:rsidRPr="000A4BDA" w:rsidRDefault="008B6419" w:rsidP="00833271">
            <w:pPr>
              <w:jc w:val="right"/>
              <w:rPr>
                <w:b/>
                <w:szCs w:val="24"/>
              </w:rPr>
            </w:pPr>
            <w:r>
              <w:rPr>
                <w:b/>
                <w:szCs w:val="24"/>
              </w:rPr>
              <w:t>Razem:</w:t>
            </w:r>
          </w:p>
        </w:tc>
        <w:tc>
          <w:tcPr>
            <w:tcW w:w="1134" w:type="dxa"/>
            <w:shd w:val="clear" w:color="auto" w:fill="D9D9D9"/>
            <w:tcMar>
              <w:top w:w="113" w:type="dxa"/>
              <w:bottom w:w="113" w:type="dxa"/>
            </w:tcMar>
            <w:vAlign w:val="center"/>
          </w:tcPr>
          <w:p w:rsidR="008B6419" w:rsidRPr="000A4BDA" w:rsidRDefault="008B6419" w:rsidP="00833271">
            <w:pPr>
              <w:jc w:val="center"/>
              <w:rPr>
                <w:b/>
                <w:szCs w:val="24"/>
              </w:rPr>
            </w:pPr>
          </w:p>
        </w:tc>
        <w:tc>
          <w:tcPr>
            <w:tcW w:w="838" w:type="dxa"/>
            <w:shd w:val="clear" w:color="auto" w:fill="D9D9D9"/>
            <w:tcMar>
              <w:top w:w="113" w:type="dxa"/>
              <w:bottom w:w="113" w:type="dxa"/>
            </w:tcMar>
            <w:vAlign w:val="center"/>
          </w:tcPr>
          <w:p w:rsidR="008B6419" w:rsidRPr="000A4BDA" w:rsidRDefault="008B6419" w:rsidP="00833271">
            <w:pPr>
              <w:jc w:val="center"/>
              <w:rPr>
                <w:b/>
                <w:szCs w:val="24"/>
              </w:rPr>
            </w:pPr>
          </w:p>
        </w:tc>
        <w:tc>
          <w:tcPr>
            <w:tcW w:w="1134" w:type="dxa"/>
            <w:shd w:val="clear" w:color="auto" w:fill="D9D9D9"/>
            <w:tcMar>
              <w:top w:w="113" w:type="dxa"/>
              <w:bottom w:w="113" w:type="dxa"/>
            </w:tcMar>
            <w:vAlign w:val="center"/>
          </w:tcPr>
          <w:p w:rsidR="008B6419" w:rsidRPr="000A4BDA" w:rsidRDefault="008B6419" w:rsidP="00833271">
            <w:pPr>
              <w:jc w:val="center"/>
              <w:rPr>
                <w:b/>
                <w:szCs w:val="24"/>
              </w:rPr>
            </w:pPr>
          </w:p>
        </w:tc>
        <w:tc>
          <w:tcPr>
            <w:tcW w:w="1361" w:type="dxa"/>
            <w:shd w:val="clear" w:color="auto" w:fill="D9D9D9"/>
            <w:tcMar>
              <w:top w:w="113" w:type="dxa"/>
              <w:bottom w:w="113" w:type="dxa"/>
            </w:tcMar>
          </w:tcPr>
          <w:p w:rsidR="008B6419" w:rsidRPr="000A4BDA" w:rsidRDefault="008B6419" w:rsidP="00833271">
            <w:pPr>
              <w:jc w:val="center"/>
              <w:rPr>
                <w:b/>
                <w:szCs w:val="24"/>
              </w:rPr>
            </w:pPr>
          </w:p>
        </w:tc>
      </w:tr>
    </w:tbl>
    <w:p w:rsidR="002B040C" w:rsidRDefault="002B040C" w:rsidP="002B040C">
      <w:pPr>
        <w:rPr>
          <w:b/>
          <w:sz w:val="24"/>
        </w:rPr>
      </w:pPr>
    </w:p>
    <w:p w:rsidR="002B040C" w:rsidRDefault="002B040C" w:rsidP="002B040C">
      <w:pPr>
        <w:rPr>
          <w:b/>
          <w:sz w:val="24"/>
        </w:rPr>
      </w:pPr>
    </w:p>
    <w:p w:rsidR="002B040C" w:rsidRDefault="002B040C" w:rsidP="002B040C">
      <w:pPr>
        <w:rPr>
          <w:b/>
          <w:sz w:val="24"/>
        </w:rPr>
      </w:pPr>
    </w:p>
    <w:p w:rsidR="002B040C" w:rsidRDefault="002B040C" w:rsidP="002B040C">
      <w:pPr>
        <w:rPr>
          <w:b/>
          <w:sz w:val="24"/>
        </w:rPr>
      </w:pPr>
      <w:r>
        <w:rPr>
          <w:b/>
          <w:sz w:val="24"/>
        </w:rPr>
        <w:t>Wartość Pakietu 26:</w:t>
      </w:r>
    </w:p>
    <w:p w:rsidR="002B040C" w:rsidRDefault="002B040C" w:rsidP="002B040C">
      <w:pPr>
        <w:rPr>
          <w:b/>
          <w:sz w:val="24"/>
        </w:rPr>
      </w:pPr>
    </w:p>
    <w:p w:rsidR="002B040C" w:rsidRDefault="002B040C" w:rsidP="002B040C">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B040C" w:rsidRDefault="002B040C" w:rsidP="002B040C">
      <w:pPr>
        <w:rPr>
          <w:sz w:val="24"/>
        </w:rPr>
      </w:pPr>
      <w:r w:rsidRPr="003A3219">
        <w:rPr>
          <w:sz w:val="24"/>
        </w:rPr>
        <w:t>w tym:</w:t>
      </w:r>
    </w:p>
    <w:p w:rsidR="002B040C" w:rsidRDefault="002B040C" w:rsidP="002B040C">
      <w:pPr>
        <w:tabs>
          <w:tab w:val="left" w:pos="1985"/>
        </w:tabs>
        <w:rPr>
          <w:sz w:val="24"/>
        </w:rPr>
      </w:pPr>
    </w:p>
    <w:p w:rsidR="002B040C" w:rsidRDefault="002B040C" w:rsidP="002B040C">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B040C" w:rsidRDefault="002B040C" w:rsidP="002B040C">
      <w:pPr>
        <w:tabs>
          <w:tab w:val="left" w:pos="1985"/>
        </w:tabs>
        <w:rPr>
          <w:sz w:val="24"/>
        </w:rPr>
      </w:pPr>
    </w:p>
    <w:p w:rsidR="002B040C" w:rsidRDefault="002B040C" w:rsidP="002B040C">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B040C" w:rsidRDefault="002B040C" w:rsidP="002B040C">
      <w:pPr>
        <w:tabs>
          <w:tab w:val="left" w:pos="1985"/>
        </w:tabs>
        <w:rPr>
          <w:sz w:val="24"/>
        </w:rPr>
      </w:pPr>
    </w:p>
    <w:p w:rsidR="002B040C" w:rsidRDefault="002B040C" w:rsidP="002B040C">
      <w:pPr>
        <w:tabs>
          <w:tab w:val="left" w:pos="1985"/>
        </w:tabs>
        <w:rPr>
          <w:sz w:val="24"/>
        </w:rPr>
        <w:sectPr w:rsidR="002B040C" w:rsidSect="00475CAC">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B040C" w:rsidRPr="00C4186F" w:rsidTr="00833271">
        <w:trPr>
          <w:trHeight w:val="862"/>
          <w:jc w:val="center"/>
        </w:trPr>
        <w:tc>
          <w:tcPr>
            <w:tcW w:w="550" w:type="dxa"/>
            <w:vAlign w:val="center"/>
          </w:tcPr>
          <w:p w:rsidR="002B040C" w:rsidRPr="000A4BDA" w:rsidRDefault="002B040C" w:rsidP="00833271">
            <w:pPr>
              <w:jc w:val="center"/>
              <w:rPr>
                <w:b/>
                <w:szCs w:val="24"/>
              </w:rPr>
            </w:pPr>
            <w:r w:rsidRPr="000A4BDA">
              <w:rPr>
                <w:b/>
                <w:szCs w:val="24"/>
              </w:rPr>
              <w:lastRenderedPageBreak/>
              <w:br w:type="page"/>
              <w:t>l.p.</w:t>
            </w:r>
          </w:p>
        </w:tc>
        <w:tc>
          <w:tcPr>
            <w:tcW w:w="6237" w:type="dxa"/>
            <w:vAlign w:val="center"/>
          </w:tcPr>
          <w:p w:rsidR="002B040C" w:rsidRPr="000A4BDA" w:rsidRDefault="002B040C" w:rsidP="00833271">
            <w:pPr>
              <w:pStyle w:val="Nagwek6"/>
              <w:jc w:val="center"/>
              <w:rPr>
                <w:rFonts w:ascii="Times New Roman" w:hAnsi="Times New Roman"/>
                <w:color w:val="auto"/>
                <w:szCs w:val="22"/>
              </w:rPr>
            </w:pPr>
            <w:r>
              <w:rPr>
                <w:rFonts w:ascii="Times New Roman" w:hAnsi="Times New Roman"/>
                <w:color w:val="auto"/>
                <w:szCs w:val="22"/>
              </w:rPr>
              <w:t>Pakiet 27</w:t>
            </w:r>
          </w:p>
        </w:tc>
        <w:tc>
          <w:tcPr>
            <w:tcW w:w="1772" w:type="dxa"/>
            <w:vAlign w:val="center"/>
          </w:tcPr>
          <w:p w:rsidR="002B040C" w:rsidRPr="00363558" w:rsidRDefault="002B040C" w:rsidP="00833271">
            <w:pPr>
              <w:jc w:val="center"/>
              <w:rPr>
                <w:b/>
              </w:rPr>
            </w:pPr>
            <w:r w:rsidRPr="00363558">
              <w:rPr>
                <w:b/>
                <w:color w:val="000000"/>
              </w:rPr>
              <w:t>j.m.</w:t>
            </w:r>
          </w:p>
        </w:tc>
        <w:tc>
          <w:tcPr>
            <w:tcW w:w="837" w:type="dxa"/>
            <w:vAlign w:val="center"/>
          </w:tcPr>
          <w:p w:rsidR="002B040C" w:rsidRPr="00363558" w:rsidRDefault="002B040C" w:rsidP="00833271">
            <w:pPr>
              <w:jc w:val="center"/>
              <w:rPr>
                <w:b/>
              </w:rPr>
            </w:pPr>
            <w:r w:rsidRPr="00363558">
              <w:rPr>
                <w:b/>
              </w:rPr>
              <w:t>ilość</w:t>
            </w:r>
          </w:p>
        </w:tc>
        <w:tc>
          <w:tcPr>
            <w:tcW w:w="1134" w:type="dxa"/>
            <w:vAlign w:val="center"/>
          </w:tcPr>
          <w:p w:rsidR="002B040C" w:rsidRPr="00363558" w:rsidRDefault="002B040C" w:rsidP="00833271">
            <w:pPr>
              <w:jc w:val="center"/>
              <w:rPr>
                <w:b/>
              </w:rPr>
            </w:pPr>
            <w:r>
              <w:rPr>
                <w:b/>
              </w:rPr>
              <w:t>c</w:t>
            </w:r>
            <w:r w:rsidRPr="00363558">
              <w:rPr>
                <w:b/>
              </w:rPr>
              <w:t>ena jedn. netto</w:t>
            </w:r>
          </w:p>
        </w:tc>
        <w:tc>
          <w:tcPr>
            <w:tcW w:w="1134" w:type="dxa"/>
            <w:vAlign w:val="center"/>
          </w:tcPr>
          <w:p w:rsidR="002B040C" w:rsidRPr="00363558" w:rsidRDefault="002B040C" w:rsidP="00833271">
            <w:pPr>
              <w:jc w:val="center"/>
              <w:rPr>
                <w:b/>
              </w:rPr>
            </w:pPr>
            <w:r>
              <w:rPr>
                <w:b/>
              </w:rPr>
              <w:t>w</w:t>
            </w:r>
            <w:r w:rsidRPr="00363558">
              <w:rPr>
                <w:b/>
              </w:rPr>
              <w:t>artość netto</w:t>
            </w:r>
          </w:p>
        </w:tc>
        <w:tc>
          <w:tcPr>
            <w:tcW w:w="838" w:type="dxa"/>
            <w:vAlign w:val="center"/>
          </w:tcPr>
          <w:p w:rsidR="002B040C" w:rsidRPr="00363558" w:rsidRDefault="002B040C" w:rsidP="00833271">
            <w:pPr>
              <w:jc w:val="center"/>
              <w:rPr>
                <w:b/>
              </w:rPr>
            </w:pPr>
            <w:r w:rsidRPr="00363558">
              <w:rPr>
                <w:b/>
              </w:rPr>
              <w:t>VAT</w:t>
            </w:r>
          </w:p>
        </w:tc>
        <w:tc>
          <w:tcPr>
            <w:tcW w:w="1134" w:type="dxa"/>
            <w:vAlign w:val="center"/>
          </w:tcPr>
          <w:p w:rsidR="002B040C" w:rsidRPr="00363558" w:rsidRDefault="002B040C" w:rsidP="00833271">
            <w:pPr>
              <w:jc w:val="center"/>
              <w:rPr>
                <w:b/>
              </w:rPr>
            </w:pPr>
            <w:r>
              <w:rPr>
                <w:b/>
              </w:rPr>
              <w:t>w</w:t>
            </w:r>
            <w:r w:rsidRPr="00363558">
              <w:rPr>
                <w:b/>
              </w:rPr>
              <w:t>artość brutto</w:t>
            </w:r>
          </w:p>
        </w:tc>
        <w:tc>
          <w:tcPr>
            <w:tcW w:w="1361" w:type="dxa"/>
            <w:vAlign w:val="center"/>
          </w:tcPr>
          <w:p w:rsidR="002B040C" w:rsidRPr="00363558" w:rsidRDefault="002B040C" w:rsidP="00833271">
            <w:pPr>
              <w:jc w:val="center"/>
              <w:rPr>
                <w:b/>
              </w:rPr>
            </w:pPr>
            <w:r>
              <w:rPr>
                <w:b/>
              </w:rPr>
              <w:t>n</w:t>
            </w:r>
            <w:r w:rsidRPr="00363558">
              <w:rPr>
                <w:b/>
              </w:rPr>
              <w:t>azwa handlowa/</w:t>
            </w:r>
          </w:p>
          <w:p w:rsidR="002B040C" w:rsidRPr="00363558" w:rsidRDefault="002B040C" w:rsidP="00833271">
            <w:pPr>
              <w:jc w:val="center"/>
              <w:rPr>
                <w:b/>
              </w:rPr>
            </w:pPr>
            <w:r w:rsidRPr="00363558">
              <w:rPr>
                <w:b/>
              </w:rPr>
              <w:t>nr katalogowy</w:t>
            </w:r>
          </w:p>
        </w:tc>
      </w:tr>
      <w:tr w:rsidR="008B6419" w:rsidRPr="00C4186F" w:rsidTr="00833271">
        <w:trPr>
          <w:jc w:val="center"/>
        </w:trPr>
        <w:tc>
          <w:tcPr>
            <w:tcW w:w="550" w:type="dxa"/>
            <w:vAlign w:val="center"/>
          </w:tcPr>
          <w:p w:rsidR="008B6419" w:rsidRPr="000A4BDA" w:rsidRDefault="008B6419" w:rsidP="00833271">
            <w:pPr>
              <w:jc w:val="center"/>
              <w:rPr>
                <w:szCs w:val="24"/>
              </w:rPr>
            </w:pPr>
            <w:r>
              <w:rPr>
                <w:szCs w:val="24"/>
              </w:rPr>
              <w:t>1</w:t>
            </w:r>
          </w:p>
        </w:tc>
        <w:tc>
          <w:tcPr>
            <w:tcW w:w="6237" w:type="dxa"/>
            <w:tcMar>
              <w:top w:w="113" w:type="dxa"/>
              <w:bottom w:w="113" w:type="dxa"/>
            </w:tcMar>
            <w:vAlign w:val="center"/>
          </w:tcPr>
          <w:p w:rsidR="008B6419" w:rsidRPr="006B56DA" w:rsidRDefault="008B6419" w:rsidP="00833271">
            <w:pPr>
              <w:jc w:val="both"/>
              <w:rPr>
                <w:color w:val="000000"/>
              </w:rPr>
            </w:pPr>
            <w:r>
              <w:rPr>
                <w:color w:val="000000"/>
              </w:rPr>
              <w:t>Wałki do dermatomu siatkowego typu Zimmer o rozmiarze 1:1,5</w:t>
            </w:r>
          </w:p>
        </w:tc>
        <w:tc>
          <w:tcPr>
            <w:tcW w:w="1772" w:type="dxa"/>
            <w:vAlign w:val="center"/>
          </w:tcPr>
          <w:p w:rsidR="008B6419" w:rsidRPr="00DE27E3" w:rsidRDefault="008B6419" w:rsidP="00833271">
            <w:pPr>
              <w:jc w:val="center"/>
              <w:rPr>
                <w:rFonts w:cs="Calibri"/>
                <w:color w:val="000000"/>
              </w:rPr>
            </w:pPr>
            <w:r>
              <w:rPr>
                <w:rFonts w:cs="Calibri"/>
                <w:color w:val="000000"/>
              </w:rPr>
              <w:t>sztuka</w:t>
            </w:r>
          </w:p>
        </w:tc>
        <w:tc>
          <w:tcPr>
            <w:tcW w:w="837" w:type="dxa"/>
            <w:vAlign w:val="center"/>
          </w:tcPr>
          <w:p w:rsidR="008B6419" w:rsidRPr="006B56DA" w:rsidRDefault="008B6419" w:rsidP="00833271">
            <w:pPr>
              <w:jc w:val="center"/>
              <w:rPr>
                <w:rFonts w:cs="Calibri"/>
                <w:color w:val="000000"/>
              </w:rPr>
            </w:pPr>
            <w:r>
              <w:rPr>
                <w:rFonts w:cs="Calibri"/>
                <w:color w:val="000000"/>
              </w:rPr>
              <w:t>1</w:t>
            </w:r>
          </w:p>
        </w:tc>
        <w:tc>
          <w:tcPr>
            <w:tcW w:w="1134" w:type="dxa"/>
            <w:vAlign w:val="center"/>
          </w:tcPr>
          <w:p w:rsidR="008B6419" w:rsidRPr="005E38AE" w:rsidRDefault="008B6419" w:rsidP="00833271">
            <w:pPr>
              <w:jc w:val="center"/>
            </w:pPr>
          </w:p>
        </w:tc>
        <w:tc>
          <w:tcPr>
            <w:tcW w:w="1134" w:type="dxa"/>
            <w:vAlign w:val="center"/>
          </w:tcPr>
          <w:p w:rsidR="008B6419" w:rsidRPr="005E38AE" w:rsidRDefault="008B6419" w:rsidP="00833271">
            <w:pPr>
              <w:tabs>
                <w:tab w:val="left" w:pos="720"/>
              </w:tabs>
              <w:jc w:val="center"/>
            </w:pPr>
          </w:p>
        </w:tc>
        <w:tc>
          <w:tcPr>
            <w:tcW w:w="838" w:type="dxa"/>
            <w:vAlign w:val="center"/>
          </w:tcPr>
          <w:p w:rsidR="008B6419" w:rsidRPr="00542F5B" w:rsidRDefault="008B6419" w:rsidP="00833271">
            <w:pPr>
              <w:jc w:val="center"/>
            </w:pPr>
            <w:r>
              <w:t>8%</w:t>
            </w:r>
          </w:p>
        </w:tc>
        <w:tc>
          <w:tcPr>
            <w:tcW w:w="1134" w:type="dxa"/>
            <w:vAlign w:val="center"/>
          </w:tcPr>
          <w:p w:rsidR="008B6419" w:rsidRPr="000A4BDA" w:rsidRDefault="008B6419" w:rsidP="00833271">
            <w:pPr>
              <w:jc w:val="center"/>
              <w:rPr>
                <w:b/>
                <w:szCs w:val="24"/>
              </w:rPr>
            </w:pPr>
          </w:p>
        </w:tc>
        <w:tc>
          <w:tcPr>
            <w:tcW w:w="1361" w:type="dxa"/>
            <w:vAlign w:val="center"/>
          </w:tcPr>
          <w:p w:rsidR="008B6419" w:rsidRPr="000A4BDA" w:rsidRDefault="008B6419" w:rsidP="00833271">
            <w:pPr>
              <w:jc w:val="center"/>
              <w:rPr>
                <w:b/>
                <w:szCs w:val="24"/>
              </w:rPr>
            </w:pPr>
          </w:p>
        </w:tc>
      </w:tr>
      <w:tr w:rsidR="008B6419" w:rsidRPr="00C4186F" w:rsidTr="00833271">
        <w:trPr>
          <w:jc w:val="center"/>
        </w:trPr>
        <w:tc>
          <w:tcPr>
            <w:tcW w:w="550" w:type="dxa"/>
            <w:vAlign w:val="center"/>
          </w:tcPr>
          <w:p w:rsidR="008B6419" w:rsidRPr="000A4BDA" w:rsidRDefault="008B6419" w:rsidP="00833271">
            <w:pPr>
              <w:jc w:val="center"/>
              <w:rPr>
                <w:szCs w:val="24"/>
              </w:rPr>
            </w:pPr>
            <w:r>
              <w:rPr>
                <w:szCs w:val="24"/>
              </w:rPr>
              <w:t>2</w:t>
            </w:r>
          </w:p>
        </w:tc>
        <w:tc>
          <w:tcPr>
            <w:tcW w:w="6237" w:type="dxa"/>
            <w:tcMar>
              <w:top w:w="113" w:type="dxa"/>
              <w:bottom w:w="113" w:type="dxa"/>
            </w:tcMar>
            <w:vAlign w:val="center"/>
          </w:tcPr>
          <w:p w:rsidR="008B6419" w:rsidRPr="00022E7C" w:rsidRDefault="008B6419" w:rsidP="00833271">
            <w:pPr>
              <w:jc w:val="both"/>
            </w:pPr>
            <w:r w:rsidRPr="00022E7C">
              <w:t xml:space="preserve">Wałki do dermatomu </w:t>
            </w:r>
            <w:r>
              <w:t xml:space="preserve">siatkowego </w:t>
            </w:r>
            <w:r w:rsidRPr="00022E7C">
              <w:t>typu Zimmer  o rozmiarze  2:1</w:t>
            </w:r>
          </w:p>
        </w:tc>
        <w:tc>
          <w:tcPr>
            <w:tcW w:w="1772" w:type="dxa"/>
            <w:vAlign w:val="center"/>
          </w:tcPr>
          <w:p w:rsidR="008B6419" w:rsidRPr="00DE27E3" w:rsidRDefault="008B6419" w:rsidP="00833271">
            <w:pPr>
              <w:jc w:val="center"/>
              <w:rPr>
                <w:rFonts w:cs="Calibri"/>
                <w:color w:val="000000"/>
              </w:rPr>
            </w:pPr>
            <w:r>
              <w:rPr>
                <w:rFonts w:cs="Calibri"/>
                <w:color w:val="000000"/>
              </w:rPr>
              <w:t>sztuka</w:t>
            </w:r>
          </w:p>
        </w:tc>
        <w:tc>
          <w:tcPr>
            <w:tcW w:w="837" w:type="dxa"/>
            <w:vAlign w:val="center"/>
          </w:tcPr>
          <w:p w:rsidR="008B6419" w:rsidRPr="006B56DA" w:rsidRDefault="008B6419" w:rsidP="00833271">
            <w:pPr>
              <w:jc w:val="center"/>
              <w:rPr>
                <w:rFonts w:cs="Calibri"/>
                <w:color w:val="000000"/>
              </w:rPr>
            </w:pPr>
            <w:r>
              <w:rPr>
                <w:rFonts w:cs="Calibri"/>
                <w:color w:val="000000"/>
              </w:rPr>
              <w:t>1</w:t>
            </w:r>
          </w:p>
        </w:tc>
        <w:tc>
          <w:tcPr>
            <w:tcW w:w="1134" w:type="dxa"/>
            <w:vAlign w:val="center"/>
          </w:tcPr>
          <w:p w:rsidR="008B6419" w:rsidRPr="005E38AE" w:rsidRDefault="008B6419" w:rsidP="00833271">
            <w:pPr>
              <w:jc w:val="center"/>
            </w:pPr>
          </w:p>
        </w:tc>
        <w:tc>
          <w:tcPr>
            <w:tcW w:w="1134" w:type="dxa"/>
            <w:vAlign w:val="center"/>
          </w:tcPr>
          <w:p w:rsidR="008B6419" w:rsidRPr="005E38AE" w:rsidRDefault="008B6419" w:rsidP="00833271">
            <w:pPr>
              <w:tabs>
                <w:tab w:val="left" w:pos="720"/>
              </w:tabs>
              <w:jc w:val="center"/>
            </w:pPr>
          </w:p>
        </w:tc>
        <w:tc>
          <w:tcPr>
            <w:tcW w:w="838" w:type="dxa"/>
            <w:vAlign w:val="center"/>
          </w:tcPr>
          <w:p w:rsidR="008B6419" w:rsidRPr="005E38AE" w:rsidRDefault="008B6419" w:rsidP="00833271">
            <w:pPr>
              <w:jc w:val="center"/>
            </w:pPr>
            <w:r w:rsidRPr="005E38AE">
              <w:t>8</w:t>
            </w:r>
            <w:r>
              <w:t>%</w:t>
            </w:r>
          </w:p>
        </w:tc>
        <w:tc>
          <w:tcPr>
            <w:tcW w:w="1134" w:type="dxa"/>
            <w:vAlign w:val="center"/>
          </w:tcPr>
          <w:p w:rsidR="008B6419" w:rsidRPr="000A4BDA" w:rsidRDefault="008B6419" w:rsidP="00833271">
            <w:pPr>
              <w:jc w:val="center"/>
              <w:rPr>
                <w:b/>
                <w:szCs w:val="24"/>
              </w:rPr>
            </w:pPr>
          </w:p>
        </w:tc>
        <w:tc>
          <w:tcPr>
            <w:tcW w:w="1361" w:type="dxa"/>
            <w:vAlign w:val="center"/>
          </w:tcPr>
          <w:p w:rsidR="008B6419" w:rsidRPr="000A4BDA" w:rsidRDefault="008B6419" w:rsidP="00833271">
            <w:pPr>
              <w:jc w:val="center"/>
              <w:rPr>
                <w:b/>
                <w:szCs w:val="24"/>
              </w:rPr>
            </w:pPr>
          </w:p>
        </w:tc>
      </w:tr>
      <w:tr w:rsidR="008B6419" w:rsidRPr="00C4186F" w:rsidTr="00833271">
        <w:trPr>
          <w:jc w:val="center"/>
        </w:trPr>
        <w:tc>
          <w:tcPr>
            <w:tcW w:w="550" w:type="dxa"/>
            <w:vAlign w:val="center"/>
          </w:tcPr>
          <w:p w:rsidR="008B6419" w:rsidRPr="000A4BDA" w:rsidRDefault="008B6419" w:rsidP="00833271">
            <w:pPr>
              <w:jc w:val="center"/>
              <w:rPr>
                <w:szCs w:val="24"/>
              </w:rPr>
            </w:pPr>
            <w:r>
              <w:rPr>
                <w:szCs w:val="24"/>
              </w:rPr>
              <w:t>3</w:t>
            </w:r>
          </w:p>
        </w:tc>
        <w:tc>
          <w:tcPr>
            <w:tcW w:w="6237" w:type="dxa"/>
            <w:tcMar>
              <w:top w:w="113" w:type="dxa"/>
              <w:bottom w:w="113" w:type="dxa"/>
            </w:tcMar>
            <w:vAlign w:val="center"/>
          </w:tcPr>
          <w:p w:rsidR="008B6419" w:rsidRPr="00022E7C" w:rsidRDefault="008B6419" w:rsidP="00833271">
            <w:pPr>
              <w:jc w:val="both"/>
            </w:pPr>
            <w:r w:rsidRPr="00022E7C">
              <w:t>Wałki do dermatomu</w:t>
            </w:r>
            <w:r>
              <w:t xml:space="preserve"> siatkowego</w:t>
            </w:r>
            <w:r w:rsidRPr="00022E7C">
              <w:t xml:space="preserve"> </w:t>
            </w:r>
            <w:r>
              <w:t xml:space="preserve">typu </w:t>
            </w:r>
            <w:r w:rsidRPr="00022E7C">
              <w:t>Zimmer  o rozmiarze  3:1</w:t>
            </w:r>
          </w:p>
        </w:tc>
        <w:tc>
          <w:tcPr>
            <w:tcW w:w="1772" w:type="dxa"/>
            <w:vAlign w:val="center"/>
          </w:tcPr>
          <w:p w:rsidR="008B6419" w:rsidRPr="00DE27E3" w:rsidRDefault="008B6419" w:rsidP="00833271">
            <w:pPr>
              <w:jc w:val="center"/>
              <w:rPr>
                <w:rFonts w:cs="Calibri"/>
                <w:color w:val="000000"/>
              </w:rPr>
            </w:pPr>
            <w:r>
              <w:rPr>
                <w:rFonts w:cs="Calibri"/>
                <w:color w:val="000000"/>
              </w:rPr>
              <w:t>sztuka</w:t>
            </w:r>
          </w:p>
        </w:tc>
        <w:tc>
          <w:tcPr>
            <w:tcW w:w="837" w:type="dxa"/>
            <w:vAlign w:val="center"/>
          </w:tcPr>
          <w:p w:rsidR="008B6419" w:rsidRPr="006B56DA" w:rsidRDefault="008B6419" w:rsidP="00833271">
            <w:pPr>
              <w:jc w:val="center"/>
              <w:rPr>
                <w:rFonts w:cs="Calibri"/>
                <w:color w:val="000000"/>
              </w:rPr>
            </w:pPr>
            <w:r>
              <w:rPr>
                <w:rFonts w:cs="Calibri"/>
                <w:color w:val="000000"/>
              </w:rPr>
              <w:t>1</w:t>
            </w:r>
          </w:p>
        </w:tc>
        <w:tc>
          <w:tcPr>
            <w:tcW w:w="1134" w:type="dxa"/>
            <w:vAlign w:val="center"/>
          </w:tcPr>
          <w:p w:rsidR="008B6419" w:rsidRPr="005E38AE" w:rsidRDefault="008B6419" w:rsidP="00833271">
            <w:pPr>
              <w:jc w:val="center"/>
            </w:pPr>
          </w:p>
        </w:tc>
        <w:tc>
          <w:tcPr>
            <w:tcW w:w="1134" w:type="dxa"/>
            <w:vAlign w:val="center"/>
          </w:tcPr>
          <w:p w:rsidR="008B6419" w:rsidRPr="005E38AE" w:rsidRDefault="008B6419" w:rsidP="00833271">
            <w:pPr>
              <w:tabs>
                <w:tab w:val="left" w:pos="720"/>
              </w:tabs>
              <w:jc w:val="center"/>
            </w:pPr>
          </w:p>
        </w:tc>
        <w:tc>
          <w:tcPr>
            <w:tcW w:w="838" w:type="dxa"/>
            <w:vAlign w:val="center"/>
          </w:tcPr>
          <w:p w:rsidR="008B6419" w:rsidRPr="00542F5B" w:rsidRDefault="008B6419" w:rsidP="00833271">
            <w:pPr>
              <w:jc w:val="center"/>
            </w:pPr>
            <w:r>
              <w:t>8%</w:t>
            </w:r>
          </w:p>
        </w:tc>
        <w:tc>
          <w:tcPr>
            <w:tcW w:w="1134" w:type="dxa"/>
            <w:vAlign w:val="center"/>
          </w:tcPr>
          <w:p w:rsidR="008B6419" w:rsidRPr="000A4BDA" w:rsidRDefault="008B6419" w:rsidP="00833271">
            <w:pPr>
              <w:jc w:val="center"/>
              <w:rPr>
                <w:b/>
                <w:szCs w:val="24"/>
              </w:rPr>
            </w:pPr>
          </w:p>
        </w:tc>
        <w:tc>
          <w:tcPr>
            <w:tcW w:w="1361" w:type="dxa"/>
            <w:vAlign w:val="center"/>
          </w:tcPr>
          <w:p w:rsidR="008B6419" w:rsidRPr="000A4BDA" w:rsidRDefault="008B6419" w:rsidP="00833271">
            <w:pPr>
              <w:jc w:val="center"/>
              <w:rPr>
                <w:b/>
                <w:szCs w:val="24"/>
              </w:rPr>
            </w:pPr>
          </w:p>
        </w:tc>
      </w:tr>
      <w:tr w:rsidR="002B040C" w:rsidRPr="00C4186F" w:rsidTr="00833271">
        <w:trPr>
          <w:jc w:val="center"/>
        </w:trPr>
        <w:tc>
          <w:tcPr>
            <w:tcW w:w="10530" w:type="dxa"/>
            <w:gridSpan w:val="5"/>
            <w:shd w:val="clear" w:color="auto" w:fill="D9D9D9"/>
            <w:tcMar>
              <w:top w:w="113" w:type="dxa"/>
              <w:bottom w:w="113" w:type="dxa"/>
            </w:tcMar>
            <w:vAlign w:val="center"/>
          </w:tcPr>
          <w:p w:rsidR="002B040C" w:rsidRPr="000A4BDA" w:rsidRDefault="008B6419" w:rsidP="00833271">
            <w:pPr>
              <w:jc w:val="right"/>
              <w:rPr>
                <w:b/>
                <w:szCs w:val="24"/>
              </w:rPr>
            </w:pPr>
            <w:r>
              <w:tab/>
            </w:r>
            <w:r w:rsidR="002B040C">
              <w:rPr>
                <w:b/>
                <w:szCs w:val="24"/>
              </w:rPr>
              <w:t>Razem:</w:t>
            </w:r>
          </w:p>
        </w:tc>
        <w:tc>
          <w:tcPr>
            <w:tcW w:w="1134" w:type="dxa"/>
            <w:shd w:val="clear" w:color="auto" w:fill="D9D9D9"/>
            <w:tcMar>
              <w:top w:w="113" w:type="dxa"/>
              <w:bottom w:w="113" w:type="dxa"/>
            </w:tcMar>
            <w:vAlign w:val="center"/>
          </w:tcPr>
          <w:p w:rsidR="002B040C" w:rsidRPr="000A4BDA" w:rsidRDefault="002B040C" w:rsidP="00833271">
            <w:pPr>
              <w:jc w:val="center"/>
              <w:rPr>
                <w:b/>
                <w:szCs w:val="24"/>
              </w:rPr>
            </w:pPr>
          </w:p>
        </w:tc>
        <w:tc>
          <w:tcPr>
            <w:tcW w:w="838" w:type="dxa"/>
            <w:shd w:val="clear" w:color="auto" w:fill="D9D9D9"/>
            <w:tcMar>
              <w:top w:w="113" w:type="dxa"/>
              <w:bottom w:w="113" w:type="dxa"/>
            </w:tcMar>
            <w:vAlign w:val="center"/>
          </w:tcPr>
          <w:p w:rsidR="002B040C" w:rsidRPr="000A4BDA" w:rsidRDefault="002B040C" w:rsidP="00833271">
            <w:pPr>
              <w:jc w:val="center"/>
              <w:rPr>
                <w:b/>
                <w:szCs w:val="24"/>
              </w:rPr>
            </w:pPr>
          </w:p>
        </w:tc>
        <w:tc>
          <w:tcPr>
            <w:tcW w:w="1134" w:type="dxa"/>
            <w:shd w:val="clear" w:color="auto" w:fill="D9D9D9"/>
            <w:tcMar>
              <w:top w:w="113" w:type="dxa"/>
              <w:bottom w:w="113" w:type="dxa"/>
            </w:tcMar>
            <w:vAlign w:val="center"/>
          </w:tcPr>
          <w:p w:rsidR="002B040C" w:rsidRPr="000A4BDA" w:rsidRDefault="002B040C" w:rsidP="00833271">
            <w:pPr>
              <w:jc w:val="center"/>
              <w:rPr>
                <w:b/>
                <w:szCs w:val="24"/>
              </w:rPr>
            </w:pPr>
          </w:p>
        </w:tc>
        <w:tc>
          <w:tcPr>
            <w:tcW w:w="1361" w:type="dxa"/>
            <w:shd w:val="clear" w:color="auto" w:fill="D9D9D9"/>
            <w:tcMar>
              <w:top w:w="113" w:type="dxa"/>
              <w:bottom w:w="113" w:type="dxa"/>
            </w:tcMar>
          </w:tcPr>
          <w:p w:rsidR="002B040C" w:rsidRPr="000A4BDA" w:rsidRDefault="002B040C" w:rsidP="00833271">
            <w:pPr>
              <w:jc w:val="center"/>
              <w:rPr>
                <w:b/>
                <w:szCs w:val="24"/>
              </w:rPr>
            </w:pPr>
          </w:p>
        </w:tc>
      </w:tr>
    </w:tbl>
    <w:p w:rsidR="002B040C" w:rsidRDefault="002B040C" w:rsidP="002B040C">
      <w:pPr>
        <w:rPr>
          <w:b/>
          <w:sz w:val="24"/>
        </w:rPr>
      </w:pPr>
    </w:p>
    <w:p w:rsidR="002B040C" w:rsidRDefault="002B040C" w:rsidP="002B040C">
      <w:pPr>
        <w:rPr>
          <w:b/>
          <w:sz w:val="24"/>
        </w:rPr>
      </w:pPr>
    </w:p>
    <w:p w:rsidR="002B040C" w:rsidRDefault="002B040C" w:rsidP="002B040C">
      <w:pPr>
        <w:rPr>
          <w:b/>
          <w:sz w:val="24"/>
        </w:rPr>
      </w:pPr>
    </w:p>
    <w:p w:rsidR="002B040C" w:rsidRDefault="002B040C" w:rsidP="002B040C">
      <w:pPr>
        <w:rPr>
          <w:b/>
          <w:sz w:val="24"/>
        </w:rPr>
      </w:pPr>
      <w:r>
        <w:rPr>
          <w:b/>
          <w:sz w:val="24"/>
        </w:rPr>
        <w:t>Wartość Pakietu 27:</w:t>
      </w:r>
    </w:p>
    <w:p w:rsidR="002B040C" w:rsidRDefault="002B040C" w:rsidP="002B040C">
      <w:pPr>
        <w:rPr>
          <w:b/>
          <w:sz w:val="24"/>
        </w:rPr>
      </w:pPr>
    </w:p>
    <w:p w:rsidR="002B040C" w:rsidRDefault="002B040C" w:rsidP="002B040C">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B040C" w:rsidRDefault="002B040C" w:rsidP="002B040C">
      <w:pPr>
        <w:rPr>
          <w:sz w:val="24"/>
        </w:rPr>
      </w:pPr>
      <w:r w:rsidRPr="003A3219">
        <w:rPr>
          <w:sz w:val="24"/>
        </w:rPr>
        <w:t>w tym:</w:t>
      </w:r>
    </w:p>
    <w:p w:rsidR="002B040C" w:rsidRDefault="002B040C" w:rsidP="002B040C">
      <w:pPr>
        <w:tabs>
          <w:tab w:val="left" w:pos="1985"/>
        </w:tabs>
        <w:rPr>
          <w:sz w:val="24"/>
        </w:rPr>
      </w:pPr>
    </w:p>
    <w:p w:rsidR="002B040C" w:rsidRDefault="002B040C" w:rsidP="002B040C">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B040C" w:rsidRDefault="002B040C" w:rsidP="002B040C">
      <w:pPr>
        <w:tabs>
          <w:tab w:val="left" w:pos="1985"/>
        </w:tabs>
        <w:rPr>
          <w:sz w:val="24"/>
        </w:rPr>
      </w:pPr>
    </w:p>
    <w:p w:rsidR="002B040C" w:rsidRDefault="002B040C" w:rsidP="002B040C">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B040C" w:rsidRDefault="002B040C" w:rsidP="002B040C">
      <w:pPr>
        <w:tabs>
          <w:tab w:val="left" w:pos="1985"/>
        </w:tabs>
        <w:rPr>
          <w:sz w:val="24"/>
        </w:rPr>
      </w:pPr>
    </w:p>
    <w:p w:rsidR="002B040C" w:rsidRDefault="002B040C" w:rsidP="002B040C">
      <w:pPr>
        <w:tabs>
          <w:tab w:val="left" w:pos="1985"/>
        </w:tabs>
        <w:rPr>
          <w:sz w:val="24"/>
        </w:rPr>
        <w:sectPr w:rsidR="002B040C" w:rsidSect="00475CAC">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B040C" w:rsidRPr="00C4186F" w:rsidTr="00833271">
        <w:trPr>
          <w:trHeight w:val="862"/>
          <w:jc w:val="center"/>
        </w:trPr>
        <w:tc>
          <w:tcPr>
            <w:tcW w:w="550" w:type="dxa"/>
            <w:vAlign w:val="center"/>
          </w:tcPr>
          <w:p w:rsidR="002B040C" w:rsidRPr="000A4BDA" w:rsidRDefault="002B040C" w:rsidP="00833271">
            <w:pPr>
              <w:jc w:val="center"/>
              <w:rPr>
                <w:b/>
                <w:szCs w:val="24"/>
              </w:rPr>
            </w:pPr>
            <w:r w:rsidRPr="000A4BDA">
              <w:rPr>
                <w:b/>
                <w:szCs w:val="24"/>
              </w:rPr>
              <w:lastRenderedPageBreak/>
              <w:br w:type="page"/>
              <w:t>l.p.</w:t>
            </w:r>
          </w:p>
        </w:tc>
        <w:tc>
          <w:tcPr>
            <w:tcW w:w="6237" w:type="dxa"/>
            <w:vAlign w:val="center"/>
          </w:tcPr>
          <w:p w:rsidR="002B040C" w:rsidRPr="000A4BDA" w:rsidRDefault="002B040C" w:rsidP="00833271">
            <w:pPr>
              <w:pStyle w:val="Nagwek6"/>
              <w:jc w:val="center"/>
              <w:rPr>
                <w:rFonts w:ascii="Times New Roman" w:hAnsi="Times New Roman"/>
                <w:color w:val="auto"/>
                <w:szCs w:val="22"/>
              </w:rPr>
            </w:pPr>
            <w:r>
              <w:rPr>
                <w:rFonts w:ascii="Times New Roman" w:hAnsi="Times New Roman"/>
                <w:color w:val="auto"/>
                <w:szCs w:val="22"/>
              </w:rPr>
              <w:t>Pakiet 28</w:t>
            </w:r>
          </w:p>
        </w:tc>
        <w:tc>
          <w:tcPr>
            <w:tcW w:w="1772" w:type="dxa"/>
            <w:vAlign w:val="center"/>
          </w:tcPr>
          <w:p w:rsidR="002B040C" w:rsidRPr="00363558" w:rsidRDefault="002B040C" w:rsidP="00833271">
            <w:pPr>
              <w:jc w:val="center"/>
              <w:rPr>
                <w:b/>
              </w:rPr>
            </w:pPr>
            <w:r w:rsidRPr="00363558">
              <w:rPr>
                <w:b/>
                <w:color w:val="000000"/>
              </w:rPr>
              <w:t>j.m.</w:t>
            </w:r>
          </w:p>
        </w:tc>
        <w:tc>
          <w:tcPr>
            <w:tcW w:w="837" w:type="dxa"/>
            <w:vAlign w:val="center"/>
          </w:tcPr>
          <w:p w:rsidR="002B040C" w:rsidRPr="00363558" w:rsidRDefault="002B040C" w:rsidP="00833271">
            <w:pPr>
              <w:jc w:val="center"/>
              <w:rPr>
                <w:b/>
              </w:rPr>
            </w:pPr>
            <w:r w:rsidRPr="00363558">
              <w:rPr>
                <w:b/>
              </w:rPr>
              <w:t>ilość</w:t>
            </w:r>
          </w:p>
        </w:tc>
        <w:tc>
          <w:tcPr>
            <w:tcW w:w="1134" w:type="dxa"/>
            <w:vAlign w:val="center"/>
          </w:tcPr>
          <w:p w:rsidR="002B040C" w:rsidRPr="00363558" w:rsidRDefault="002B040C" w:rsidP="00833271">
            <w:pPr>
              <w:jc w:val="center"/>
              <w:rPr>
                <w:b/>
              </w:rPr>
            </w:pPr>
            <w:r>
              <w:rPr>
                <w:b/>
              </w:rPr>
              <w:t>c</w:t>
            </w:r>
            <w:r w:rsidRPr="00363558">
              <w:rPr>
                <w:b/>
              </w:rPr>
              <w:t>ena jedn. netto</w:t>
            </w:r>
          </w:p>
        </w:tc>
        <w:tc>
          <w:tcPr>
            <w:tcW w:w="1134" w:type="dxa"/>
            <w:vAlign w:val="center"/>
          </w:tcPr>
          <w:p w:rsidR="002B040C" w:rsidRPr="00363558" w:rsidRDefault="002B040C" w:rsidP="00833271">
            <w:pPr>
              <w:jc w:val="center"/>
              <w:rPr>
                <w:b/>
              </w:rPr>
            </w:pPr>
            <w:r>
              <w:rPr>
                <w:b/>
              </w:rPr>
              <w:t>w</w:t>
            </w:r>
            <w:r w:rsidRPr="00363558">
              <w:rPr>
                <w:b/>
              </w:rPr>
              <w:t>artość netto</w:t>
            </w:r>
          </w:p>
        </w:tc>
        <w:tc>
          <w:tcPr>
            <w:tcW w:w="838" w:type="dxa"/>
            <w:vAlign w:val="center"/>
          </w:tcPr>
          <w:p w:rsidR="002B040C" w:rsidRPr="00363558" w:rsidRDefault="002B040C" w:rsidP="00833271">
            <w:pPr>
              <w:jc w:val="center"/>
              <w:rPr>
                <w:b/>
              </w:rPr>
            </w:pPr>
            <w:r w:rsidRPr="00363558">
              <w:rPr>
                <w:b/>
              </w:rPr>
              <w:t>VAT</w:t>
            </w:r>
          </w:p>
        </w:tc>
        <w:tc>
          <w:tcPr>
            <w:tcW w:w="1134" w:type="dxa"/>
            <w:vAlign w:val="center"/>
          </w:tcPr>
          <w:p w:rsidR="002B040C" w:rsidRPr="00363558" w:rsidRDefault="002B040C" w:rsidP="00833271">
            <w:pPr>
              <w:jc w:val="center"/>
              <w:rPr>
                <w:b/>
              </w:rPr>
            </w:pPr>
            <w:r>
              <w:rPr>
                <w:b/>
              </w:rPr>
              <w:t>w</w:t>
            </w:r>
            <w:r w:rsidRPr="00363558">
              <w:rPr>
                <w:b/>
              </w:rPr>
              <w:t>artość brutto</w:t>
            </w:r>
          </w:p>
        </w:tc>
        <w:tc>
          <w:tcPr>
            <w:tcW w:w="1361" w:type="dxa"/>
            <w:vAlign w:val="center"/>
          </w:tcPr>
          <w:p w:rsidR="002B040C" w:rsidRPr="00363558" w:rsidRDefault="002B040C" w:rsidP="00833271">
            <w:pPr>
              <w:jc w:val="center"/>
              <w:rPr>
                <w:b/>
              </w:rPr>
            </w:pPr>
            <w:r>
              <w:rPr>
                <w:b/>
              </w:rPr>
              <w:t>n</w:t>
            </w:r>
            <w:r w:rsidRPr="00363558">
              <w:rPr>
                <w:b/>
              </w:rPr>
              <w:t>azwa handlowa/</w:t>
            </w:r>
          </w:p>
          <w:p w:rsidR="002B040C" w:rsidRPr="00363558" w:rsidRDefault="002B040C" w:rsidP="00833271">
            <w:pPr>
              <w:jc w:val="center"/>
              <w:rPr>
                <w:b/>
              </w:rPr>
            </w:pPr>
            <w:r w:rsidRPr="00363558">
              <w:rPr>
                <w:b/>
              </w:rPr>
              <w:t>nr katalogowy</w:t>
            </w:r>
          </w:p>
        </w:tc>
      </w:tr>
      <w:tr w:rsidR="008B6419" w:rsidRPr="00C4186F" w:rsidTr="00833271">
        <w:trPr>
          <w:jc w:val="center"/>
        </w:trPr>
        <w:tc>
          <w:tcPr>
            <w:tcW w:w="550" w:type="dxa"/>
            <w:vAlign w:val="center"/>
          </w:tcPr>
          <w:p w:rsidR="008B6419" w:rsidRPr="000A4BDA" w:rsidRDefault="008B6419" w:rsidP="00833271">
            <w:pPr>
              <w:jc w:val="center"/>
              <w:rPr>
                <w:szCs w:val="24"/>
              </w:rPr>
            </w:pPr>
            <w:r>
              <w:rPr>
                <w:szCs w:val="24"/>
              </w:rPr>
              <w:t>1</w:t>
            </w:r>
          </w:p>
        </w:tc>
        <w:tc>
          <w:tcPr>
            <w:tcW w:w="6237" w:type="dxa"/>
            <w:tcMar>
              <w:top w:w="113" w:type="dxa"/>
              <w:bottom w:w="113" w:type="dxa"/>
            </w:tcMar>
            <w:vAlign w:val="center"/>
          </w:tcPr>
          <w:p w:rsidR="008B6419" w:rsidRPr="004A7E60" w:rsidRDefault="008B6419" w:rsidP="00A043E7">
            <w:pPr>
              <w:autoSpaceDE w:val="0"/>
              <w:autoSpaceDN w:val="0"/>
              <w:adjustRightInd w:val="0"/>
              <w:jc w:val="both"/>
              <w:rPr>
                <w:bCs/>
                <w:color w:val="000000"/>
              </w:rPr>
            </w:pPr>
            <w:r w:rsidRPr="002A4976">
              <w:rPr>
                <w:bCs/>
                <w:color w:val="000000"/>
              </w:rPr>
              <w:t>Półmaska wielokrotnego użytku</w:t>
            </w:r>
            <w:r w:rsidRPr="004A7E60">
              <w:rPr>
                <w:color w:val="000000"/>
              </w:rPr>
              <w:t>, wykonana z elastomeru, składająca się z: taśmy nagłowia o kołyskowym zawieszeniu, paska łatwo mocowanego</w:t>
            </w:r>
            <w:r w:rsidR="00A043E7">
              <w:rPr>
                <w:color w:val="000000"/>
              </w:rPr>
              <w:br/>
            </w:r>
            <w:r w:rsidRPr="004A7E60">
              <w:rPr>
                <w:color w:val="000000"/>
              </w:rPr>
              <w:t xml:space="preserve">na karku. Półmaska powinna być tak skonstruowana </w:t>
            </w:r>
            <w:r w:rsidRPr="004A7E60">
              <w:rPr>
                <w:bCs/>
                <w:color w:val="000000"/>
              </w:rPr>
              <w:t xml:space="preserve">by można ją było łączyć </w:t>
            </w:r>
            <w:r>
              <w:rPr>
                <w:bCs/>
                <w:color w:val="000000"/>
              </w:rPr>
              <w:t>w dwóch miejscach z rurami o średnicy 22 mm</w:t>
            </w:r>
            <w:r w:rsidR="00A043E7">
              <w:rPr>
                <w:bCs/>
                <w:color w:val="000000"/>
              </w:rPr>
              <w:t xml:space="preserve"> </w:t>
            </w:r>
            <w:r>
              <w:rPr>
                <w:bCs/>
                <w:color w:val="000000"/>
              </w:rPr>
              <w:t>(rury odprowadzające  zużyte gazy medyczne). Maski do użytku</w:t>
            </w:r>
            <w:r w:rsidR="00A043E7">
              <w:rPr>
                <w:bCs/>
                <w:color w:val="000000"/>
              </w:rPr>
              <w:t xml:space="preserve"> </w:t>
            </w:r>
            <w:r>
              <w:rPr>
                <w:bCs/>
                <w:color w:val="000000"/>
              </w:rPr>
              <w:t>w komorach hiperbarycznych</w:t>
            </w:r>
            <w:r w:rsidR="00A043E7">
              <w:rPr>
                <w:bCs/>
                <w:color w:val="000000"/>
              </w:rPr>
              <w:t xml:space="preserve"> </w:t>
            </w:r>
            <w:r>
              <w:rPr>
                <w:bCs/>
                <w:color w:val="000000"/>
              </w:rPr>
              <w:t xml:space="preserve">i terapii tlenem </w:t>
            </w:r>
            <w:r w:rsidRPr="004A7E60">
              <w:rPr>
                <w:bCs/>
                <w:color w:val="000000"/>
              </w:rPr>
              <w:t>. Rozmiar S, M, L.</w:t>
            </w:r>
          </w:p>
        </w:tc>
        <w:tc>
          <w:tcPr>
            <w:tcW w:w="1772" w:type="dxa"/>
            <w:vAlign w:val="center"/>
          </w:tcPr>
          <w:p w:rsidR="008B6419" w:rsidRPr="00FE17F6" w:rsidRDefault="008B6419" w:rsidP="00833271">
            <w:pPr>
              <w:autoSpaceDE w:val="0"/>
              <w:autoSpaceDN w:val="0"/>
              <w:adjustRightInd w:val="0"/>
              <w:jc w:val="center"/>
              <w:rPr>
                <w:color w:val="000000"/>
              </w:rPr>
            </w:pPr>
            <w:r w:rsidRPr="00FE17F6">
              <w:rPr>
                <w:color w:val="000000"/>
              </w:rPr>
              <w:t>sztuka</w:t>
            </w:r>
          </w:p>
        </w:tc>
        <w:tc>
          <w:tcPr>
            <w:tcW w:w="837" w:type="dxa"/>
            <w:vAlign w:val="center"/>
          </w:tcPr>
          <w:p w:rsidR="008B6419" w:rsidRPr="002A4976" w:rsidRDefault="008B6419" w:rsidP="00833271">
            <w:pPr>
              <w:autoSpaceDE w:val="0"/>
              <w:autoSpaceDN w:val="0"/>
              <w:adjustRightInd w:val="0"/>
              <w:jc w:val="center"/>
            </w:pPr>
            <w:r w:rsidRPr="002A4976">
              <w:t>120</w:t>
            </w:r>
          </w:p>
        </w:tc>
        <w:tc>
          <w:tcPr>
            <w:tcW w:w="1134" w:type="dxa"/>
            <w:vAlign w:val="center"/>
          </w:tcPr>
          <w:p w:rsidR="008B6419" w:rsidRPr="005E38AE" w:rsidRDefault="008B6419" w:rsidP="00833271">
            <w:pPr>
              <w:jc w:val="center"/>
            </w:pPr>
          </w:p>
        </w:tc>
        <w:tc>
          <w:tcPr>
            <w:tcW w:w="1134" w:type="dxa"/>
            <w:vAlign w:val="center"/>
          </w:tcPr>
          <w:p w:rsidR="008B6419" w:rsidRPr="005E38AE" w:rsidRDefault="008B6419" w:rsidP="00833271">
            <w:pPr>
              <w:tabs>
                <w:tab w:val="left" w:pos="720"/>
              </w:tabs>
              <w:jc w:val="center"/>
            </w:pPr>
          </w:p>
        </w:tc>
        <w:tc>
          <w:tcPr>
            <w:tcW w:w="838" w:type="dxa"/>
            <w:vAlign w:val="center"/>
          </w:tcPr>
          <w:p w:rsidR="008B6419" w:rsidRPr="00542F5B" w:rsidRDefault="008B6419" w:rsidP="00833271">
            <w:pPr>
              <w:jc w:val="center"/>
            </w:pPr>
            <w:r>
              <w:t>8%</w:t>
            </w:r>
          </w:p>
        </w:tc>
        <w:tc>
          <w:tcPr>
            <w:tcW w:w="1134" w:type="dxa"/>
            <w:vAlign w:val="center"/>
          </w:tcPr>
          <w:p w:rsidR="008B6419" w:rsidRPr="000A4BDA" w:rsidRDefault="008B6419" w:rsidP="00833271">
            <w:pPr>
              <w:jc w:val="center"/>
              <w:rPr>
                <w:b/>
                <w:szCs w:val="24"/>
              </w:rPr>
            </w:pPr>
          </w:p>
        </w:tc>
        <w:tc>
          <w:tcPr>
            <w:tcW w:w="1361" w:type="dxa"/>
            <w:vAlign w:val="center"/>
          </w:tcPr>
          <w:p w:rsidR="008B6419" w:rsidRPr="000A4BDA" w:rsidRDefault="008B6419" w:rsidP="00833271">
            <w:pPr>
              <w:jc w:val="center"/>
              <w:rPr>
                <w:b/>
                <w:szCs w:val="24"/>
              </w:rPr>
            </w:pPr>
          </w:p>
        </w:tc>
      </w:tr>
      <w:tr w:rsidR="008B6419" w:rsidRPr="00C4186F" w:rsidTr="00833271">
        <w:trPr>
          <w:jc w:val="center"/>
        </w:trPr>
        <w:tc>
          <w:tcPr>
            <w:tcW w:w="550" w:type="dxa"/>
            <w:vAlign w:val="center"/>
          </w:tcPr>
          <w:p w:rsidR="008B6419" w:rsidRPr="000A4BDA" w:rsidRDefault="008B6419" w:rsidP="00833271">
            <w:pPr>
              <w:jc w:val="center"/>
              <w:rPr>
                <w:szCs w:val="24"/>
              </w:rPr>
            </w:pPr>
            <w:r>
              <w:rPr>
                <w:szCs w:val="24"/>
              </w:rPr>
              <w:t>2</w:t>
            </w:r>
          </w:p>
        </w:tc>
        <w:tc>
          <w:tcPr>
            <w:tcW w:w="6237" w:type="dxa"/>
            <w:tcMar>
              <w:top w:w="113" w:type="dxa"/>
              <w:bottom w:w="113" w:type="dxa"/>
            </w:tcMar>
            <w:vAlign w:val="center"/>
          </w:tcPr>
          <w:p w:rsidR="008B6419" w:rsidRPr="002A4976" w:rsidRDefault="008B6419" w:rsidP="008B6419">
            <w:pPr>
              <w:autoSpaceDE w:val="0"/>
              <w:autoSpaceDN w:val="0"/>
              <w:adjustRightInd w:val="0"/>
              <w:jc w:val="both"/>
              <w:rPr>
                <w:bCs/>
                <w:color w:val="000000"/>
              </w:rPr>
            </w:pPr>
            <w:r w:rsidRPr="002A4976">
              <w:rPr>
                <w:bCs/>
                <w:color w:val="000000"/>
              </w:rPr>
              <w:t>Zestaw nagłowia do półmaski. Zestaw kompatybilny z półmaskami</w:t>
            </w:r>
            <w:r>
              <w:rPr>
                <w:bCs/>
                <w:color w:val="000000"/>
              </w:rPr>
              <w:br/>
            </w:r>
            <w:r w:rsidRPr="002A4976">
              <w:rPr>
                <w:bCs/>
                <w:color w:val="000000"/>
              </w:rPr>
              <w:t xml:space="preserve">z pozycji 1. </w:t>
            </w:r>
          </w:p>
        </w:tc>
        <w:tc>
          <w:tcPr>
            <w:tcW w:w="1772" w:type="dxa"/>
            <w:vAlign w:val="center"/>
          </w:tcPr>
          <w:p w:rsidR="008B6419" w:rsidRPr="00FE17F6" w:rsidRDefault="008B6419" w:rsidP="00833271">
            <w:pPr>
              <w:autoSpaceDE w:val="0"/>
              <w:autoSpaceDN w:val="0"/>
              <w:adjustRightInd w:val="0"/>
              <w:jc w:val="center"/>
              <w:rPr>
                <w:color w:val="000000"/>
              </w:rPr>
            </w:pPr>
            <w:r w:rsidRPr="00FE17F6">
              <w:rPr>
                <w:color w:val="000000"/>
              </w:rPr>
              <w:t>sztuka</w:t>
            </w:r>
          </w:p>
        </w:tc>
        <w:tc>
          <w:tcPr>
            <w:tcW w:w="837" w:type="dxa"/>
            <w:vAlign w:val="center"/>
          </w:tcPr>
          <w:p w:rsidR="008B6419" w:rsidRPr="00FE17F6" w:rsidRDefault="008B6419" w:rsidP="00833271">
            <w:pPr>
              <w:autoSpaceDE w:val="0"/>
              <w:autoSpaceDN w:val="0"/>
              <w:adjustRightInd w:val="0"/>
              <w:jc w:val="center"/>
              <w:rPr>
                <w:color w:val="000000"/>
              </w:rPr>
            </w:pPr>
            <w:r w:rsidRPr="00FE17F6">
              <w:rPr>
                <w:color w:val="000000"/>
              </w:rPr>
              <w:t>200</w:t>
            </w:r>
          </w:p>
        </w:tc>
        <w:tc>
          <w:tcPr>
            <w:tcW w:w="1134" w:type="dxa"/>
            <w:vAlign w:val="center"/>
          </w:tcPr>
          <w:p w:rsidR="008B6419" w:rsidRPr="005E38AE" w:rsidRDefault="008B6419" w:rsidP="00833271">
            <w:pPr>
              <w:jc w:val="center"/>
            </w:pPr>
          </w:p>
        </w:tc>
        <w:tc>
          <w:tcPr>
            <w:tcW w:w="1134" w:type="dxa"/>
            <w:vAlign w:val="center"/>
          </w:tcPr>
          <w:p w:rsidR="008B6419" w:rsidRPr="005E38AE" w:rsidRDefault="008B6419" w:rsidP="00833271">
            <w:pPr>
              <w:tabs>
                <w:tab w:val="left" w:pos="720"/>
              </w:tabs>
              <w:jc w:val="center"/>
            </w:pPr>
          </w:p>
        </w:tc>
        <w:tc>
          <w:tcPr>
            <w:tcW w:w="838" w:type="dxa"/>
            <w:vAlign w:val="center"/>
          </w:tcPr>
          <w:p w:rsidR="008B6419" w:rsidRPr="005E38AE" w:rsidRDefault="008B6419" w:rsidP="00833271">
            <w:pPr>
              <w:jc w:val="center"/>
            </w:pPr>
            <w:r w:rsidRPr="005E38AE">
              <w:t>8</w:t>
            </w:r>
            <w:r>
              <w:t>%</w:t>
            </w:r>
          </w:p>
        </w:tc>
        <w:tc>
          <w:tcPr>
            <w:tcW w:w="1134" w:type="dxa"/>
            <w:vAlign w:val="center"/>
          </w:tcPr>
          <w:p w:rsidR="008B6419" w:rsidRPr="000A4BDA" w:rsidRDefault="008B6419" w:rsidP="00833271">
            <w:pPr>
              <w:jc w:val="center"/>
              <w:rPr>
                <w:b/>
                <w:szCs w:val="24"/>
              </w:rPr>
            </w:pPr>
          </w:p>
        </w:tc>
        <w:tc>
          <w:tcPr>
            <w:tcW w:w="1361" w:type="dxa"/>
            <w:vAlign w:val="center"/>
          </w:tcPr>
          <w:p w:rsidR="008B6419" w:rsidRPr="000A4BDA" w:rsidRDefault="008B6419" w:rsidP="00833271">
            <w:pPr>
              <w:jc w:val="center"/>
              <w:rPr>
                <w:b/>
                <w:szCs w:val="24"/>
              </w:rPr>
            </w:pPr>
          </w:p>
        </w:tc>
      </w:tr>
      <w:tr w:rsidR="002B040C" w:rsidRPr="00C4186F" w:rsidTr="00833271">
        <w:trPr>
          <w:jc w:val="center"/>
        </w:trPr>
        <w:tc>
          <w:tcPr>
            <w:tcW w:w="10530" w:type="dxa"/>
            <w:gridSpan w:val="5"/>
            <w:shd w:val="clear" w:color="auto" w:fill="D9D9D9"/>
            <w:tcMar>
              <w:top w:w="113" w:type="dxa"/>
              <w:bottom w:w="113" w:type="dxa"/>
            </w:tcMar>
            <w:vAlign w:val="center"/>
          </w:tcPr>
          <w:p w:rsidR="002B040C" w:rsidRPr="000A4BDA" w:rsidRDefault="002B040C" w:rsidP="00833271">
            <w:pPr>
              <w:jc w:val="right"/>
              <w:rPr>
                <w:b/>
                <w:szCs w:val="24"/>
              </w:rPr>
            </w:pPr>
            <w:r>
              <w:rPr>
                <w:b/>
                <w:szCs w:val="24"/>
              </w:rPr>
              <w:t>Razem:</w:t>
            </w:r>
          </w:p>
        </w:tc>
        <w:tc>
          <w:tcPr>
            <w:tcW w:w="1134" w:type="dxa"/>
            <w:shd w:val="clear" w:color="auto" w:fill="D9D9D9"/>
            <w:tcMar>
              <w:top w:w="113" w:type="dxa"/>
              <w:bottom w:w="113" w:type="dxa"/>
            </w:tcMar>
            <w:vAlign w:val="center"/>
          </w:tcPr>
          <w:p w:rsidR="002B040C" w:rsidRPr="000A4BDA" w:rsidRDefault="002B040C" w:rsidP="00833271">
            <w:pPr>
              <w:jc w:val="center"/>
              <w:rPr>
                <w:b/>
                <w:szCs w:val="24"/>
              </w:rPr>
            </w:pPr>
          </w:p>
        </w:tc>
        <w:tc>
          <w:tcPr>
            <w:tcW w:w="838" w:type="dxa"/>
            <w:shd w:val="clear" w:color="auto" w:fill="D9D9D9"/>
            <w:tcMar>
              <w:top w:w="113" w:type="dxa"/>
              <w:bottom w:w="113" w:type="dxa"/>
            </w:tcMar>
            <w:vAlign w:val="center"/>
          </w:tcPr>
          <w:p w:rsidR="002B040C" w:rsidRPr="000A4BDA" w:rsidRDefault="002B040C" w:rsidP="00833271">
            <w:pPr>
              <w:jc w:val="center"/>
              <w:rPr>
                <w:b/>
                <w:szCs w:val="24"/>
              </w:rPr>
            </w:pPr>
          </w:p>
        </w:tc>
        <w:tc>
          <w:tcPr>
            <w:tcW w:w="1134" w:type="dxa"/>
            <w:shd w:val="clear" w:color="auto" w:fill="D9D9D9"/>
            <w:tcMar>
              <w:top w:w="113" w:type="dxa"/>
              <w:bottom w:w="113" w:type="dxa"/>
            </w:tcMar>
            <w:vAlign w:val="center"/>
          </w:tcPr>
          <w:p w:rsidR="002B040C" w:rsidRPr="000A4BDA" w:rsidRDefault="002B040C" w:rsidP="00833271">
            <w:pPr>
              <w:jc w:val="center"/>
              <w:rPr>
                <w:b/>
                <w:szCs w:val="24"/>
              </w:rPr>
            </w:pPr>
          </w:p>
        </w:tc>
        <w:tc>
          <w:tcPr>
            <w:tcW w:w="1361" w:type="dxa"/>
            <w:shd w:val="clear" w:color="auto" w:fill="D9D9D9"/>
            <w:tcMar>
              <w:top w:w="113" w:type="dxa"/>
              <w:bottom w:w="113" w:type="dxa"/>
            </w:tcMar>
          </w:tcPr>
          <w:p w:rsidR="002B040C" w:rsidRPr="000A4BDA" w:rsidRDefault="002B040C" w:rsidP="00833271">
            <w:pPr>
              <w:jc w:val="center"/>
              <w:rPr>
                <w:b/>
                <w:szCs w:val="24"/>
              </w:rPr>
            </w:pPr>
          </w:p>
        </w:tc>
      </w:tr>
    </w:tbl>
    <w:p w:rsidR="002B040C" w:rsidRDefault="002B040C" w:rsidP="002B040C">
      <w:pPr>
        <w:rPr>
          <w:b/>
          <w:sz w:val="24"/>
        </w:rPr>
      </w:pPr>
    </w:p>
    <w:p w:rsidR="002B040C" w:rsidRDefault="002B040C" w:rsidP="002B040C">
      <w:pPr>
        <w:rPr>
          <w:b/>
          <w:sz w:val="24"/>
        </w:rPr>
      </w:pPr>
    </w:p>
    <w:p w:rsidR="002B040C" w:rsidRDefault="002B040C" w:rsidP="002B040C">
      <w:pPr>
        <w:rPr>
          <w:b/>
          <w:sz w:val="24"/>
        </w:rPr>
      </w:pPr>
    </w:p>
    <w:p w:rsidR="002B040C" w:rsidRDefault="002B040C" w:rsidP="002B040C">
      <w:pPr>
        <w:rPr>
          <w:b/>
          <w:sz w:val="24"/>
        </w:rPr>
      </w:pPr>
      <w:r>
        <w:rPr>
          <w:b/>
          <w:sz w:val="24"/>
        </w:rPr>
        <w:t>Wartość Pakietu 28:</w:t>
      </w:r>
    </w:p>
    <w:p w:rsidR="002B040C" w:rsidRDefault="002B040C" w:rsidP="002B040C">
      <w:pPr>
        <w:rPr>
          <w:b/>
          <w:sz w:val="24"/>
        </w:rPr>
      </w:pPr>
    </w:p>
    <w:p w:rsidR="002B040C" w:rsidRDefault="002B040C" w:rsidP="002B040C">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B040C" w:rsidRDefault="002B040C" w:rsidP="002B040C">
      <w:pPr>
        <w:rPr>
          <w:sz w:val="24"/>
        </w:rPr>
      </w:pPr>
      <w:r w:rsidRPr="003A3219">
        <w:rPr>
          <w:sz w:val="24"/>
        </w:rPr>
        <w:t>w tym:</w:t>
      </w:r>
    </w:p>
    <w:p w:rsidR="002B040C" w:rsidRDefault="002B040C" w:rsidP="002B040C">
      <w:pPr>
        <w:tabs>
          <w:tab w:val="left" w:pos="1985"/>
        </w:tabs>
        <w:rPr>
          <w:sz w:val="24"/>
        </w:rPr>
      </w:pPr>
    </w:p>
    <w:p w:rsidR="002B040C" w:rsidRDefault="002B040C" w:rsidP="002B040C">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B040C" w:rsidRDefault="002B040C" w:rsidP="002B040C">
      <w:pPr>
        <w:tabs>
          <w:tab w:val="left" w:pos="1985"/>
        </w:tabs>
        <w:rPr>
          <w:sz w:val="24"/>
        </w:rPr>
      </w:pPr>
    </w:p>
    <w:p w:rsidR="002B040C" w:rsidRDefault="002B040C" w:rsidP="002B040C">
      <w:pPr>
        <w:tabs>
          <w:tab w:val="left" w:pos="1985"/>
        </w:tabs>
        <w:rPr>
          <w:sz w:val="24"/>
        </w:r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2B040C" w:rsidRDefault="002B040C" w:rsidP="002B040C">
      <w:pPr>
        <w:tabs>
          <w:tab w:val="left" w:pos="1985"/>
        </w:tabs>
        <w:rPr>
          <w:sz w:val="24"/>
        </w:rPr>
      </w:pPr>
    </w:p>
    <w:p w:rsidR="002B040C" w:rsidRDefault="002B040C" w:rsidP="002B040C">
      <w:pPr>
        <w:tabs>
          <w:tab w:val="left" w:pos="1985"/>
        </w:tabs>
        <w:rPr>
          <w:sz w:val="24"/>
        </w:rPr>
        <w:sectPr w:rsidR="002B040C" w:rsidSect="00475CAC">
          <w:pgSz w:w="16840" w:h="11907" w:orient="landscape" w:code="9"/>
          <w:pgMar w:top="992" w:right="851" w:bottom="709" w:left="851" w:header="709" w:footer="879" w:gutter="0"/>
          <w:cols w:space="708"/>
          <w:docGrid w:linePitch="27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237"/>
        <w:gridCol w:w="1772"/>
        <w:gridCol w:w="837"/>
        <w:gridCol w:w="1134"/>
        <w:gridCol w:w="1134"/>
        <w:gridCol w:w="838"/>
        <w:gridCol w:w="1134"/>
        <w:gridCol w:w="1361"/>
      </w:tblGrid>
      <w:tr w:rsidR="002B040C" w:rsidRPr="00C4186F" w:rsidTr="00833271">
        <w:trPr>
          <w:trHeight w:val="862"/>
          <w:jc w:val="center"/>
        </w:trPr>
        <w:tc>
          <w:tcPr>
            <w:tcW w:w="550" w:type="dxa"/>
            <w:vAlign w:val="center"/>
          </w:tcPr>
          <w:p w:rsidR="002B040C" w:rsidRPr="000A4BDA" w:rsidRDefault="002B040C" w:rsidP="00833271">
            <w:pPr>
              <w:jc w:val="center"/>
              <w:rPr>
                <w:b/>
                <w:szCs w:val="24"/>
              </w:rPr>
            </w:pPr>
            <w:r w:rsidRPr="000A4BDA">
              <w:rPr>
                <w:b/>
                <w:szCs w:val="24"/>
              </w:rPr>
              <w:lastRenderedPageBreak/>
              <w:br w:type="page"/>
              <w:t>l.p.</w:t>
            </w:r>
          </w:p>
        </w:tc>
        <w:tc>
          <w:tcPr>
            <w:tcW w:w="6237" w:type="dxa"/>
            <w:vAlign w:val="center"/>
          </w:tcPr>
          <w:p w:rsidR="002B040C" w:rsidRPr="000A4BDA" w:rsidRDefault="002B040C" w:rsidP="00833271">
            <w:pPr>
              <w:pStyle w:val="Nagwek6"/>
              <w:jc w:val="center"/>
              <w:rPr>
                <w:rFonts w:ascii="Times New Roman" w:hAnsi="Times New Roman"/>
                <w:color w:val="auto"/>
                <w:szCs w:val="22"/>
              </w:rPr>
            </w:pPr>
            <w:r>
              <w:rPr>
                <w:rFonts w:ascii="Times New Roman" w:hAnsi="Times New Roman"/>
                <w:color w:val="auto"/>
                <w:szCs w:val="22"/>
              </w:rPr>
              <w:t>Pakiet 29</w:t>
            </w:r>
          </w:p>
        </w:tc>
        <w:tc>
          <w:tcPr>
            <w:tcW w:w="1772" w:type="dxa"/>
            <w:vAlign w:val="center"/>
          </w:tcPr>
          <w:p w:rsidR="002B040C" w:rsidRPr="00363558" w:rsidRDefault="002B040C" w:rsidP="00833271">
            <w:pPr>
              <w:jc w:val="center"/>
              <w:rPr>
                <w:b/>
              </w:rPr>
            </w:pPr>
            <w:r w:rsidRPr="00363558">
              <w:rPr>
                <w:b/>
                <w:color w:val="000000"/>
              </w:rPr>
              <w:t>j.m.</w:t>
            </w:r>
          </w:p>
        </w:tc>
        <w:tc>
          <w:tcPr>
            <w:tcW w:w="837" w:type="dxa"/>
            <w:vAlign w:val="center"/>
          </w:tcPr>
          <w:p w:rsidR="002B040C" w:rsidRPr="00363558" w:rsidRDefault="002B040C" w:rsidP="00833271">
            <w:pPr>
              <w:jc w:val="center"/>
              <w:rPr>
                <w:b/>
              </w:rPr>
            </w:pPr>
            <w:r w:rsidRPr="00363558">
              <w:rPr>
                <w:b/>
              </w:rPr>
              <w:t>ilość</w:t>
            </w:r>
          </w:p>
        </w:tc>
        <w:tc>
          <w:tcPr>
            <w:tcW w:w="1134" w:type="dxa"/>
            <w:vAlign w:val="center"/>
          </w:tcPr>
          <w:p w:rsidR="002B040C" w:rsidRPr="00363558" w:rsidRDefault="002B040C" w:rsidP="00833271">
            <w:pPr>
              <w:jc w:val="center"/>
              <w:rPr>
                <w:b/>
              </w:rPr>
            </w:pPr>
            <w:r>
              <w:rPr>
                <w:b/>
              </w:rPr>
              <w:t>c</w:t>
            </w:r>
            <w:r w:rsidRPr="00363558">
              <w:rPr>
                <w:b/>
              </w:rPr>
              <w:t>ena jedn. netto</w:t>
            </w:r>
          </w:p>
        </w:tc>
        <w:tc>
          <w:tcPr>
            <w:tcW w:w="1134" w:type="dxa"/>
            <w:vAlign w:val="center"/>
          </w:tcPr>
          <w:p w:rsidR="002B040C" w:rsidRPr="00363558" w:rsidRDefault="002B040C" w:rsidP="00833271">
            <w:pPr>
              <w:jc w:val="center"/>
              <w:rPr>
                <w:b/>
              </w:rPr>
            </w:pPr>
            <w:r>
              <w:rPr>
                <w:b/>
              </w:rPr>
              <w:t>w</w:t>
            </w:r>
            <w:r w:rsidRPr="00363558">
              <w:rPr>
                <w:b/>
              </w:rPr>
              <w:t>artość netto</w:t>
            </w:r>
          </w:p>
        </w:tc>
        <w:tc>
          <w:tcPr>
            <w:tcW w:w="838" w:type="dxa"/>
            <w:vAlign w:val="center"/>
          </w:tcPr>
          <w:p w:rsidR="002B040C" w:rsidRPr="00363558" w:rsidRDefault="002B040C" w:rsidP="00833271">
            <w:pPr>
              <w:jc w:val="center"/>
              <w:rPr>
                <w:b/>
              </w:rPr>
            </w:pPr>
            <w:r w:rsidRPr="00363558">
              <w:rPr>
                <w:b/>
              </w:rPr>
              <w:t>VAT</w:t>
            </w:r>
          </w:p>
        </w:tc>
        <w:tc>
          <w:tcPr>
            <w:tcW w:w="1134" w:type="dxa"/>
            <w:vAlign w:val="center"/>
          </w:tcPr>
          <w:p w:rsidR="002B040C" w:rsidRPr="00363558" w:rsidRDefault="002B040C" w:rsidP="00833271">
            <w:pPr>
              <w:jc w:val="center"/>
              <w:rPr>
                <w:b/>
              </w:rPr>
            </w:pPr>
            <w:r>
              <w:rPr>
                <w:b/>
              </w:rPr>
              <w:t>w</w:t>
            </w:r>
            <w:r w:rsidRPr="00363558">
              <w:rPr>
                <w:b/>
              </w:rPr>
              <w:t>artość brutto</w:t>
            </w:r>
          </w:p>
        </w:tc>
        <w:tc>
          <w:tcPr>
            <w:tcW w:w="1361" w:type="dxa"/>
            <w:vAlign w:val="center"/>
          </w:tcPr>
          <w:p w:rsidR="002B040C" w:rsidRPr="00363558" w:rsidRDefault="002B040C" w:rsidP="00833271">
            <w:pPr>
              <w:jc w:val="center"/>
              <w:rPr>
                <w:b/>
              </w:rPr>
            </w:pPr>
            <w:r>
              <w:rPr>
                <w:b/>
              </w:rPr>
              <w:t>n</w:t>
            </w:r>
            <w:r w:rsidRPr="00363558">
              <w:rPr>
                <w:b/>
              </w:rPr>
              <w:t>azwa handlowa/</w:t>
            </w:r>
          </w:p>
          <w:p w:rsidR="002B040C" w:rsidRPr="00363558" w:rsidRDefault="002B040C" w:rsidP="00833271">
            <w:pPr>
              <w:jc w:val="center"/>
              <w:rPr>
                <w:b/>
              </w:rPr>
            </w:pPr>
            <w:r w:rsidRPr="00363558">
              <w:rPr>
                <w:b/>
              </w:rPr>
              <w:t>nr katalogowy</w:t>
            </w:r>
          </w:p>
        </w:tc>
      </w:tr>
      <w:tr w:rsidR="008B6419" w:rsidRPr="00C4186F" w:rsidTr="00833271">
        <w:trPr>
          <w:jc w:val="center"/>
        </w:trPr>
        <w:tc>
          <w:tcPr>
            <w:tcW w:w="550" w:type="dxa"/>
            <w:vAlign w:val="center"/>
          </w:tcPr>
          <w:p w:rsidR="008B6419" w:rsidRPr="000A4BDA" w:rsidRDefault="008B6419" w:rsidP="00833271">
            <w:pPr>
              <w:jc w:val="center"/>
              <w:rPr>
                <w:szCs w:val="24"/>
              </w:rPr>
            </w:pPr>
            <w:r>
              <w:rPr>
                <w:szCs w:val="24"/>
              </w:rPr>
              <w:t>1</w:t>
            </w:r>
          </w:p>
        </w:tc>
        <w:tc>
          <w:tcPr>
            <w:tcW w:w="6237" w:type="dxa"/>
            <w:tcMar>
              <w:top w:w="113" w:type="dxa"/>
              <w:bottom w:w="113" w:type="dxa"/>
            </w:tcMar>
            <w:vAlign w:val="center"/>
          </w:tcPr>
          <w:p w:rsidR="008B6419" w:rsidRPr="006B56DA" w:rsidRDefault="008B6419" w:rsidP="00833271">
            <w:pPr>
              <w:jc w:val="both"/>
              <w:rPr>
                <w:color w:val="000000"/>
              </w:rPr>
            </w:pPr>
            <w:r>
              <w:rPr>
                <w:color w:val="000000"/>
              </w:rPr>
              <w:t>Hełm/kaptur oddechowy z kołnierzem bezlateksowym do bezinwazyjnej terapii tlenem</w:t>
            </w:r>
          </w:p>
        </w:tc>
        <w:tc>
          <w:tcPr>
            <w:tcW w:w="1772" w:type="dxa"/>
            <w:vAlign w:val="center"/>
          </w:tcPr>
          <w:p w:rsidR="008B6419" w:rsidRPr="00DE27E3" w:rsidRDefault="008B6419" w:rsidP="00833271">
            <w:pPr>
              <w:jc w:val="center"/>
              <w:rPr>
                <w:rFonts w:cs="Calibri"/>
                <w:color w:val="000000"/>
              </w:rPr>
            </w:pPr>
            <w:r>
              <w:rPr>
                <w:rFonts w:cs="Calibri"/>
                <w:color w:val="000000"/>
              </w:rPr>
              <w:t>sztuka</w:t>
            </w:r>
          </w:p>
        </w:tc>
        <w:tc>
          <w:tcPr>
            <w:tcW w:w="837" w:type="dxa"/>
            <w:vAlign w:val="center"/>
          </w:tcPr>
          <w:p w:rsidR="008B6419" w:rsidRPr="006B56DA" w:rsidRDefault="008B6419" w:rsidP="00833271">
            <w:pPr>
              <w:jc w:val="center"/>
              <w:rPr>
                <w:rFonts w:cs="Calibri"/>
                <w:color w:val="000000"/>
              </w:rPr>
            </w:pPr>
            <w:r>
              <w:rPr>
                <w:rFonts w:cs="Calibri"/>
                <w:color w:val="000000"/>
              </w:rPr>
              <w:t>2</w:t>
            </w:r>
          </w:p>
        </w:tc>
        <w:tc>
          <w:tcPr>
            <w:tcW w:w="1134" w:type="dxa"/>
            <w:vAlign w:val="center"/>
          </w:tcPr>
          <w:p w:rsidR="008B6419" w:rsidRPr="005E38AE" w:rsidRDefault="008B6419" w:rsidP="00833271">
            <w:pPr>
              <w:jc w:val="center"/>
            </w:pPr>
          </w:p>
        </w:tc>
        <w:tc>
          <w:tcPr>
            <w:tcW w:w="1134" w:type="dxa"/>
            <w:vAlign w:val="center"/>
          </w:tcPr>
          <w:p w:rsidR="008B6419" w:rsidRPr="005E38AE" w:rsidRDefault="008B6419" w:rsidP="00833271">
            <w:pPr>
              <w:tabs>
                <w:tab w:val="left" w:pos="720"/>
              </w:tabs>
              <w:jc w:val="center"/>
            </w:pPr>
          </w:p>
        </w:tc>
        <w:tc>
          <w:tcPr>
            <w:tcW w:w="838" w:type="dxa"/>
            <w:vAlign w:val="center"/>
          </w:tcPr>
          <w:p w:rsidR="008B6419" w:rsidRPr="00542F5B" w:rsidRDefault="008B6419" w:rsidP="00833271">
            <w:pPr>
              <w:jc w:val="center"/>
            </w:pPr>
            <w:r>
              <w:t>23%</w:t>
            </w:r>
          </w:p>
        </w:tc>
        <w:tc>
          <w:tcPr>
            <w:tcW w:w="1134" w:type="dxa"/>
            <w:vAlign w:val="center"/>
          </w:tcPr>
          <w:p w:rsidR="008B6419" w:rsidRPr="000A4BDA" w:rsidRDefault="008B6419" w:rsidP="00833271">
            <w:pPr>
              <w:jc w:val="center"/>
              <w:rPr>
                <w:b/>
                <w:szCs w:val="24"/>
              </w:rPr>
            </w:pPr>
          </w:p>
        </w:tc>
        <w:tc>
          <w:tcPr>
            <w:tcW w:w="1361" w:type="dxa"/>
            <w:vAlign w:val="center"/>
          </w:tcPr>
          <w:p w:rsidR="008B6419" w:rsidRPr="000A4BDA" w:rsidRDefault="008B6419" w:rsidP="00833271">
            <w:pPr>
              <w:jc w:val="center"/>
              <w:rPr>
                <w:b/>
                <w:szCs w:val="24"/>
              </w:rPr>
            </w:pPr>
          </w:p>
        </w:tc>
      </w:tr>
      <w:tr w:rsidR="008B6419" w:rsidRPr="00C4186F" w:rsidTr="00833271">
        <w:trPr>
          <w:jc w:val="center"/>
        </w:trPr>
        <w:tc>
          <w:tcPr>
            <w:tcW w:w="10530" w:type="dxa"/>
            <w:gridSpan w:val="5"/>
            <w:shd w:val="clear" w:color="auto" w:fill="D9D9D9"/>
            <w:tcMar>
              <w:top w:w="113" w:type="dxa"/>
              <w:bottom w:w="113" w:type="dxa"/>
            </w:tcMar>
            <w:vAlign w:val="center"/>
          </w:tcPr>
          <w:p w:rsidR="008B6419" w:rsidRPr="000A4BDA" w:rsidRDefault="008B6419" w:rsidP="00833271">
            <w:pPr>
              <w:jc w:val="right"/>
              <w:rPr>
                <w:b/>
                <w:szCs w:val="24"/>
              </w:rPr>
            </w:pPr>
            <w:r>
              <w:rPr>
                <w:b/>
                <w:szCs w:val="24"/>
              </w:rPr>
              <w:t>Razem:</w:t>
            </w:r>
          </w:p>
        </w:tc>
        <w:tc>
          <w:tcPr>
            <w:tcW w:w="1134" w:type="dxa"/>
            <w:shd w:val="clear" w:color="auto" w:fill="D9D9D9"/>
            <w:tcMar>
              <w:top w:w="113" w:type="dxa"/>
              <w:bottom w:w="113" w:type="dxa"/>
            </w:tcMar>
            <w:vAlign w:val="center"/>
          </w:tcPr>
          <w:p w:rsidR="008B6419" w:rsidRPr="000A4BDA" w:rsidRDefault="008B6419" w:rsidP="00833271">
            <w:pPr>
              <w:jc w:val="center"/>
              <w:rPr>
                <w:b/>
                <w:szCs w:val="24"/>
              </w:rPr>
            </w:pPr>
          </w:p>
        </w:tc>
        <w:tc>
          <w:tcPr>
            <w:tcW w:w="838" w:type="dxa"/>
            <w:shd w:val="clear" w:color="auto" w:fill="D9D9D9"/>
            <w:tcMar>
              <w:top w:w="113" w:type="dxa"/>
              <w:bottom w:w="113" w:type="dxa"/>
            </w:tcMar>
            <w:vAlign w:val="center"/>
          </w:tcPr>
          <w:p w:rsidR="008B6419" w:rsidRPr="000A4BDA" w:rsidRDefault="008B6419" w:rsidP="00833271">
            <w:pPr>
              <w:jc w:val="center"/>
              <w:rPr>
                <w:b/>
                <w:szCs w:val="24"/>
              </w:rPr>
            </w:pPr>
          </w:p>
        </w:tc>
        <w:tc>
          <w:tcPr>
            <w:tcW w:w="1134" w:type="dxa"/>
            <w:shd w:val="clear" w:color="auto" w:fill="D9D9D9"/>
            <w:tcMar>
              <w:top w:w="113" w:type="dxa"/>
              <w:bottom w:w="113" w:type="dxa"/>
            </w:tcMar>
            <w:vAlign w:val="center"/>
          </w:tcPr>
          <w:p w:rsidR="008B6419" w:rsidRPr="000A4BDA" w:rsidRDefault="008B6419" w:rsidP="00833271">
            <w:pPr>
              <w:jc w:val="center"/>
              <w:rPr>
                <w:b/>
                <w:szCs w:val="24"/>
              </w:rPr>
            </w:pPr>
          </w:p>
        </w:tc>
        <w:tc>
          <w:tcPr>
            <w:tcW w:w="1361" w:type="dxa"/>
            <w:shd w:val="clear" w:color="auto" w:fill="D9D9D9"/>
            <w:tcMar>
              <w:top w:w="113" w:type="dxa"/>
              <w:bottom w:w="113" w:type="dxa"/>
            </w:tcMar>
          </w:tcPr>
          <w:p w:rsidR="008B6419" w:rsidRPr="000A4BDA" w:rsidRDefault="008B6419" w:rsidP="00833271">
            <w:pPr>
              <w:jc w:val="center"/>
              <w:rPr>
                <w:b/>
                <w:szCs w:val="24"/>
              </w:rPr>
            </w:pPr>
          </w:p>
        </w:tc>
      </w:tr>
    </w:tbl>
    <w:p w:rsidR="002B040C" w:rsidRDefault="002B040C" w:rsidP="002B040C">
      <w:pPr>
        <w:rPr>
          <w:b/>
          <w:sz w:val="24"/>
        </w:rPr>
      </w:pPr>
    </w:p>
    <w:p w:rsidR="002B040C" w:rsidRDefault="002B040C" w:rsidP="002B040C">
      <w:pPr>
        <w:rPr>
          <w:b/>
          <w:sz w:val="24"/>
        </w:rPr>
      </w:pPr>
    </w:p>
    <w:p w:rsidR="002B040C" w:rsidRDefault="002B040C" w:rsidP="002B040C">
      <w:pPr>
        <w:rPr>
          <w:b/>
          <w:sz w:val="24"/>
        </w:rPr>
      </w:pPr>
    </w:p>
    <w:p w:rsidR="002B040C" w:rsidRDefault="002B040C" w:rsidP="002B040C">
      <w:pPr>
        <w:rPr>
          <w:b/>
          <w:sz w:val="24"/>
        </w:rPr>
      </w:pPr>
      <w:r>
        <w:rPr>
          <w:b/>
          <w:sz w:val="24"/>
        </w:rPr>
        <w:t>Wartość Pakietu 29:</w:t>
      </w:r>
    </w:p>
    <w:p w:rsidR="002B040C" w:rsidRDefault="002B040C" w:rsidP="002B040C">
      <w:pPr>
        <w:rPr>
          <w:b/>
          <w:sz w:val="24"/>
        </w:rPr>
      </w:pPr>
    </w:p>
    <w:p w:rsidR="002B040C" w:rsidRDefault="002B040C" w:rsidP="002B040C">
      <w:pPr>
        <w:rPr>
          <w:sz w:val="24"/>
        </w:rPr>
      </w:pPr>
      <w:r w:rsidRPr="003A3219">
        <w:rPr>
          <w:b/>
          <w:sz w:val="24"/>
        </w:rPr>
        <w:t>.....</w:t>
      </w:r>
      <w:r>
        <w:rPr>
          <w:b/>
          <w:sz w:val="24"/>
        </w:rPr>
        <w:t>.....</w:t>
      </w:r>
      <w:r w:rsidRPr="003A3219">
        <w:rPr>
          <w:b/>
          <w:sz w:val="24"/>
        </w:rPr>
        <w:t>...................</w:t>
      </w:r>
      <w:r>
        <w:rPr>
          <w:b/>
          <w:sz w:val="24"/>
        </w:rPr>
        <w:tab/>
      </w:r>
      <w:r w:rsidRPr="003A3219">
        <w:rPr>
          <w:b/>
          <w:sz w:val="24"/>
        </w:rPr>
        <w:t>słownie .....</w:t>
      </w:r>
      <w:r>
        <w:rPr>
          <w:b/>
          <w:sz w:val="24"/>
        </w:rPr>
        <w:t>......</w:t>
      </w:r>
      <w:r w:rsidRPr="003A3219">
        <w:rPr>
          <w:b/>
          <w:sz w:val="24"/>
        </w:rPr>
        <w:t>...</w:t>
      </w:r>
      <w:r>
        <w:rPr>
          <w:b/>
          <w:sz w:val="24"/>
        </w:rPr>
        <w:t>........</w:t>
      </w:r>
      <w:r w:rsidRPr="003A3219">
        <w:rPr>
          <w:b/>
          <w:sz w:val="24"/>
        </w:rPr>
        <w:t>....................................................................................................</w:t>
      </w:r>
      <w:r>
        <w:rPr>
          <w:b/>
          <w:sz w:val="24"/>
        </w:rPr>
        <w:t xml:space="preserve"> zł</w:t>
      </w:r>
      <w:r w:rsidRPr="003A3219">
        <w:rPr>
          <w:sz w:val="24"/>
        </w:rPr>
        <w:br/>
      </w:r>
    </w:p>
    <w:p w:rsidR="002B040C" w:rsidRDefault="002B040C" w:rsidP="002B040C">
      <w:pPr>
        <w:rPr>
          <w:sz w:val="24"/>
        </w:rPr>
      </w:pPr>
      <w:r w:rsidRPr="003A3219">
        <w:rPr>
          <w:sz w:val="24"/>
        </w:rPr>
        <w:t>w tym:</w:t>
      </w:r>
    </w:p>
    <w:p w:rsidR="002B040C" w:rsidRDefault="002B040C" w:rsidP="002B040C">
      <w:pPr>
        <w:tabs>
          <w:tab w:val="left" w:pos="1985"/>
        </w:tabs>
        <w:rPr>
          <w:sz w:val="24"/>
        </w:rPr>
      </w:pPr>
    </w:p>
    <w:p w:rsidR="002B040C" w:rsidRDefault="002B040C" w:rsidP="002B040C">
      <w:pPr>
        <w:tabs>
          <w:tab w:val="left" w:pos="1985"/>
        </w:tabs>
        <w:rPr>
          <w:sz w:val="24"/>
        </w:rPr>
      </w:pPr>
      <w:r w:rsidRPr="003A3219">
        <w:rPr>
          <w:sz w:val="24"/>
        </w:rPr>
        <w:t>wartość netto</w:t>
      </w:r>
      <w:r>
        <w:rPr>
          <w:sz w:val="24"/>
        </w:rPr>
        <w:t xml:space="preserve"> -</w:t>
      </w:r>
      <w:r>
        <w:rPr>
          <w:sz w:val="24"/>
        </w:rPr>
        <w:tab/>
      </w:r>
      <w:r w:rsidRPr="00323113">
        <w:rPr>
          <w:sz w:val="24"/>
        </w:rPr>
        <w:t>.............................</w:t>
      </w:r>
      <w:r>
        <w:rPr>
          <w:b/>
          <w:sz w:val="24"/>
        </w:rPr>
        <w:t xml:space="preserve"> </w:t>
      </w:r>
      <w:r>
        <w:rPr>
          <w:sz w:val="24"/>
        </w:rPr>
        <w:t>zł</w:t>
      </w:r>
    </w:p>
    <w:p w:rsidR="002B040C" w:rsidRDefault="002B040C" w:rsidP="002B040C">
      <w:pPr>
        <w:tabs>
          <w:tab w:val="left" w:pos="1985"/>
        </w:tabs>
        <w:rPr>
          <w:sz w:val="24"/>
        </w:rPr>
      </w:pPr>
    </w:p>
    <w:p w:rsidR="002B040C" w:rsidRDefault="002B040C" w:rsidP="002B040C">
      <w:pPr>
        <w:tabs>
          <w:tab w:val="left" w:pos="1985"/>
        </w:tabs>
        <w:rPr>
          <w:sz w:val="24"/>
        </w:rPr>
        <w:sectPr w:rsidR="002B040C" w:rsidSect="00475CAC">
          <w:pgSz w:w="16840" w:h="11907" w:orient="landscape" w:code="9"/>
          <w:pgMar w:top="992" w:right="851" w:bottom="709" w:left="851" w:header="709" w:footer="879" w:gutter="0"/>
          <w:cols w:space="708"/>
          <w:docGrid w:linePitch="272"/>
        </w:sectPr>
      </w:pPr>
      <w:r>
        <w:rPr>
          <w:sz w:val="24"/>
        </w:rPr>
        <w:t>p</w:t>
      </w:r>
      <w:r w:rsidRPr="003A3219">
        <w:rPr>
          <w:sz w:val="24"/>
        </w:rPr>
        <w:t>odatek VAT</w:t>
      </w:r>
      <w:r>
        <w:rPr>
          <w:sz w:val="24"/>
        </w:rPr>
        <w:t xml:space="preserve"> -</w:t>
      </w:r>
      <w:r>
        <w:rPr>
          <w:sz w:val="24"/>
        </w:rPr>
        <w:tab/>
      </w:r>
      <w:r w:rsidRPr="00323113">
        <w:rPr>
          <w:sz w:val="24"/>
        </w:rPr>
        <w:t>.............................</w:t>
      </w:r>
      <w:r>
        <w:rPr>
          <w:sz w:val="24"/>
        </w:rPr>
        <w:t xml:space="preserve"> zł</w:t>
      </w:r>
    </w:p>
    <w:p w:rsidR="00CA540B" w:rsidRPr="002C670D" w:rsidRDefault="00CA540B" w:rsidP="00CA540B">
      <w:pPr>
        <w:pageBreakBefore/>
        <w:spacing w:after="240"/>
        <w:jc w:val="right"/>
        <w:rPr>
          <w:b/>
          <w:sz w:val="24"/>
          <w:szCs w:val="24"/>
        </w:rPr>
      </w:pPr>
      <w:r>
        <w:rPr>
          <w:b/>
          <w:bCs/>
          <w:sz w:val="24"/>
          <w:szCs w:val="24"/>
        </w:rPr>
        <w:lastRenderedPageBreak/>
        <w:t>Z</w:t>
      </w:r>
      <w:r w:rsidRPr="002C670D">
        <w:rPr>
          <w:b/>
          <w:bCs/>
          <w:sz w:val="24"/>
          <w:szCs w:val="24"/>
        </w:rPr>
        <w:t>ałącznik nr 2</w:t>
      </w:r>
    </w:p>
    <w:p w:rsidR="00CA540B" w:rsidRPr="002C670D" w:rsidRDefault="00CA540B" w:rsidP="00CA540B">
      <w:pPr>
        <w:ind w:left="5670"/>
        <w:rPr>
          <w:b/>
        </w:rPr>
      </w:pPr>
      <w:r w:rsidRPr="002C670D">
        <w:rPr>
          <w:b/>
        </w:rPr>
        <w:t>Zamawiający:</w:t>
      </w:r>
    </w:p>
    <w:p w:rsidR="00CA540B" w:rsidRDefault="00CA540B" w:rsidP="00CA540B">
      <w:pPr>
        <w:ind w:left="5670"/>
      </w:pPr>
      <w:r w:rsidRPr="002C670D">
        <w:t>Centrum Leczenia Oparzeń</w:t>
      </w:r>
    </w:p>
    <w:p w:rsidR="00CA540B" w:rsidRPr="002C670D" w:rsidRDefault="00CA540B" w:rsidP="00CA540B">
      <w:pPr>
        <w:ind w:left="5670"/>
      </w:pPr>
      <w:r w:rsidRPr="002C670D">
        <w:t>im. dr</w:t>
      </w:r>
      <w:r>
        <w:t>.</w:t>
      </w:r>
      <w:r w:rsidRPr="002C670D">
        <w:t xml:space="preserve"> Stanisława Sa</w:t>
      </w:r>
      <w:r>
        <w:t>kiela</w:t>
      </w:r>
    </w:p>
    <w:p w:rsidR="00CA540B" w:rsidRPr="00090296" w:rsidRDefault="00CA540B" w:rsidP="00CA540B">
      <w:pPr>
        <w:ind w:left="5670"/>
      </w:pPr>
      <w:r>
        <w:t>ul. Jana Pawła II 2</w:t>
      </w:r>
      <w:r w:rsidRPr="002C670D">
        <w:cr/>
        <w:t>41-100 Siemianowice Śląskie</w:t>
      </w:r>
    </w:p>
    <w:p w:rsidR="00CA540B" w:rsidRPr="002C670D" w:rsidRDefault="00CA540B" w:rsidP="00CA540B">
      <w:pPr>
        <w:spacing w:after="240"/>
        <w:rPr>
          <w:b/>
        </w:rPr>
      </w:pPr>
      <w:r w:rsidRPr="002C670D">
        <w:rPr>
          <w:b/>
        </w:rPr>
        <w:t>Wykonawca:</w:t>
      </w:r>
    </w:p>
    <w:p w:rsidR="00CA540B" w:rsidRDefault="00CA540B" w:rsidP="00CA540B">
      <w:pPr>
        <w:tabs>
          <w:tab w:val="left" w:leader="dot" w:pos="3969"/>
        </w:tabs>
      </w:pPr>
      <w:r>
        <w:tab/>
      </w:r>
    </w:p>
    <w:p w:rsidR="00CA540B" w:rsidRDefault="00CA540B" w:rsidP="00CA540B">
      <w:pPr>
        <w:tabs>
          <w:tab w:val="left" w:leader="dot" w:pos="3969"/>
        </w:tabs>
      </w:pPr>
    </w:p>
    <w:p w:rsidR="00CA540B" w:rsidRDefault="00CA540B" w:rsidP="00CA540B">
      <w:pPr>
        <w:tabs>
          <w:tab w:val="left" w:leader="dot" w:pos="3969"/>
        </w:tabs>
      </w:pPr>
      <w:r>
        <w:tab/>
      </w:r>
    </w:p>
    <w:p w:rsidR="00CA540B" w:rsidRPr="002C670D" w:rsidRDefault="00CA540B" w:rsidP="00CA540B">
      <w:pPr>
        <w:spacing w:after="120"/>
        <w:ind w:right="2552"/>
        <w:rPr>
          <w:i/>
          <w:sz w:val="16"/>
          <w:szCs w:val="16"/>
        </w:rPr>
      </w:pPr>
      <w:r w:rsidRPr="002C670D">
        <w:rPr>
          <w:i/>
          <w:sz w:val="16"/>
          <w:szCs w:val="16"/>
        </w:rPr>
        <w:t>(pełna nazwa/firma, adres, w zależności od podmiotu: NIP/PESEL, KRS/CEiDG)</w:t>
      </w:r>
    </w:p>
    <w:p w:rsidR="00CA540B" w:rsidRPr="002C670D" w:rsidRDefault="00CA540B" w:rsidP="00CA540B">
      <w:pPr>
        <w:spacing w:after="240"/>
        <w:rPr>
          <w:u w:val="single"/>
        </w:rPr>
      </w:pPr>
      <w:r w:rsidRPr="002C670D">
        <w:rPr>
          <w:u w:val="single"/>
        </w:rPr>
        <w:t>reprezentowany przez:</w:t>
      </w:r>
    </w:p>
    <w:p w:rsidR="00CA540B" w:rsidRDefault="00CA540B" w:rsidP="00CA540B">
      <w:pPr>
        <w:tabs>
          <w:tab w:val="left" w:leader="dot" w:pos="4253"/>
        </w:tabs>
        <w:ind w:right="5954"/>
      </w:pPr>
      <w:r>
        <w:tab/>
      </w:r>
    </w:p>
    <w:p w:rsidR="00CA540B" w:rsidRDefault="00CA540B" w:rsidP="00CA540B">
      <w:pPr>
        <w:tabs>
          <w:tab w:val="left" w:leader="dot" w:pos="4253"/>
        </w:tabs>
        <w:ind w:right="5954"/>
      </w:pPr>
    </w:p>
    <w:p w:rsidR="00CA540B" w:rsidRPr="002C670D" w:rsidRDefault="00CA540B" w:rsidP="00CA540B">
      <w:pPr>
        <w:tabs>
          <w:tab w:val="left" w:leader="dot" w:pos="4253"/>
        </w:tabs>
        <w:ind w:right="5954"/>
      </w:pPr>
      <w:r>
        <w:tab/>
      </w:r>
    </w:p>
    <w:p w:rsidR="00CA540B" w:rsidRPr="00090296" w:rsidRDefault="00CA540B" w:rsidP="00CA540B">
      <w:pPr>
        <w:tabs>
          <w:tab w:val="left" w:pos="6521"/>
        </w:tabs>
        <w:spacing w:after="240"/>
        <w:ind w:right="3686"/>
        <w:rPr>
          <w:i/>
        </w:rPr>
      </w:pPr>
      <w:r w:rsidRPr="002C670D">
        <w:rPr>
          <w:i/>
          <w:sz w:val="16"/>
          <w:szCs w:val="16"/>
        </w:rPr>
        <w:t>(imię, nazwisko, stanowisko/podstawa do reprezentacji)</w:t>
      </w:r>
    </w:p>
    <w:p w:rsidR="00AE150F" w:rsidRDefault="00AE150F" w:rsidP="00CA540B">
      <w:pPr>
        <w:spacing w:after="120"/>
        <w:jc w:val="center"/>
        <w:rPr>
          <w:b/>
          <w:sz w:val="22"/>
          <w:szCs w:val="22"/>
        </w:rPr>
      </w:pPr>
    </w:p>
    <w:p w:rsidR="00CA540B" w:rsidRPr="001C4D01" w:rsidRDefault="00CA540B" w:rsidP="00CA540B">
      <w:pPr>
        <w:spacing w:after="120"/>
        <w:jc w:val="center"/>
        <w:rPr>
          <w:b/>
          <w:sz w:val="22"/>
          <w:szCs w:val="22"/>
        </w:rPr>
      </w:pPr>
      <w:r w:rsidRPr="001C4D01">
        <w:rPr>
          <w:b/>
          <w:sz w:val="22"/>
          <w:szCs w:val="22"/>
        </w:rPr>
        <w:t>OŚWIADCZENIE WYKONAWCY</w:t>
      </w:r>
    </w:p>
    <w:p w:rsidR="00CA540B" w:rsidRDefault="00CA540B" w:rsidP="00CA540B">
      <w:pPr>
        <w:spacing w:line="360" w:lineRule="auto"/>
        <w:jc w:val="center"/>
        <w:rPr>
          <w:b/>
          <w:sz w:val="22"/>
          <w:szCs w:val="22"/>
        </w:rPr>
      </w:pPr>
      <w:r w:rsidRPr="001C4D01">
        <w:rPr>
          <w:b/>
          <w:sz w:val="22"/>
          <w:szCs w:val="22"/>
        </w:rPr>
        <w:t>składane na podstawie art. 25a ust. 1 ustawy z dnia 29 stycznia 200</w:t>
      </w:r>
      <w:r>
        <w:rPr>
          <w:b/>
          <w:sz w:val="22"/>
          <w:szCs w:val="22"/>
        </w:rPr>
        <w:t>4 r. Prawo zamówień publicznych</w:t>
      </w:r>
    </w:p>
    <w:p w:rsidR="00CA540B" w:rsidRPr="001B790A" w:rsidRDefault="00CA540B" w:rsidP="00CA540B">
      <w:pPr>
        <w:spacing w:line="360" w:lineRule="auto"/>
        <w:jc w:val="center"/>
        <w:rPr>
          <w:b/>
          <w:sz w:val="22"/>
          <w:szCs w:val="22"/>
          <w:u w:val="single"/>
        </w:rPr>
      </w:pPr>
      <w:r w:rsidRPr="001B790A">
        <w:rPr>
          <w:b/>
          <w:sz w:val="22"/>
          <w:szCs w:val="22"/>
          <w:u w:val="single"/>
        </w:rPr>
        <w:t>DOTYCZĄCE PRZESŁANEK WYKLUCZENIA Z POSTĘPOWANIA</w:t>
      </w:r>
    </w:p>
    <w:p w:rsidR="00CA540B" w:rsidRDefault="00CA540B" w:rsidP="00152AA8">
      <w:pPr>
        <w:jc w:val="both"/>
      </w:pPr>
      <w:r w:rsidRPr="002C670D">
        <w:t>Na potrzeby postępowania o udzielenie zamówieni</w:t>
      </w:r>
      <w:r>
        <w:t>a publicznego nr sprawy CLO/ZP/</w:t>
      </w:r>
      <w:r w:rsidR="00A043E7">
        <w:t>33</w:t>
      </w:r>
      <w:r>
        <w:t>/2019</w:t>
      </w:r>
      <w:r w:rsidRPr="002C670D">
        <w:t xml:space="preserve"> prowadzonego przez Centrum Leczenia Oparzeń im. dr</w:t>
      </w:r>
      <w:r>
        <w:t>.</w:t>
      </w:r>
      <w:r w:rsidRPr="002C670D">
        <w:t xml:space="preserve"> Stanisława Sakiela w Siemianowicach Śląskich oświadczam, co następuje:</w:t>
      </w:r>
    </w:p>
    <w:p w:rsidR="00CA540B" w:rsidRPr="000A0CE6" w:rsidRDefault="00CA540B" w:rsidP="00CA540B"/>
    <w:p w:rsidR="00CA540B" w:rsidRDefault="00CA540B" w:rsidP="00CA540B">
      <w:pPr>
        <w:shd w:val="clear" w:color="auto" w:fill="EEECE1"/>
        <w:rPr>
          <w:b/>
          <w:sz w:val="22"/>
          <w:szCs w:val="22"/>
        </w:rPr>
      </w:pPr>
      <w:r w:rsidRPr="001B790A">
        <w:rPr>
          <w:b/>
          <w:sz w:val="22"/>
          <w:szCs w:val="22"/>
        </w:rPr>
        <w:t>OŚWIADCZENIA DOTYCZĄCE WYKONAWCY:</w:t>
      </w:r>
    </w:p>
    <w:p w:rsidR="00CA540B" w:rsidRPr="003558DC" w:rsidRDefault="00CA540B" w:rsidP="00CA540B">
      <w:pPr>
        <w:pStyle w:val="Kolorowalistaakcent11"/>
        <w:ind w:left="0"/>
        <w:contextualSpacing/>
        <w:jc w:val="both"/>
        <w:rPr>
          <w:sz w:val="22"/>
          <w:szCs w:val="22"/>
        </w:rPr>
      </w:pPr>
      <w:r w:rsidRPr="003558DC">
        <w:rPr>
          <w:sz w:val="22"/>
          <w:szCs w:val="22"/>
        </w:rPr>
        <w:t>Oświadczam, że nie podlegam wykluczeniu z postępowania n</w:t>
      </w:r>
      <w:r>
        <w:rPr>
          <w:sz w:val="22"/>
          <w:szCs w:val="22"/>
        </w:rPr>
        <w:t xml:space="preserve">a podstawie art. 24 ust. 1 </w:t>
      </w:r>
      <w:r w:rsidRPr="003558DC">
        <w:rPr>
          <w:sz w:val="22"/>
          <w:szCs w:val="22"/>
        </w:rPr>
        <w:t>ustawy Pzp.</w:t>
      </w:r>
    </w:p>
    <w:p w:rsidR="00CA540B" w:rsidRPr="00420265"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Default="00CA540B" w:rsidP="00CA540B">
      <w:pPr>
        <w:tabs>
          <w:tab w:val="center" w:pos="7938"/>
        </w:tabs>
        <w:jc w:val="both"/>
        <w:rPr>
          <w:i/>
          <w:sz w:val="16"/>
          <w:szCs w:val="16"/>
        </w:rPr>
      </w:pPr>
      <w:r>
        <w:tab/>
      </w:r>
      <w:r w:rsidRPr="002C670D">
        <w:rPr>
          <w:i/>
          <w:sz w:val="16"/>
          <w:szCs w:val="16"/>
        </w:rPr>
        <w:t>(podpis)</w:t>
      </w:r>
    </w:p>
    <w:p w:rsidR="00CA540B" w:rsidRDefault="00CA540B" w:rsidP="00CA540B"/>
    <w:p w:rsidR="00CA540B" w:rsidRDefault="00CA540B" w:rsidP="00CA540B">
      <w:pPr>
        <w:jc w:val="both"/>
      </w:pPr>
      <w:r w:rsidRPr="00090296">
        <w:t>Oświadczam, że zachodzą w stosunku do mnie podstawy wykluczenia z post</w:t>
      </w:r>
      <w:r>
        <w:t>ępowania na podstawie art. ............</w:t>
      </w:r>
      <w:r w:rsidRPr="00090296">
        <w:t xml:space="preserve"> ustawy Pzp</w:t>
      </w:r>
      <w:r>
        <w:br/>
      </w:r>
      <w:r w:rsidRPr="001C4D01">
        <w:rPr>
          <w:i/>
          <w:sz w:val="16"/>
          <w:szCs w:val="16"/>
        </w:rPr>
        <w:t>(podać mającą zastosowanie podstawę wykluczenia spośród wymienionych w art. 24 ust. 1 pkt</w:t>
      </w:r>
      <w:r>
        <w:rPr>
          <w:i/>
          <w:sz w:val="16"/>
          <w:szCs w:val="16"/>
        </w:rPr>
        <w:t>.</w:t>
      </w:r>
      <w:r w:rsidRPr="001C4D01">
        <w:rPr>
          <w:i/>
          <w:sz w:val="16"/>
          <w:szCs w:val="16"/>
        </w:rPr>
        <w:t xml:space="preserve"> 13-14, 16-20).</w:t>
      </w:r>
    </w:p>
    <w:p w:rsidR="00CA540B" w:rsidRPr="00665EE6" w:rsidRDefault="00CA540B" w:rsidP="00CA540B">
      <w:pPr>
        <w:jc w:val="both"/>
      </w:pPr>
      <w:r w:rsidRPr="00665EE6">
        <w:t>Jednocześnie oświadczam, że w związku z ww. okolicznością, na podstawie art. 24 ust. 8 ustawy Pzp podjąłem następujące środki naprawcze:</w:t>
      </w:r>
    </w:p>
    <w:p w:rsidR="00CA540B" w:rsidRDefault="00CA540B" w:rsidP="00CA540B">
      <w:pPr>
        <w:tabs>
          <w:tab w:val="right" w:leader="dot" w:pos="10149"/>
        </w:tabs>
        <w:jc w:val="both"/>
      </w:pPr>
      <w:r>
        <w:tab/>
      </w:r>
    </w:p>
    <w:p w:rsidR="00CA540B" w:rsidRDefault="00CA540B" w:rsidP="00CA540B">
      <w:pPr>
        <w:tabs>
          <w:tab w:val="right" w:leader="dot" w:pos="10149"/>
        </w:tabs>
        <w:jc w:val="both"/>
      </w:pPr>
      <w:r>
        <w:tab/>
      </w:r>
    </w:p>
    <w:p w:rsidR="00CA540B" w:rsidRPr="002C670D" w:rsidRDefault="00CA540B" w:rsidP="00CA540B">
      <w:pPr>
        <w:tabs>
          <w:tab w:val="right" w:leader="dot" w:pos="10149"/>
        </w:tabs>
        <w:jc w:val="both"/>
      </w:pPr>
      <w:r>
        <w:tab/>
      </w:r>
    </w:p>
    <w:p w:rsidR="00CA540B" w:rsidRPr="00BA51F1"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Pr="003646CA" w:rsidRDefault="00CA540B" w:rsidP="00CA540B">
      <w:pPr>
        <w:tabs>
          <w:tab w:val="center" w:pos="7938"/>
        </w:tabs>
        <w:jc w:val="both"/>
      </w:pPr>
      <w:r>
        <w:tab/>
      </w:r>
      <w:r w:rsidRPr="002C670D">
        <w:rPr>
          <w:i/>
          <w:sz w:val="16"/>
          <w:szCs w:val="16"/>
        </w:rPr>
        <w:t>(podpis)</w:t>
      </w:r>
    </w:p>
    <w:p w:rsidR="00CA540B" w:rsidRPr="000A0CE6" w:rsidRDefault="00CA540B" w:rsidP="00CA540B">
      <w:pPr>
        <w:jc w:val="both"/>
        <w:rPr>
          <w:sz w:val="24"/>
          <w:szCs w:val="16"/>
        </w:rPr>
      </w:pPr>
    </w:p>
    <w:p w:rsidR="00CA540B" w:rsidRPr="00762752" w:rsidRDefault="00CA540B" w:rsidP="00CA540B">
      <w:pPr>
        <w:shd w:val="clear" w:color="auto" w:fill="EEECE1"/>
        <w:rPr>
          <w:b/>
          <w:sz w:val="22"/>
          <w:szCs w:val="22"/>
        </w:rPr>
      </w:pPr>
      <w:r w:rsidRPr="00732846">
        <w:rPr>
          <w:b/>
          <w:sz w:val="21"/>
          <w:szCs w:val="21"/>
        </w:rPr>
        <w:t>OŚWIADCZENIE DOTYCZĄCE PODMIOTU, NA KTÓREGO ZASOBY POWOŁUJE SIĘ WYKONAWCA:</w:t>
      </w:r>
    </w:p>
    <w:p w:rsidR="00CA540B" w:rsidRDefault="00CA540B" w:rsidP="00CA540B">
      <w:pPr>
        <w:jc w:val="both"/>
        <w:rPr>
          <w:sz w:val="22"/>
          <w:szCs w:val="22"/>
        </w:rPr>
      </w:pPr>
      <w:r w:rsidRPr="001876A0">
        <w:rPr>
          <w:sz w:val="22"/>
          <w:szCs w:val="22"/>
        </w:rPr>
        <w:t>Oświadczam, że w stosunku do następującego/ych podmiotu/tów, na którego/ych zasoby powołuję się</w:t>
      </w:r>
      <w:r>
        <w:rPr>
          <w:sz w:val="22"/>
          <w:szCs w:val="22"/>
        </w:rPr>
        <w:br/>
      </w:r>
      <w:r w:rsidRPr="001876A0">
        <w:rPr>
          <w:sz w:val="22"/>
          <w:szCs w:val="22"/>
        </w:rPr>
        <w:t>w niniejszym</w:t>
      </w:r>
      <w:r>
        <w:rPr>
          <w:sz w:val="22"/>
          <w:szCs w:val="22"/>
        </w:rPr>
        <w:t xml:space="preserve"> p</w:t>
      </w:r>
      <w:r w:rsidRPr="001876A0">
        <w:rPr>
          <w:sz w:val="22"/>
          <w:szCs w:val="22"/>
        </w:rPr>
        <w:t>ostępowaniu,</w:t>
      </w:r>
    </w:p>
    <w:p w:rsidR="00CA540B" w:rsidRDefault="00CA540B" w:rsidP="00CA540B">
      <w:pPr>
        <w:tabs>
          <w:tab w:val="left" w:pos="284"/>
          <w:tab w:val="right" w:leader="dot" w:pos="10093"/>
        </w:tabs>
        <w:jc w:val="both"/>
      </w:pPr>
      <w:r w:rsidRPr="001876A0">
        <w:rPr>
          <w:sz w:val="22"/>
          <w:szCs w:val="22"/>
        </w:rPr>
        <w:t>tj.:</w:t>
      </w:r>
      <w:r>
        <w:tab/>
      </w:r>
      <w:r>
        <w:tab/>
      </w:r>
    </w:p>
    <w:p w:rsidR="00CA540B" w:rsidRDefault="00CA540B" w:rsidP="00CA540B">
      <w:pPr>
        <w:jc w:val="center"/>
        <w:rPr>
          <w:i/>
        </w:rPr>
      </w:pPr>
      <w:r>
        <w:rPr>
          <w:i/>
        </w:rPr>
        <w:t>(podać pełną nazwę/firmę, adres</w:t>
      </w:r>
      <w:r w:rsidRPr="00811413">
        <w:rPr>
          <w:i/>
        </w:rPr>
        <w:t>)</w:t>
      </w:r>
    </w:p>
    <w:p w:rsidR="00CA540B" w:rsidRPr="00732846" w:rsidRDefault="00CA540B" w:rsidP="00CA540B">
      <w:pPr>
        <w:jc w:val="both"/>
        <w:rPr>
          <w:b/>
        </w:rPr>
      </w:pPr>
      <w:r w:rsidRPr="001876A0">
        <w:rPr>
          <w:sz w:val="22"/>
          <w:szCs w:val="22"/>
        </w:rPr>
        <w:t>nie zachodzą podstawy wykluczenia z postępowania o udzielenie zamówienia.</w:t>
      </w:r>
    </w:p>
    <w:p w:rsidR="00CA540B" w:rsidRPr="00BA51F1" w:rsidRDefault="00CA540B" w:rsidP="00CA540B">
      <w:pPr>
        <w:jc w:val="both"/>
        <w:rPr>
          <w:sz w:val="32"/>
        </w:rPr>
      </w:pPr>
    </w:p>
    <w:p w:rsidR="00CA540B" w:rsidRDefault="00CA540B" w:rsidP="00CA540B">
      <w:pPr>
        <w:tabs>
          <w:tab w:val="center" w:pos="7938"/>
        </w:tabs>
        <w:jc w:val="both"/>
      </w:pPr>
      <w:r>
        <w:t>.......................................</w:t>
      </w:r>
      <w:r w:rsidRPr="002C670D">
        <w:t xml:space="preserve"> dnia </w:t>
      </w:r>
      <w:r>
        <w:t xml:space="preserve">................. </w:t>
      </w:r>
      <w:r w:rsidRPr="002C670D">
        <w:t>r.</w:t>
      </w:r>
      <w:r>
        <w:tab/>
        <w:t>..................................................................</w:t>
      </w:r>
    </w:p>
    <w:p w:rsidR="00CA540B" w:rsidRDefault="00CA540B" w:rsidP="00CA540B">
      <w:pPr>
        <w:tabs>
          <w:tab w:val="center" w:pos="7938"/>
        </w:tabs>
        <w:jc w:val="both"/>
        <w:rPr>
          <w:i/>
          <w:sz w:val="16"/>
          <w:szCs w:val="16"/>
        </w:rPr>
      </w:pPr>
      <w:r>
        <w:tab/>
      </w:r>
      <w:r w:rsidRPr="002C670D">
        <w:rPr>
          <w:i/>
          <w:sz w:val="16"/>
          <w:szCs w:val="16"/>
        </w:rPr>
        <w:t>(podpis)</w:t>
      </w:r>
    </w:p>
    <w:p w:rsidR="00CA540B" w:rsidRPr="000A0CE6" w:rsidRDefault="00CA540B" w:rsidP="00CA540B">
      <w:pPr>
        <w:tabs>
          <w:tab w:val="center" w:pos="7938"/>
        </w:tabs>
        <w:jc w:val="both"/>
        <w:rPr>
          <w:sz w:val="24"/>
        </w:rPr>
      </w:pPr>
    </w:p>
    <w:p w:rsidR="00CA540B" w:rsidRPr="001B790A" w:rsidRDefault="00CA540B" w:rsidP="00CA540B">
      <w:pPr>
        <w:shd w:val="clear" w:color="auto" w:fill="EEECE1"/>
        <w:rPr>
          <w:b/>
          <w:sz w:val="22"/>
          <w:szCs w:val="22"/>
        </w:rPr>
      </w:pPr>
      <w:r w:rsidRPr="001B790A">
        <w:rPr>
          <w:b/>
          <w:sz w:val="22"/>
          <w:szCs w:val="22"/>
        </w:rPr>
        <w:t>OŚWIADCZENIE DOTYCZĄCE PODANYCH INFORMACJI:</w:t>
      </w:r>
    </w:p>
    <w:p w:rsidR="00CA540B" w:rsidRDefault="00CA540B" w:rsidP="00CA540B">
      <w:pPr>
        <w:jc w:val="both"/>
        <w:rPr>
          <w:sz w:val="22"/>
          <w:szCs w:val="22"/>
        </w:rPr>
      </w:pPr>
      <w:r w:rsidRPr="00A36E57">
        <w:rPr>
          <w:sz w:val="22"/>
          <w:szCs w:val="22"/>
        </w:rPr>
        <w:t>Oświadczam, że wszystkie informacje podane w powyższych oświadczeniach są aktualne i zgodne z prawdą</w:t>
      </w:r>
      <w:r>
        <w:rPr>
          <w:sz w:val="22"/>
          <w:szCs w:val="22"/>
        </w:rPr>
        <w:br/>
      </w:r>
      <w:r w:rsidRPr="00A36E57">
        <w:rPr>
          <w:sz w:val="22"/>
          <w:szCs w:val="22"/>
        </w:rPr>
        <w:t>oraz zostały przedstawione z pełną świadomością konsekwencji wprowadzenia zamawiającego w błąd</w:t>
      </w:r>
      <w:r>
        <w:rPr>
          <w:sz w:val="22"/>
          <w:szCs w:val="22"/>
        </w:rPr>
        <w:br/>
      </w:r>
      <w:r w:rsidRPr="00A36E57">
        <w:rPr>
          <w:sz w:val="22"/>
          <w:szCs w:val="22"/>
        </w:rPr>
        <w:t>przy przedstawianiu informacji.</w:t>
      </w:r>
    </w:p>
    <w:p w:rsidR="008E0013" w:rsidRPr="00BA51F1" w:rsidRDefault="008E0013" w:rsidP="008E0013">
      <w:pPr>
        <w:jc w:val="both"/>
        <w:rPr>
          <w:sz w:val="32"/>
        </w:rPr>
      </w:pPr>
    </w:p>
    <w:p w:rsidR="008E0013" w:rsidRDefault="008E0013" w:rsidP="008E0013">
      <w:pPr>
        <w:tabs>
          <w:tab w:val="center" w:pos="7938"/>
        </w:tabs>
        <w:jc w:val="both"/>
      </w:pPr>
      <w:r>
        <w:t>.......................................</w:t>
      </w:r>
      <w:r w:rsidRPr="002C670D">
        <w:t xml:space="preserve"> dnia </w:t>
      </w:r>
      <w:r>
        <w:t xml:space="preserve">................. </w:t>
      </w:r>
      <w:r w:rsidRPr="002C670D">
        <w:t>r.</w:t>
      </w:r>
      <w:r>
        <w:tab/>
        <w:t>..................................................................</w:t>
      </w:r>
    </w:p>
    <w:p w:rsidR="005E437B" w:rsidRPr="00585225" w:rsidRDefault="008E0013" w:rsidP="008E0013">
      <w:pPr>
        <w:tabs>
          <w:tab w:val="center" w:pos="7938"/>
        </w:tabs>
        <w:jc w:val="both"/>
      </w:pPr>
      <w:r>
        <w:tab/>
      </w:r>
      <w:r w:rsidRPr="002C670D">
        <w:rPr>
          <w:i/>
          <w:sz w:val="16"/>
          <w:szCs w:val="16"/>
        </w:rPr>
        <w:t>(podpis)</w:t>
      </w:r>
    </w:p>
    <w:sectPr w:rsidR="005E437B" w:rsidRPr="00585225" w:rsidSect="00A915D7">
      <w:headerReference w:type="default" r:id="rId30"/>
      <w:footerReference w:type="default" r:id="rId31"/>
      <w:pgSz w:w="11907" w:h="16840" w:code="9"/>
      <w:pgMar w:top="397" w:right="851" w:bottom="397" w:left="851" w:header="284" w:footer="28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B7C" w:rsidRDefault="00266B7C">
      <w:r>
        <w:separator/>
      </w:r>
    </w:p>
  </w:endnote>
  <w:endnote w:type="continuationSeparator" w:id="1">
    <w:p w:rsidR="00266B7C" w:rsidRDefault="00266B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Default="001810A4">
    <w:pPr>
      <w:pStyle w:val="Stopka"/>
      <w:framePr w:wrap="around" w:vAnchor="text" w:hAnchor="margin" w:xAlign="center" w:y="1"/>
      <w:rPr>
        <w:rStyle w:val="Numerstrony"/>
      </w:rPr>
    </w:pPr>
    <w:r>
      <w:rPr>
        <w:rStyle w:val="Numerstrony"/>
      </w:rPr>
      <w:fldChar w:fldCharType="begin"/>
    </w:r>
    <w:r w:rsidR="0018254A">
      <w:rPr>
        <w:rStyle w:val="Numerstrony"/>
      </w:rPr>
      <w:instrText xml:space="preserve">PAGE  </w:instrText>
    </w:r>
    <w:r>
      <w:rPr>
        <w:rStyle w:val="Numerstrony"/>
      </w:rPr>
      <w:fldChar w:fldCharType="end"/>
    </w:r>
  </w:p>
  <w:p w:rsidR="0018254A" w:rsidRDefault="0018254A">
    <w:pPr>
      <w:pStyle w:val="Stopka"/>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A0" w:rsidRPr="00220BA0" w:rsidRDefault="00220BA0" w:rsidP="00220BA0">
    <w:pPr>
      <w:pStyle w:val="Stopka"/>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BA0" w:rsidRDefault="00220BA0" w:rsidP="00DC22C9">
    <w:pPr>
      <w:tabs>
        <w:tab w:val="center" w:pos="12474"/>
      </w:tabs>
      <w:spacing w:line="360" w:lineRule="auto"/>
      <w:jc w:val="both"/>
    </w:pPr>
    <w:r>
      <w:tab/>
      <w:t>…………………………………………</w:t>
    </w:r>
  </w:p>
  <w:p w:rsidR="00220BA0" w:rsidRPr="00DC22C9" w:rsidRDefault="00220BA0" w:rsidP="00DC22C9">
    <w:pPr>
      <w:tabs>
        <w:tab w:val="center" w:pos="12474"/>
      </w:tabs>
      <w:spacing w:line="360" w:lineRule="auto"/>
      <w:jc w:val="both"/>
    </w:pPr>
    <w:r>
      <w:tab/>
    </w:r>
    <w:r w:rsidRPr="005E437B">
      <w:t>podpis Wykonawcy</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C9" w:rsidRPr="007D37C9" w:rsidRDefault="007D37C9" w:rsidP="007D37C9">
    <w:pPr>
      <w:pStyle w:val="Stopka"/>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C9" w:rsidRDefault="007D37C9" w:rsidP="007D37C9">
    <w:pPr>
      <w:tabs>
        <w:tab w:val="center" w:pos="12474"/>
      </w:tabs>
      <w:spacing w:line="360" w:lineRule="auto"/>
      <w:jc w:val="both"/>
    </w:pPr>
    <w:r>
      <w:tab/>
      <w:t>…………………………………………</w:t>
    </w:r>
  </w:p>
  <w:p w:rsidR="007D37C9" w:rsidRPr="007D37C9" w:rsidRDefault="007D37C9" w:rsidP="007D37C9">
    <w:pPr>
      <w:tabs>
        <w:tab w:val="center" w:pos="12474"/>
      </w:tabs>
      <w:spacing w:line="360" w:lineRule="auto"/>
      <w:jc w:val="both"/>
    </w:pPr>
    <w:r>
      <w:tab/>
    </w:r>
    <w:r w:rsidRPr="005E437B">
      <w:t>podpis Wykonawcy</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Default="0018254A" w:rsidP="00DC22C9">
    <w:pPr>
      <w:tabs>
        <w:tab w:val="center" w:pos="12474"/>
      </w:tabs>
      <w:spacing w:line="360" w:lineRule="auto"/>
      <w:jc w:val="both"/>
    </w:pPr>
    <w:r>
      <w:tab/>
      <w:t>…………………………………………</w:t>
    </w:r>
  </w:p>
  <w:p w:rsidR="0018254A" w:rsidRPr="00DC22C9" w:rsidRDefault="0018254A" w:rsidP="00DC22C9">
    <w:pPr>
      <w:tabs>
        <w:tab w:val="center" w:pos="12474"/>
      </w:tabs>
      <w:spacing w:line="360" w:lineRule="auto"/>
      <w:jc w:val="both"/>
    </w:pPr>
    <w:r>
      <w:tab/>
    </w:r>
    <w:r w:rsidRPr="005E437B">
      <w:t>podpis Wykonawcy</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AC" w:rsidRPr="00475CAC" w:rsidRDefault="00475CAC" w:rsidP="00475CAC">
    <w:pPr>
      <w:pStyle w:val="Stopka"/>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AC" w:rsidRDefault="00475CAC" w:rsidP="00475CAC">
    <w:pPr>
      <w:tabs>
        <w:tab w:val="center" w:pos="12474"/>
      </w:tabs>
      <w:spacing w:line="360" w:lineRule="auto"/>
      <w:jc w:val="both"/>
    </w:pPr>
    <w:r>
      <w:tab/>
      <w:t>…………………………………………</w:t>
    </w:r>
  </w:p>
  <w:p w:rsidR="00475CAC" w:rsidRPr="00475CAC" w:rsidRDefault="00475CAC" w:rsidP="00475CAC">
    <w:pPr>
      <w:tabs>
        <w:tab w:val="center" w:pos="12474"/>
      </w:tabs>
      <w:spacing w:line="360" w:lineRule="auto"/>
      <w:jc w:val="both"/>
    </w:pPr>
    <w:r>
      <w:tab/>
    </w:r>
    <w:r w:rsidRPr="005E437B">
      <w:t>podpis Wykonawcy</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0C" w:rsidRPr="002B040C" w:rsidRDefault="002B040C" w:rsidP="002B040C">
    <w:pPr>
      <w:pStyle w:val="Stopka"/>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0C" w:rsidRDefault="002B040C" w:rsidP="00475CAC">
    <w:pPr>
      <w:tabs>
        <w:tab w:val="center" w:pos="12474"/>
      </w:tabs>
      <w:spacing w:line="360" w:lineRule="auto"/>
      <w:jc w:val="both"/>
    </w:pPr>
    <w:r>
      <w:tab/>
      <w:t>…………………………………………</w:t>
    </w:r>
  </w:p>
  <w:p w:rsidR="002B040C" w:rsidRPr="00475CAC" w:rsidRDefault="002B040C" w:rsidP="00475CAC">
    <w:pPr>
      <w:tabs>
        <w:tab w:val="center" w:pos="12474"/>
      </w:tabs>
      <w:spacing w:line="360" w:lineRule="auto"/>
      <w:jc w:val="both"/>
    </w:pPr>
    <w:r>
      <w:tab/>
    </w:r>
    <w:r w:rsidRPr="005E437B">
      <w:t>podpis Wykonawcy</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7B2" w:rsidRPr="000D47B2" w:rsidRDefault="000D47B2" w:rsidP="000D47B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Default="0018254A" w:rsidP="003835A5">
    <w:pPr>
      <w:tabs>
        <w:tab w:val="center" w:pos="12474"/>
      </w:tabs>
      <w:spacing w:line="360" w:lineRule="auto"/>
      <w:jc w:val="both"/>
    </w:pPr>
    <w:r>
      <w:tab/>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7B2" w:rsidRDefault="000D47B2" w:rsidP="00475CAC">
    <w:pPr>
      <w:tabs>
        <w:tab w:val="center" w:pos="12474"/>
      </w:tabs>
      <w:spacing w:line="360" w:lineRule="auto"/>
      <w:jc w:val="both"/>
    </w:pPr>
    <w:r>
      <w:tab/>
      <w:t>…………………………………………</w:t>
    </w:r>
  </w:p>
  <w:p w:rsidR="000D47B2" w:rsidRPr="00475CAC" w:rsidRDefault="000D47B2" w:rsidP="00475CAC">
    <w:pPr>
      <w:tabs>
        <w:tab w:val="center" w:pos="12474"/>
      </w:tabs>
      <w:spacing w:line="360" w:lineRule="auto"/>
      <w:jc w:val="both"/>
    </w:pPr>
    <w:r>
      <w:tab/>
    </w:r>
    <w:r w:rsidRPr="005E437B">
      <w:t>podpis Wykonawcy</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Default="0018254A" w:rsidP="005E437B">
    <w:pPr>
      <w:tabs>
        <w:tab w:val="center" w:pos="12474"/>
      </w:tabs>
      <w:spacing w:line="360" w:lineRule="auto"/>
      <w:jc w:val="both"/>
    </w:pPr>
    <w:r>
      <w:tab/>
      <w:t>…………………………………………</w:t>
    </w:r>
  </w:p>
  <w:p w:rsidR="0018254A" w:rsidRDefault="0018254A" w:rsidP="005E437B">
    <w:pPr>
      <w:tabs>
        <w:tab w:val="center" w:pos="12474"/>
      </w:tabs>
      <w:spacing w:line="360" w:lineRule="auto"/>
      <w:jc w:val="both"/>
    </w:pPr>
    <w:r>
      <w:rPr>
        <w:sz w:val="16"/>
      </w:rPr>
      <w:tab/>
    </w:r>
    <w:r w:rsidRPr="005E437B">
      <w:t>podpis Wykonawcy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Pr="0018254A" w:rsidRDefault="0018254A" w:rsidP="0018254A">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Default="0018254A" w:rsidP="005E437B">
    <w:pPr>
      <w:tabs>
        <w:tab w:val="center" w:pos="12474"/>
      </w:tabs>
      <w:spacing w:line="360" w:lineRule="auto"/>
      <w:jc w:val="both"/>
    </w:pPr>
    <w:r>
      <w:tab/>
      <w:t>…………………………………………</w:t>
    </w:r>
  </w:p>
  <w:p w:rsidR="0018254A" w:rsidRDefault="0018254A" w:rsidP="005E437B">
    <w:pPr>
      <w:tabs>
        <w:tab w:val="center" w:pos="12474"/>
      </w:tabs>
      <w:spacing w:line="360" w:lineRule="auto"/>
      <w:jc w:val="both"/>
    </w:pPr>
    <w:r>
      <w:rPr>
        <w:sz w:val="16"/>
      </w:rPr>
      <w:tab/>
    </w:r>
    <w:r w:rsidRPr="005E437B">
      <w:t>podpis Wykonawcy</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Pr="00DC22C9" w:rsidRDefault="0018254A" w:rsidP="0018254A">
    <w:pPr>
      <w:tabs>
        <w:tab w:val="center" w:pos="12474"/>
      </w:tabs>
      <w:spacing w:line="360" w:lineRule="auto"/>
      <w:jc w:val="both"/>
    </w:pP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Default="0018254A" w:rsidP="00DC22C9">
    <w:pPr>
      <w:tabs>
        <w:tab w:val="center" w:pos="12474"/>
      </w:tabs>
      <w:spacing w:line="360" w:lineRule="auto"/>
      <w:jc w:val="both"/>
    </w:pPr>
    <w:r>
      <w:tab/>
      <w:t>…………………………………………</w:t>
    </w:r>
  </w:p>
  <w:p w:rsidR="0018254A" w:rsidRPr="0018254A" w:rsidRDefault="0018254A" w:rsidP="00DC22C9">
    <w:pPr>
      <w:tabs>
        <w:tab w:val="center" w:pos="12474"/>
      </w:tabs>
      <w:spacing w:line="360" w:lineRule="auto"/>
      <w:jc w:val="both"/>
    </w:pPr>
    <w:r>
      <w:tab/>
    </w:r>
    <w:r w:rsidRPr="0018254A">
      <w:t>podpis Wykonawcy</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Default="0018254A" w:rsidP="00DC22C9">
    <w:pPr>
      <w:tabs>
        <w:tab w:val="center" w:pos="12474"/>
      </w:tabs>
      <w:spacing w:line="360" w:lineRule="auto"/>
      <w:jc w:val="both"/>
    </w:pPr>
    <w:r>
      <w:tab/>
      <w:t>…………………………………………</w:t>
    </w:r>
  </w:p>
  <w:p w:rsidR="0018254A" w:rsidRPr="0018254A" w:rsidRDefault="0018254A" w:rsidP="00DC22C9">
    <w:pPr>
      <w:tabs>
        <w:tab w:val="center" w:pos="12474"/>
      </w:tabs>
      <w:spacing w:line="360" w:lineRule="auto"/>
      <w:jc w:val="both"/>
    </w:pPr>
    <w:r>
      <w:tab/>
    </w:r>
    <w:r w:rsidRPr="0018254A">
      <w:t>podpis Wykonawcy</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Default="0018254A" w:rsidP="00DC22C9">
    <w:pPr>
      <w:tabs>
        <w:tab w:val="center" w:pos="12474"/>
      </w:tabs>
      <w:spacing w:line="360" w:lineRule="auto"/>
      <w:jc w:val="both"/>
    </w:pPr>
    <w:r>
      <w:tab/>
      <w:t>…………………………………………</w:t>
    </w:r>
  </w:p>
  <w:p w:rsidR="0018254A" w:rsidRPr="00DC22C9" w:rsidRDefault="0018254A" w:rsidP="00DC22C9">
    <w:pPr>
      <w:tabs>
        <w:tab w:val="center" w:pos="12474"/>
      </w:tabs>
      <w:spacing w:line="360" w:lineRule="auto"/>
      <w:jc w:val="both"/>
    </w:pPr>
    <w:r>
      <w:tab/>
    </w:r>
    <w:r w:rsidRPr="005E437B">
      <w:t>podpis Wykonawcy</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Default="0018254A" w:rsidP="00DC22C9">
    <w:pPr>
      <w:tabs>
        <w:tab w:val="center" w:pos="12474"/>
      </w:tabs>
      <w:spacing w:line="360" w:lineRule="auto"/>
      <w:jc w:val="both"/>
    </w:pPr>
    <w:r>
      <w:tab/>
      <w:t>…………………………………………</w:t>
    </w:r>
  </w:p>
  <w:p w:rsidR="0018254A" w:rsidRPr="00DC22C9" w:rsidRDefault="0018254A" w:rsidP="00DC22C9">
    <w:pPr>
      <w:tabs>
        <w:tab w:val="center" w:pos="12474"/>
      </w:tabs>
      <w:spacing w:line="360" w:lineRule="auto"/>
      <w:jc w:val="both"/>
    </w:pPr>
    <w:r>
      <w:tab/>
    </w:r>
    <w:r w:rsidRPr="005E437B">
      <w:t>podpis Wykonawcy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B7C" w:rsidRDefault="00266B7C">
      <w:r>
        <w:separator/>
      </w:r>
    </w:p>
  </w:footnote>
  <w:footnote w:type="continuationSeparator" w:id="1">
    <w:p w:rsidR="00266B7C" w:rsidRDefault="00266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Default="0018254A" w:rsidP="00F32128">
    <w:pPr>
      <w:pStyle w:val="Nagwek"/>
      <w:tabs>
        <w:tab w:val="clear" w:pos="4536"/>
        <w:tab w:val="clear" w:pos="9072"/>
        <w:tab w:val="right" w:pos="15026"/>
      </w:tabs>
    </w:pPr>
    <w:r>
      <w:rPr>
        <w:b/>
        <w:sz w:val="18"/>
      </w:rPr>
      <w:tab/>
      <w:t>C</w:t>
    </w:r>
    <w:r w:rsidRPr="005C6968">
      <w:rPr>
        <w:b/>
        <w:sz w:val="18"/>
      </w:rPr>
      <w:t>LO/ZP/</w:t>
    </w:r>
    <w:r>
      <w:rPr>
        <w:b/>
        <w:sz w:val="18"/>
      </w:rPr>
      <w:t>33</w:t>
    </w:r>
    <w:r w:rsidRPr="005C6968">
      <w:rPr>
        <w:b/>
        <w:sz w:val="18"/>
      </w:rPr>
      <w:t>/</w:t>
    </w:r>
    <w:r>
      <w:rPr>
        <w:b/>
        <w:sz w:val="18"/>
      </w:rPr>
      <w:t>2019</w:t>
    </w:r>
    <w:r w:rsidRPr="005C6968">
      <w:rPr>
        <w:b/>
        <w:sz w:val="18"/>
      </w:rPr>
      <w:t xml:space="preserve">  </w:t>
    </w:r>
    <w:r w:rsidRPr="005C6968">
      <w:rPr>
        <w:sz w:val="18"/>
      </w:rPr>
      <w:t xml:space="preserve">Pakiety   </w:t>
    </w:r>
    <w:r w:rsidRPr="00F32128">
      <w:rPr>
        <w:i/>
        <w:sz w:val="16"/>
        <w:szCs w:val="16"/>
      </w:rPr>
      <w:t xml:space="preserve">str. </w:t>
    </w:r>
    <w:r>
      <w:rPr>
        <w:i/>
        <w:sz w:val="16"/>
        <w:szCs w:val="16"/>
      </w:rPr>
      <w:t>1</w:t>
    </w:r>
    <w:r w:rsidR="001810A4" w:rsidRPr="00F32128">
      <w:rPr>
        <w:rStyle w:val="Numerstrony"/>
        <w:i/>
        <w:sz w:val="16"/>
        <w:szCs w:val="16"/>
      </w:rPr>
      <w:fldChar w:fldCharType="begin"/>
    </w:r>
    <w:r w:rsidRPr="00F32128">
      <w:rPr>
        <w:rStyle w:val="Numerstrony"/>
        <w:i/>
        <w:sz w:val="16"/>
        <w:szCs w:val="16"/>
      </w:rPr>
      <w:instrText xml:space="preserve"> PAGE  </w:instrText>
    </w:r>
    <w:r w:rsidR="001810A4" w:rsidRPr="00F32128">
      <w:rPr>
        <w:rStyle w:val="Numerstrony"/>
        <w:i/>
        <w:sz w:val="16"/>
        <w:szCs w:val="16"/>
      </w:rPr>
      <w:fldChar w:fldCharType="separate"/>
    </w:r>
    <w:r w:rsidR="00AA539C">
      <w:rPr>
        <w:rStyle w:val="Numerstrony"/>
        <w:i/>
        <w:noProof/>
        <w:sz w:val="16"/>
        <w:szCs w:val="16"/>
      </w:rPr>
      <w:t>1</w:t>
    </w:r>
    <w:r w:rsidR="001810A4" w:rsidRPr="00F32128">
      <w:rPr>
        <w:rStyle w:val="Numerstrony"/>
        <w:i/>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Default="0018254A" w:rsidP="00F32128">
    <w:pPr>
      <w:pStyle w:val="Nagwek"/>
      <w:tabs>
        <w:tab w:val="clear" w:pos="4536"/>
        <w:tab w:val="clear" w:pos="9072"/>
        <w:tab w:val="right" w:pos="15026"/>
      </w:tabs>
    </w:pPr>
    <w:r>
      <w:rPr>
        <w:b/>
        <w:sz w:val="18"/>
      </w:rPr>
      <w:tab/>
      <w:t>C</w:t>
    </w:r>
    <w:r w:rsidRPr="005C6968">
      <w:rPr>
        <w:b/>
        <w:sz w:val="18"/>
      </w:rPr>
      <w:t>LO/ZP/</w:t>
    </w:r>
    <w:r>
      <w:rPr>
        <w:b/>
        <w:sz w:val="18"/>
      </w:rPr>
      <w:t>33</w:t>
    </w:r>
    <w:r w:rsidRPr="005C6968">
      <w:rPr>
        <w:b/>
        <w:sz w:val="18"/>
      </w:rPr>
      <w:t>/</w:t>
    </w:r>
    <w:r>
      <w:rPr>
        <w:b/>
        <w:sz w:val="18"/>
      </w:rPr>
      <w:t>2019</w:t>
    </w:r>
    <w:r w:rsidRPr="005C6968">
      <w:rPr>
        <w:b/>
        <w:sz w:val="18"/>
      </w:rPr>
      <w:t xml:space="preserve">  </w:t>
    </w:r>
    <w:r w:rsidRPr="005C6968">
      <w:rPr>
        <w:sz w:val="18"/>
      </w:rPr>
      <w:t xml:space="preserve">Pakiety   </w:t>
    </w:r>
    <w:r w:rsidRPr="00F32128">
      <w:rPr>
        <w:i/>
        <w:sz w:val="16"/>
        <w:szCs w:val="16"/>
      </w:rPr>
      <w:t xml:space="preserve">str. </w:t>
    </w:r>
    <w:r w:rsidR="001810A4" w:rsidRPr="0018254A">
      <w:rPr>
        <w:i/>
        <w:sz w:val="16"/>
        <w:szCs w:val="16"/>
      </w:rPr>
      <w:fldChar w:fldCharType="begin"/>
    </w:r>
    <w:r w:rsidRPr="0018254A">
      <w:rPr>
        <w:i/>
        <w:sz w:val="16"/>
        <w:szCs w:val="16"/>
      </w:rPr>
      <w:instrText xml:space="preserve"> PAGE   \* MERGEFORMAT </w:instrText>
    </w:r>
    <w:r w:rsidR="001810A4" w:rsidRPr="0018254A">
      <w:rPr>
        <w:i/>
        <w:sz w:val="16"/>
        <w:szCs w:val="16"/>
      </w:rPr>
      <w:fldChar w:fldCharType="separate"/>
    </w:r>
    <w:r w:rsidR="00C4783A">
      <w:rPr>
        <w:i/>
        <w:noProof/>
        <w:sz w:val="16"/>
        <w:szCs w:val="16"/>
      </w:rPr>
      <w:t>20</w:t>
    </w:r>
    <w:r w:rsidR="001810A4" w:rsidRPr="0018254A">
      <w:rPr>
        <w:i/>
        <w:sz w:val="16"/>
        <w:szCs w:val="1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4A" w:rsidRPr="00A915D7" w:rsidRDefault="0018254A" w:rsidP="008E0013">
    <w:pPr>
      <w:pStyle w:val="Nagwek"/>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6B3354"/>
    <w:multiLevelType w:val="singleLevel"/>
    <w:tmpl w:val="AD844D18"/>
    <w:lvl w:ilvl="0">
      <w:start w:val="1"/>
      <w:numFmt w:val="decimal"/>
      <w:lvlText w:val="%1."/>
      <w:legacy w:legacy="1" w:legacySpace="0" w:legacyIndent="278"/>
      <w:lvlJc w:val="left"/>
      <w:rPr>
        <w:rFonts w:ascii="Times New Roman" w:hAnsi="Times New Roman" w:cs="Times New Roman" w:hint="default"/>
      </w:rPr>
    </w:lvl>
  </w:abstractNum>
  <w:abstractNum w:abstractNumId="10">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1">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B65E65"/>
    <w:multiLevelType w:val="multilevel"/>
    <w:tmpl w:val="3B3C00BA"/>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0E94DA8"/>
    <w:multiLevelType w:val="hybridMultilevel"/>
    <w:tmpl w:val="CB866C02"/>
    <w:lvl w:ilvl="0" w:tplc="4D4257C6">
      <w:start w:val="1"/>
      <w:numFmt w:val="none"/>
      <w:lvlText w:val="%117.1."/>
      <w:lvlJc w:val="left"/>
      <w:pPr>
        <w:tabs>
          <w:tab w:val="num" w:pos="1077"/>
        </w:tabs>
        <w:ind w:left="1077" w:hanging="72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1F16128"/>
    <w:multiLevelType w:val="multilevel"/>
    <w:tmpl w:val="413C0BCC"/>
    <w:lvl w:ilvl="0">
      <w:start w:val="10"/>
      <w:numFmt w:val="decimal"/>
      <w:lvlText w:val="%1."/>
      <w:lvlJc w:val="left"/>
      <w:pPr>
        <w:tabs>
          <w:tab w:val="num" w:pos="357"/>
        </w:tabs>
        <w:ind w:left="357" w:hanging="357"/>
      </w:pPr>
      <w:rPr>
        <w:rFonts w:hint="default"/>
      </w:rPr>
    </w:lvl>
    <w:lvl w:ilvl="1">
      <w:start w:val="1"/>
      <w:numFmt w:val="decimal"/>
      <w:lvlText w:val="%1.%2."/>
      <w:lvlJc w:val="left"/>
      <w:pPr>
        <w:tabs>
          <w:tab w:val="num" w:pos="357"/>
        </w:tabs>
        <w:ind w:left="357" w:hanging="357"/>
      </w:pPr>
      <w:rPr>
        <w:rFonts w:hint="default"/>
        <w:b/>
        <w:i w:val="0"/>
      </w:rPr>
    </w:lvl>
    <w:lvl w:ilvl="2">
      <w:start w:val="1"/>
      <w:numFmt w:val="decimal"/>
      <w:lvlText w:val="%1.%2.%3."/>
      <w:lvlJc w:val="left"/>
      <w:pPr>
        <w:tabs>
          <w:tab w:val="num" w:pos="1077"/>
        </w:tabs>
        <w:ind w:left="1077"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8C37B2A"/>
    <w:multiLevelType w:val="hybridMultilevel"/>
    <w:tmpl w:val="6EECD358"/>
    <w:lvl w:ilvl="0" w:tplc="81FE81D0">
      <w:start w:val="1"/>
      <w:numFmt w:val="bullet"/>
      <w:lvlText w:val="-"/>
      <w:lvlJc w:val="left"/>
      <w:pPr>
        <w:tabs>
          <w:tab w:val="num" w:pos="851"/>
        </w:tabs>
        <w:ind w:left="851" w:hanging="284"/>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291D7341"/>
    <w:multiLevelType w:val="hybridMultilevel"/>
    <w:tmpl w:val="CE6486F8"/>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333F08"/>
    <w:multiLevelType w:val="hybridMultilevel"/>
    <w:tmpl w:val="A8789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F60984"/>
    <w:multiLevelType w:val="hybridMultilevel"/>
    <w:tmpl w:val="88827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DE6B15"/>
    <w:multiLevelType w:val="hybridMultilevel"/>
    <w:tmpl w:val="11901A14"/>
    <w:lvl w:ilvl="0" w:tplc="BAC81BA8">
      <w:start w:val="1"/>
      <w:numFmt w:val="decimal"/>
      <w:lvlText w:val="%1)"/>
      <w:lvlJc w:val="left"/>
      <w:pPr>
        <w:ind w:left="644" w:hanging="360"/>
      </w:pPr>
      <w:rPr>
        <w:rFonts w:ascii="Times New Roman" w:eastAsia="SimSu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30D5254D"/>
    <w:multiLevelType w:val="hybridMultilevel"/>
    <w:tmpl w:val="04D6EF50"/>
    <w:lvl w:ilvl="0" w:tplc="60E6BE9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3D785969"/>
    <w:multiLevelType w:val="hybridMultilevel"/>
    <w:tmpl w:val="AE06D0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2310FA5"/>
    <w:multiLevelType w:val="hybridMultilevel"/>
    <w:tmpl w:val="A0A6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47DB6A9B"/>
    <w:multiLevelType w:val="hybridMultilevel"/>
    <w:tmpl w:val="CEF665FC"/>
    <w:lvl w:ilvl="0" w:tplc="0EAC5B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255E34"/>
    <w:multiLevelType w:val="hybridMultilevel"/>
    <w:tmpl w:val="6FFEDFF2"/>
    <w:lvl w:ilvl="0" w:tplc="4D82EA56">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2A00E1F"/>
    <w:multiLevelType w:val="multilevel"/>
    <w:tmpl w:val="62D277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5360472D"/>
    <w:multiLevelType w:val="hybridMultilevel"/>
    <w:tmpl w:val="8DDCD2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38550F0"/>
    <w:multiLevelType w:val="multilevel"/>
    <w:tmpl w:val="9802084C"/>
    <w:lvl w:ilvl="0">
      <w:start w:val="3"/>
      <w:numFmt w:val="decimal"/>
      <w:lvlText w:val="%1"/>
      <w:lvlJc w:val="left"/>
      <w:pPr>
        <w:ind w:left="405" w:hanging="405"/>
      </w:pPr>
      <w:rPr>
        <w:rFonts w:hint="default"/>
      </w:rPr>
    </w:lvl>
    <w:lvl w:ilvl="1">
      <w:start w:val="1"/>
      <w:numFmt w:val="decimal"/>
      <w:lvlText w:val="%1.%2"/>
      <w:lvlJc w:val="left"/>
      <w:pPr>
        <w:ind w:left="617" w:hanging="405"/>
      </w:pPr>
      <w:rPr>
        <w:rFonts w:hint="default"/>
      </w:rPr>
    </w:lvl>
    <w:lvl w:ilvl="2">
      <w:start w:val="3"/>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568" w:hanging="72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4">
    <w:nsid w:val="553341CD"/>
    <w:multiLevelType w:val="hybridMultilevel"/>
    <w:tmpl w:val="1AF6D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1611F6"/>
    <w:multiLevelType w:val="multilevel"/>
    <w:tmpl w:val="8C1218A4"/>
    <w:lvl w:ilvl="0">
      <w:start w:val="1"/>
      <w:numFmt w:val="decimal"/>
      <w:lvlText w:val="%1."/>
      <w:lvlJc w:val="left"/>
      <w:pPr>
        <w:ind w:left="785" w:hanging="360"/>
      </w:pPr>
      <w:rPr>
        <w:rFonts w:hint="default"/>
      </w:rPr>
    </w:lvl>
    <w:lvl w:ilvl="1">
      <w:start w:val="3"/>
      <w:numFmt w:val="decimal"/>
      <w:isLgl/>
      <w:lvlText w:val="%1.%2."/>
      <w:lvlJc w:val="left"/>
      <w:pPr>
        <w:ind w:left="875" w:hanging="450"/>
      </w:pPr>
      <w:rPr>
        <w:rFonts w:hint="default"/>
      </w:rPr>
    </w:lvl>
    <w:lvl w:ilvl="2">
      <w:start w:val="1"/>
      <w:numFmt w:val="decimal"/>
      <w:isLgl/>
      <w:lvlText w:val="%1.%2.%3."/>
      <w:lvlJc w:val="left"/>
      <w:pPr>
        <w:ind w:left="1145" w:hanging="720"/>
      </w:pPr>
      <w:rPr>
        <w:rFonts w:hint="default"/>
        <w:b/>
        <w:color w:val="auto"/>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36">
    <w:nsid w:val="582A02B1"/>
    <w:multiLevelType w:val="hybridMultilevel"/>
    <w:tmpl w:val="CDB66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4448DE"/>
    <w:multiLevelType w:val="hybridMultilevel"/>
    <w:tmpl w:val="8AD8EB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AF07412"/>
    <w:multiLevelType w:val="singleLevel"/>
    <w:tmpl w:val="0415000F"/>
    <w:lvl w:ilvl="0">
      <w:start w:val="1"/>
      <w:numFmt w:val="decimal"/>
      <w:lvlText w:val="%1."/>
      <w:lvlJc w:val="left"/>
      <w:pPr>
        <w:tabs>
          <w:tab w:val="num" w:pos="360"/>
        </w:tabs>
        <w:ind w:left="360" w:hanging="360"/>
      </w:pPr>
      <w:rPr>
        <w:rFonts w:hint="default"/>
      </w:rPr>
    </w:lvl>
  </w:abstractNum>
  <w:abstractNum w:abstractNumId="39">
    <w:nsid w:val="5D490318"/>
    <w:multiLevelType w:val="hybridMultilevel"/>
    <w:tmpl w:val="ABFA228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41">
    <w:nsid w:val="61955535"/>
    <w:multiLevelType w:val="hybridMultilevel"/>
    <w:tmpl w:val="CE4EFCFE"/>
    <w:lvl w:ilvl="0" w:tplc="283E57C8">
      <w:start w:val="1"/>
      <w:numFmt w:val="decimal"/>
      <w:lvlText w:val="%1."/>
      <w:lvlJc w:val="left"/>
      <w:pPr>
        <w:ind w:left="786" w:hanging="360"/>
      </w:pPr>
      <w:rPr>
        <w:rFonts w:hint="default"/>
        <w:b/>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61B472FE"/>
    <w:multiLevelType w:val="hybridMultilevel"/>
    <w:tmpl w:val="9DEE5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51D635E"/>
    <w:multiLevelType w:val="hybridMultilevel"/>
    <w:tmpl w:val="C8702A6A"/>
    <w:lvl w:ilvl="0" w:tplc="A05A4C2C">
      <w:start w:val="3"/>
      <w:numFmt w:val="decimal"/>
      <w:lvlText w:val="17.%1."/>
      <w:lvlJc w:val="left"/>
      <w:pPr>
        <w:tabs>
          <w:tab w:val="num" w:pos="1077"/>
        </w:tabs>
        <w:ind w:left="1077"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865CD0"/>
    <w:multiLevelType w:val="hybridMultilevel"/>
    <w:tmpl w:val="A11AC988"/>
    <w:lvl w:ilvl="0" w:tplc="8BF604E2">
      <w:start w:val="1"/>
      <w:numFmt w:val="none"/>
      <w:lvlText w:val="10.2."/>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E0A380A"/>
    <w:multiLevelType w:val="hybridMultilevel"/>
    <w:tmpl w:val="316A0D0E"/>
    <w:lvl w:ilvl="0" w:tplc="1EE6BD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47">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nsid w:val="7ED47184"/>
    <w:multiLevelType w:val="hybridMultilevel"/>
    <w:tmpl w:val="430692D2"/>
    <w:lvl w:ilvl="0" w:tplc="DDD6FC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8"/>
  </w:num>
  <w:num w:numId="5">
    <w:abstractNumId w:val="16"/>
  </w:num>
  <w:num w:numId="6">
    <w:abstractNumId w:val="14"/>
  </w:num>
  <w:num w:numId="7">
    <w:abstractNumId w:val="44"/>
  </w:num>
  <w:num w:numId="8">
    <w:abstractNumId w:val="2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1"/>
  </w:num>
  <w:num w:numId="12">
    <w:abstractNumId w:val="21"/>
  </w:num>
  <w:num w:numId="13">
    <w:abstractNumId w:val="22"/>
  </w:num>
  <w:num w:numId="14">
    <w:abstractNumId w:val="43"/>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6"/>
  </w:num>
  <w:num w:numId="18">
    <w:abstractNumId w:val="36"/>
  </w:num>
  <w:num w:numId="19">
    <w:abstractNumId w:val="38"/>
  </w:num>
  <w:num w:numId="20">
    <w:abstractNumId w:val="13"/>
  </w:num>
  <w:num w:numId="21">
    <w:abstractNumId w:val="12"/>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7"/>
  </w:num>
  <w:num w:numId="25">
    <w:abstractNumId w:val="35"/>
  </w:num>
  <w:num w:numId="26">
    <w:abstractNumId w:val="29"/>
  </w:num>
  <w:num w:numId="27">
    <w:abstractNumId w:val="34"/>
  </w:num>
  <w:num w:numId="28">
    <w:abstractNumId w:val="45"/>
  </w:num>
  <w:num w:numId="29">
    <w:abstractNumId w:val="2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41"/>
  </w:num>
  <w:num w:numId="33">
    <w:abstractNumId w:val="48"/>
  </w:num>
  <w:num w:numId="34">
    <w:abstractNumId w:val="19"/>
  </w:num>
  <w:num w:numId="35">
    <w:abstractNumId w:val="42"/>
  </w:num>
  <w:num w:numId="36">
    <w:abstractNumId w:val="23"/>
  </w:num>
  <w:num w:numId="37">
    <w:abstractNumId w:val="32"/>
  </w:num>
  <w:num w:numId="38">
    <w:abstractNumId w:val="20"/>
  </w:num>
  <w:num w:numId="39">
    <w:abstractNumId w:val="37"/>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7650"/>
  </w:hdrShapeDefaults>
  <w:footnotePr>
    <w:footnote w:id="0"/>
    <w:footnote w:id="1"/>
  </w:footnotePr>
  <w:endnotePr>
    <w:endnote w:id="0"/>
    <w:endnote w:id="1"/>
  </w:endnotePr>
  <w:compat/>
  <w:rsids>
    <w:rsidRoot w:val="00293D8B"/>
    <w:rsid w:val="000022C7"/>
    <w:rsid w:val="00002388"/>
    <w:rsid w:val="00002D66"/>
    <w:rsid w:val="0000350D"/>
    <w:rsid w:val="00003637"/>
    <w:rsid w:val="00004301"/>
    <w:rsid w:val="000047A6"/>
    <w:rsid w:val="00004DAC"/>
    <w:rsid w:val="00004E12"/>
    <w:rsid w:val="0000647A"/>
    <w:rsid w:val="00007185"/>
    <w:rsid w:val="000073BC"/>
    <w:rsid w:val="00010501"/>
    <w:rsid w:val="000106E8"/>
    <w:rsid w:val="00010AFA"/>
    <w:rsid w:val="00010BED"/>
    <w:rsid w:val="0001171B"/>
    <w:rsid w:val="00012101"/>
    <w:rsid w:val="0001223D"/>
    <w:rsid w:val="00012FE9"/>
    <w:rsid w:val="000136B9"/>
    <w:rsid w:val="00014011"/>
    <w:rsid w:val="0001440A"/>
    <w:rsid w:val="00014544"/>
    <w:rsid w:val="00014907"/>
    <w:rsid w:val="000150FC"/>
    <w:rsid w:val="00015389"/>
    <w:rsid w:val="0001563A"/>
    <w:rsid w:val="00015A75"/>
    <w:rsid w:val="000163B2"/>
    <w:rsid w:val="000175A2"/>
    <w:rsid w:val="00017E1B"/>
    <w:rsid w:val="000205A2"/>
    <w:rsid w:val="000214B3"/>
    <w:rsid w:val="00021634"/>
    <w:rsid w:val="000218BA"/>
    <w:rsid w:val="00021FBC"/>
    <w:rsid w:val="00022E9F"/>
    <w:rsid w:val="00024C6A"/>
    <w:rsid w:val="00025168"/>
    <w:rsid w:val="00025639"/>
    <w:rsid w:val="00025EC2"/>
    <w:rsid w:val="000276F8"/>
    <w:rsid w:val="000279BB"/>
    <w:rsid w:val="00030559"/>
    <w:rsid w:val="000305C1"/>
    <w:rsid w:val="00032BB8"/>
    <w:rsid w:val="00033294"/>
    <w:rsid w:val="00033F8A"/>
    <w:rsid w:val="00035754"/>
    <w:rsid w:val="00035CB2"/>
    <w:rsid w:val="00036C58"/>
    <w:rsid w:val="000401A0"/>
    <w:rsid w:val="000401DE"/>
    <w:rsid w:val="00040AA2"/>
    <w:rsid w:val="00041ABB"/>
    <w:rsid w:val="00041EC3"/>
    <w:rsid w:val="00042E31"/>
    <w:rsid w:val="00044AF9"/>
    <w:rsid w:val="00044C50"/>
    <w:rsid w:val="0004547C"/>
    <w:rsid w:val="00046500"/>
    <w:rsid w:val="000465B2"/>
    <w:rsid w:val="0004727C"/>
    <w:rsid w:val="0004752A"/>
    <w:rsid w:val="00047874"/>
    <w:rsid w:val="00047EAE"/>
    <w:rsid w:val="0005047A"/>
    <w:rsid w:val="00050C8A"/>
    <w:rsid w:val="000510A5"/>
    <w:rsid w:val="000516C1"/>
    <w:rsid w:val="00051C6C"/>
    <w:rsid w:val="00051D23"/>
    <w:rsid w:val="00051E8F"/>
    <w:rsid w:val="00051F85"/>
    <w:rsid w:val="00052894"/>
    <w:rsid w:val="000528C5"/>
    <w:rsid w:val="00053C8F"/>
    <w:rsid w:val="000561CC"/>
    <w:rsid w:val="000564B8"/>
    <w:rsid w:val="00056BDA"/>
    <w:rsid w:val="000575E1"/>
    <w:rsid w:val="0006013D"/>
    <w:rsid w:val="00060C84"/>
    <w:rsid w:val="00060DD0"/>
    <w:rsid w:val="000622BB"/>
    <w:rsid w:val="00062708"/>
    <w:rsid w:val="00062E13"/>
    <w:rsid w:val="00063290"/>
    <w:rsid w:val="000635A7"/>
    <w:rsid w:val="000642B9"/>
    <w:rsid w:val="00065387"/>
    <w:rsid w:val="00065E21"/>
    <w:rsid w:val="00065F56"/>
    <w:rsid w:val="000663E7"/>
    <w:rsid w:val="000674E0"/>
    <w:rsid w:val="000678D3"/>
    <w:rsid w:val="00070B7D"/>
    <w:rsid w:val="00070CE5"/>
    <w:rsid w:val="000733E1"/>
    <w:rsid w:val="00073B29"/>
    <w:rsid w:val="00073F9A"/>
    <w:rsid w:val="000749FC"/>
    <w:rsid w:val="0007551B"/>
    <w:rsid w:val="000764DA"/>
    <w:rsid w:val="00076826"/>
    <w:rsid w:val="00077455"/>
    <w:rsid w:val="000777ED"/>
    <w:rsid w:val="00077984"/>
    <w:rsid w:val="000802AF"/>
    <w:rsid w:val="00080422"/>
    <w:rsid w:val="00080C45"/>
    <w:rsid w:val="00080C73"/>
    <w:rsid w:val="00080F42"/>
    <w:rsid w:val="00081EED"/>
    <w:rsid w:val="00082A44"/>
    <w:rsid w:val="00082A8A"/>
    <w:rsid w:val="00082D79"/>
    <w:rsid w:val="000835B1"/>
    <w:rsid w:val="000848CB"/>
    <w:rsid w:val="0008695D"/>
    <w:rsid w:val="00086C9F"/>
    <w:rsid w:val="00086DA4"/>
    <w:rsid w:val="000874A6"/>
    <w:rsid w:val="00087780"/>
    <w:rsid w:val="00087BEF"/>
    <w:rsid w:val="00087C5C"/>
    <w:rsid w:val="00090296"/>
    <w:rsid w:val="0009034C"/>
    <w:rsid w:val="00090AFF"/>
    <w:rsid w:val="00090E6D"/>
    <w:rsid w:val="0009135F"/>
    <w:rsid w:val="00091DE3"/>
    <w:rsid w:val="00092EBE"/>
    <w:rsid w:val="000936BB"/>
    <w:rsid w:val="000947E6"/>
    <w:rsid w:val="00094B9F"/>
    <w:rsid w:val="00094C9F"/>
    <w:rsid w:val="00094D00"/>
    <w:rsid w:val="0009557F"/>
    <w:rsid w:val="00095C8A"/>
    <w:rsid w:val="0009617A"/>
    <w:rsid w:val="000967B6"/>
    <w:rsid w:val="0009691A"/>
    <w:rsid w:val="00096ACB"/>
    <w:rsid w:val="000971AB"/>
    <w:rsid w:val="000975D5"/>
    <w:rsid w:val="000979FC"/>
    <w:rsid w:val="000A167A"/>
    <w:rsid w:val="000A1A60"/>
    <w:rsid w:val="000A22DB"/>
    <w:rsid w:val="000A248C"/>
    <w:rsid w:val="000A2706"/>
    <w:rsid w:val="000A2D51"/>
    <w:rsid w:val="000A3E9B"/>
    <w:rsid w:val="000A3F29"/>
    <w:rsid w:val="000A4BDA"/>
    <w:rsid w:val="000A4D26"/>
    <w:rsid w:val="000A51FF"/>
    <w:rsid w:val="000A54C4"/>
    <w:rsid w:val="000A60BE"/>
    <w:rsid w:val="000A63D2"/>
    <w:rsid w:val="000A75A2"/>
    <w:rsid w:val="000A7BEF"/>
    <w:rsid w:val="000B00B0"/>
    <w:rsid w:val="000B0647"/>
    <w:rsid w:val="000B0C56"/>
    <w:rsid w:val="000B132D"/>
    <w:rsid w:val="000B1655"/>
    <w:rsid w:val="000B3A42"/>
    <w:rsid w:val="000B4FFF"/>
    <w:rsid w:val="000B574D"/>
    <w:rsid w:val="000B7093"/>
    <w:rsid w:val="000B75B6"/>
    <w:rsid w:val="000B7685"/>
    <w:rsid w:val="000B775A"/>
    <w:rsid w:val="000C133B"/>
    <w:rsid w:val="000C1919"/>
    <w:rsid w:val="000C23EB"/>
    <w:rsid w:val="000C2E5C"/>
    <w:rsid w:val="000C3126"/>
    <w:rsid w:val="000C3A3F"/>
    <w:rsid w:val="000C3E3D"/>
    <w:rsid w:val="000C460A"/>
    <w:rsid w:val="000C488A"/>
    <w:rsid w:val="000C48DF"/>
    <w:rsid w:val="000C51EA"/>
    <w:rsid w:val="000C5442"/>
    <w:rsid w:val="000C5870"/>
    <w:rsid w:val="000C5AC4"/>
    <w:rsid w:val="000C6079"/>
    <w:rsid w:val="000C6C6B"/>
    <w:rsid w:val="000C7B5B"/>
    <w:rsid w:val="000D0293"/>
    <w:rsid w:val="000D066C"/>
    <w:rsid w:val="000D0A0E"/>
    <w:rsid w:val="000D145B"/>
    <w:rsid w:val="000D20D0"/>
    <w:rsid w:val="000D212C"/>
    <w:rsid w:val="000D2744"/>
    <w:rsid w:val="000D2DB2"/>
    <w:rsid w:val="000D2ED8"/>
    <w:rsid w:val="000D30F8"/>
    <w:rsid w:val="000D35C4"/>
    <w:rsid w:val="000D47B2"/>
    <w:rsid w:val="000D77B4"/>
    <w:rsid w:val="000E0099"/>
    <w:rsid w:val="000E0903"/>
    <w:rsid w:val="000E0961"/>
    <w:rsid w:val="000E0F63"/>
    <w:rsid w:val="000E2373"/>
    <w:rsid w:val="000E2805"/>
    <w:rsid w:val="000E2838"/>
    <w:rsid w:val="000E2851"/>
    <w:rsid w:val="000E2CD2"/>
    <w:rsid w:val="000E30BD"/>
    <w:rsid w:val="000E3AD8"/>
    <w:rsid w:val="000E41F4"/>
    <w:rsid w:val="000E475B"/>
    <w:rsid w:val="000E4879"/>
    <w:rsid w:val="000E4AAD"/>
    <w:rsid w:val="000E5084"/>
    <w:rsid w:val="000E5E86"/>
    <w:rsid w:val="000E6922"/>
    <w:rsid w:val="000E69B4"/>
    <w:rsid w:val="000E7057"/>
    <w:rsid w:val="000E7265"/>
    <w:rsid w:val="000F04B6"/>
    <w:rsid w:val="000F0EEF"/>
    <w:rsid w:val="000F1131"/>
    <w:rsid w:val="000F120A"/>
    <w:rsid w:val="000F169C"/>
    <w:rsid w:val="000F1E2F"/>
    <w:rsid w:val="000F2316"/>
    <w:rsid w:val="000F2894"/>
    <w:rsid w:val="000F2F42"/>
    <w:rsid w:val="000F3598"/>
    <w:rsid w:val="000F4534"/>
    <w:rsid w:val="000F49CF"/>
    <w:rsid w:val="000F4A23"/>
    <w:rsid w:val="000F4ADB"/>
    <w:rsid w:val="000F4EE4"/>
    <w:rsid w:val="000F5E2C"/>
    <w:rsid w:val="000F633F"/>
    <w:rsid w:val="000F6E0C"/>
    <w:rsid w:val="000F6FA3"/>
    <w:rsid w:val="00100201"/>
    <w:rsid w:val="00100A35"/>
    <w:rsid w:val="00101344"/>
    <w:rsid w:val="0010149B"/>
    <w:rsid w:val="001015EF"/>
    <w:rsid w:val="00101A26"/>
    <w:rsid w:val="001026FE"/>
    <w:rsid w:val="00102B46"/>
    <w:rsid w:val="001033E1"/>
    <w:rsid w:val="00103E70"/>
    <w:rsid w:val="001043D5"/>
    <w:rsid w:val="00104CC8"/>
    <w:rsid w:val="0010586A"/>
    <w:rsid w:val="00105A40"/>
    <w:rsid w:val="0010676A"/>
    <w:rsid w:val="0011012C"/>
    <w:rsid w:val="00110C71"/>
    <w:rsid w:val="00111523"/>
    <w:rsid w:val="001118D6"/>
    <w:rsid w:val="00111AE0"/>
    <w:rsid w:val="00111C7F"/>
    <w:rsid w:val="00112EF8"/>
    <w:rsid w:val="00112FE0"/>
    <w:rsid w:val="0011339B"/>
    <w:rsid w:val="0011399C"/>
    <w:rsid w:val="00113D3D"/>
    <w:rsid w:val="0011436A"/>
    <w:rsid w:val="00114799"/>
    <w:rsid w:val="0011552F"/>
    <w:rsid w:val="001156F7"/>
    <w:rsid w:val="00115BDD"/>
    <w:rsid w:val="00115DF1"/>
    <w:rsid w:val="00115F8E"/>
    <w:rsid w:val="0011625C"/>
    <w:rsid w:val="00117989"/>
    <w:rsid w:val="00117B67"/>
    <w:rsid w:val="00117B7A"/>
    <w:rsid w:val="00120103"/>
    <w:rsid w:val="001204A5"/>
    <w:rsid w:val="001205A3"/>
    <w:rsid w:val="00120919"/>
    <w:rsid w:val="00120D24"/>
    <w:rsid w:val="001217C5"/>
    <w:rsid w:val="001227F4"/>
    <w:rsid w:val="00122A41"/>
    <w:rsid w:val="00122B9F"/>
    <w:rsid w:val="00122EEB"/>
    <w:rsid w:val="00124616"/>
    <w:rsid w:val="001248D5"/>
    <w:rsid w:val="00125783"/>
    <w:rsid w:val="001259BB"/>
    <w:rsid w:val="0012637E"/>
    <w:rsid w:val="00126680"/>
    <w:rsid w:val="00126A3C"/>
    <w:rsid w:val="00126D3D"/>
    <w:rsid w:val="00127A98"/>
    <w:rsid w:val="00127B8D"/>
    <w:rsid w:val="00130EE0"/>
    <w:rsid w:val="00131443"/>
    <w:rsid w:val="00131B67"/>
    <w:rsid w:val="00131B90"/>
    <w:rsid w:val="001335BB"/>
    <w:rsid w:val="001338B0"/>
    <w:rsid w:val="00133C48"/>
    <w:rsid w:val="00133E33"/>
    <w:rsid w:val="00133FEF"/>
    <w:rsid w:val="00134499"/>
    <w:rsid w:val="00135E3B"/>
    <w:rsid w:val="001360B3"/>
    <w:rsid w:val="00136AD8"/>
    <w:rsid w:val="001372BE"/>
    <w:rsid w:val="001375F9"/>
    <w:rsid w:val="00137709"/>
    <w:rsid w:val="001400A5"/>
    <w:rsid w:val="00141004"/>
    <w:rsid w:val="00141088"/>
    <w:rsid w:val="001415AA"/>
    <w:rsid w:val="00141951"/>
    <w:rsid w:val="00142F8A"/>
    <w:rsid w:val="0014398A"/>
    <w:rsid w:val="00143BD7"/>
    <w:rsid w:val="001442EF"/>
    <w:rsid w:val="00144A91"/>
    <w:rsid w:val="00144E35"/>
    <w:rsid w:val="0014553E"/>
    <w:rsid w:val="00145A3A"/>
    <w:rsid w:val="001469C2"/>
    <w:rsid w:val="00146B33"/>
    <w:rsid w:val="00146D7A"/>
    <w:rsid w:val="00146F28"/>
    <w:rsid w:val="00147A14"/>
    <w:rsid w:val="00150358"/>
    <w:rsid w:val="00150A20"/>
    <w:rsid w:val="00150B0A"/>
    <w:rsid w:val="00150F40"/>
    <w:rsid w:val="001514C7"/>
    <w:rsid w:val="00151FD0"/>
    <w:rsid w:val="001525A5"/>
    <w:rsid w:val="00152968"/>
    <w:rsid w:val="00152AA8"/>
    <w:rsid w:val="001533E7"/>
    <w:rsid w:val="00154113"/>
    <w:rsid w:val="00154454"/>
    <w:rsid w:val="001544AA"/>
    <w:rsid w:val="001553B0"/>
    <w:rsid w:val="001554B7"/>
    <w:rsid w:val="001558E4"/>
    <w:rsid w:val="001559ED"/>
    <w:rsid w:val="00155C1F"/>
    <w:rsid w:val="0015665B"/>
    <w:rsid w:val="001579BA"/>
    <w:rsid w:val="00157D56"/>
    <w:rsid w:val="00160237"/>
    <w:rsid w:val="0016090F"/>
    <w:rsid w:val="00160D83"/>
    <w:rsid w:val="0016142E"/>
    <w:rsid w:val="0016166F"/>
    <w:rsid w:val="00162B80"/>
    <w:rsid w:val="00163145"/>
    <w:rsid w:val="00163823"/>
    <w:rsid w:val="0016393F"/>
    <w:rsid w:val="00163C40"/>
    <w:rsid w:val="00164A9F"/>
    <w:rsid w:val="00164E70"/>
    <w:rsid w:val="00164F43"/>
    <w:rsid w:val="001650A0"/>
    <w:rsid w:val="00165D0B"/>
    <w:rsid w:val="0016650D"/>
    <w:rsid w:val="0016666A"/>
    <w:rsid w:val="001667AC"/>
    <w:rsid w:val="00166F12"/>
    <w:rsid w:val="001700FF"/>
    <w:rsid w:val="00170B54"/>
    <w:rsid w:val="00170DE3"/>
    <w:rsid w:val="001710C2"/>
    <w:rsid w:val="0017282F"/>
    <w:rsid w:val="00172957"/>
    <w:rsid w:val="001730DC"/>
    <w:rsid w:val="00174F60"/>
    <w:rsid w:val="00175440"/>
    <w:rsid w:val="00175DC9"/>
    <w:rsid w:val="00175FBC"/>
    <w:rsid w:val="001770C4"/>
    <w:rsid w:val="001775AF"/>
    <w:rsid w:val="00180037"/>
    <w:rsid w:val="001810A4"/>
    <w:rsid w:val="001814D6"/>
    <w:rsid w:val="0018254A"/>
    <w:rsid w:val="00183FFA"/>
    <w:rsid w:val="00186033"/>
    <w:rsid w:val="00186787"/>
    <w:rsid w:val="001875A1"/>
    <w:rsid w:val="00190E45"/>
    <w:rsid w:val="00191A2C"/>
    <w:rsid w:val="00193719"/>
    <w:rsid w:val="00194484"/>
    <w:rsid w:val="00194852"/>
    <w:rsid w:val="001948F6"/>
    <w:rsid w:val="00195682"/>
    <w:rsid w:val="00195A64"/>
    <w:rsid w:val="00195EE5"/>
    <w:rsid w:val="001962C4"/>
    <w:rsid w:val="00196537"/>
    <w:rsid w:val="00196A0E"/>
    <w:rsid w:val="001975B2"/>
    <w:rsid w:val="001A0D97"/>
    <w:rsid w:val="001A1132"/>
    <w:rsid w:val="001A1DAC"/>
    <w:rsid w:val="001A217D"/>
    <w:rsid w:val="001A2BE0"/>
    <w:rsid w:val="001A2CD9"/>
    <w:rsid w:val="001A3843"/>
    <w:rsid w:val="001A46E4"/>
    <w:rsid w:val="001A495E"/>
    <w:rsid w:val="001A5006"/>
    <w:rsid w:val="001A599B"/>
    <w:rsid w:val="001A63E0"/>
    <w:rsid w:val="001A6E2B"/>
    <w:rsid w:val="001A7B9C"/>
    <w:rsid w:val="001B0D21"/>
    <w:rsid w:val="001B0EAA"/>
    <w:rsid w:val="001B14F1"/>
    <w:rsid w:val="001B153C"/>
    <w:rsid w:val="001B17BA"/>
    <w:rsid w:val="001B1C46"/>
    <w:rsid w:val="001B2586"/>
    <w:rsid w:val="001B26E3"/>
    <w:rsid w:val="001B3BE9"/>
    <w:rsid w:val="001B3C03"/>
    <w:rsid w:val="001B4049"/>
    <w:rsid w:val="001B4100"/>
    <w:rsid w:val="001B461E"/>
    <w:rsid w:val="001B4C93"/>
    <w:rsid w:val="001B57B4"/>
    <w:rsid w:val="001B5A0C"/>
    <w:rsid w:val="001B60BB"/>
    <w:rsid w:val="001B7C5C"/>
    <w:rsid w:val="001B7DAA"/>
    <w:rsid w:val="001C00F8"/>
    <w:rsid w:val="001C0502"/>
    <w:rsid w:val="001C0690"/>
    <w:rsid w:val="001C0D0D"/>
    <w:rsid w:val="001C1C92"/>
    <w:rsid w:val="001C1FDD"/>
    <w:rsid w:val="001C23BB"/>
    <w:rsid w:val="001C267F"/>
    <w:rsid w:val="001C2D59"/>
    <w:rsid w:val="001C3CE3"/>
    <w:rsid w:val="001C3DE1"/>
    <w:rsid w:val="001C3E2A"/>
    <w:rsid w:val="001C4314"/>
    <w:rsid w:val="001C4D01"/>
    <w:rsid w:val="001C504C"/>
    <w:rsid w:val="001C5511"/>
    <w:rsid w:val="001C5D46"/>
    <w:rsid w:val="001C6536"/>
    <w:rsid w:val="001C68AB"/>
    <w:rsid w:val="001C6D70"/>
    <w:rsid w:val="001D07BD"/>
    <w:rsid w:val="001D0872"/>
    <w:rsid w:val="001D0D4C"/>
    <w:rsid w:val="001D14D1"/>
    <w:rsid w:val="001D2141"/>
    <w:rsid w:val="001D2389"/>
    <w:rsid w:val="001D23A0"/>
    <w:rsid w:val="001D345C"/>
    <w:rsid w:val="001D38FB"/>
    <w:rsid w:val="001D4E9A"/>
    <w:rsid w:val="001D54C0"/>
    <w:rsid w:val="001D6633"/>
    <w:rsid w:val="001D6AEF"/>
    <w:rsid w:val="001D6F43"/>
    <w:rsid w:val="001D72E7"/>
    <w:rsid w:val="001D7600"/>
    <w:rsid w:val="001E0342"/>
    <w:rsid w:val="001E1535"/>
    <w:rsid w:val="001E30A9"/>
    <w:rsid w:val="001E389A"/>
    <w:rsid w:val="001E45A0"/>
    <w:rsid w:val="001E556E"/>
    <w:rsid w:val="001E72AC"/>
    <w:rsid w:val="001E7E0B"/>
    <w:rsid w:val="001F0616"/>
    <w:rsid w:val="001F0AB4"/>
    <w:rsid w:val="001F214D"/>
    <w:rsid w:val="001F2304"/>
    <w:rsid w:val="001F34D2"/>
    <w:rsid w:val="001F462D"/>
    <w:rsid w:val="001F55BC"/>
    <w:rsid w:val="001F60F1"/>
    <w:rsid w:val="001F6AF8"/>
    <w:rsid w:val="001F7078"/>
    <w:rsid w:val="001F753E"/>
    <w:rsid w:val="00200DA0"/>
    <w:rsid w:val="0020109C"/>
    <w:rsid w:val="00201526"/>
    <w:rsid w:val="0020187A"/>
    <w:rsid w:val="00201B22"/>
    <w:rsid w:val="00202175"/>
    <w:rsid w:val="00202E04"/>
    <w:rsid w:val="002032DC"/>
    <w:rsid w:val="002040C9"/>
    <w:rsid w:val="002043F9"/>
    <w:rsid w:val="00204B84"/>
    <w:rsid w:val="002050C7"/>
    <w:rsid w:val="00205552"/>
    <w:rsid w:val="00205A8B"/>
    <w:rsid w:val="00206455"/>
    <w:rsid w:val="00206473"/>
    <w:rsid w:val="002065A3"/>
    <w:rsid w:val="0020676B"/>
    <w:rsid w:val="00206948"/>
    <w:rsid w:val="002069C2"/>
    <w:rsid w:val="00206A7A"/>
    <w:rsid w:val="00206EA1"/>
    <w:rsid w:val="00206F61"/>
    <w:rsid w:val="0021046F"/>
    <w:rsid w:val="00211084"/>
    <w:rsid w:val="002132E5"/>
    <w:rsid w:val="00213DAF"/>
    <w:rsid w:val="00213F3D"/>
    <w:rsid w:val="002142E3"/>
    <w:rsid w:val="002149CA"/>
    <w:rsid w:val="0021599D"/>
    <w:rsid w:val="00215A42"/>
    <w:rsid w:val="00216ECC"/>
    <w:rsid w:val="00217A27"/>
    <w:rsid w:val="00220177"/>
    <w:rsid w:val="00220996"/>
    <w:rsid w:val="00220BA0"/>
    <w:rsid w:val="0022176B"/>
    <w:rsid w:val="00221830"/>
    <w:rsid w:val="00221DAB"/>
    <w:rsid w:val="00221E55"/>
    <w:rsid w:val="00222210"/>
    <w:rsid w:val="002223AF"/>
    <w:rsid w:val="002229CF"/>
    <w:rsid w:val="00223BDF"/>
    <w:rsid w:val="00225451"/>
    <w:rsid w:val="002258C8"/>
    <w:rsid w:val="00225E7F"/>
    <w:rsid w:val="00225ED7"/>
    <w:rsid w:val="002264E4"/>
    <w:rsid w:val="002270B6"/>
    <w:rsid w:val="00227577"/>
    <w:rsid w:val="00230496"/>
    <w:rsid w:val="002311D2"/>
    <w:rsid w:val="00231348"/>
    <w:rsid w:val="002316C8"/>
    <w:rsid w:val="0023189D"/>
    <w:rsid w:val="00231986"/>
    <w:rsid w:val="00231A43"/>
    <w:rsid w:val="0023205D"/>
    <w:rsid w:val="0023297E"/>
    <w:rsid w:val="00233D30"/>
    <w:rsid w:val="0023449F"/>
    <w:rsid w:val="00235475"/>
    <w:rsid w:val="00235525"/>
    <w:rsid w:val="00235B4C"/>
    <w:rsid w:val="002361C8"/>
    <w:rsid w:val="002363C7"/>
    <w:rsid w:val="002370C9"/>
    <w:rsid w:val="0023777F"/>
    <w:rsid w:val="00237FCE"/>
    <w:rsid w:val="002407C5"/>
    <w:rsid w:val="00242571"/>
    <w:rsid w:val="00242A03"/>
    <w:rsid w:val="00242A5F"/>
    <w:rsid w:val="0024343C"/>
    <w:rsid w:val="0024391F"/>
    <w:rsid w:val="00243B49"/>
    <w:rsid w:val="00243C81"/>
    <w:rsid w:val="00244941"/>
    <w:rsid w:val="002466B7"/>
    <w:rsid w:val="00246819"/>
    <w:rsid w:val="00246CD0"/>
    <w:rsid w:val="002470E7"/>
    <w:rsid w:val="00247D90"/>
    <w:rsid w:val="002500B2"/>
    <w:rsid w:val="002502B7"/>
    <w:rsid w:val="0025083A"/>
    <w:rsid w:val="002509BD"/>
    <w:rsid w:val="00250D2C"/>
    <w:rsid w:val="00250E2D"/>
    <w:rsid w:val="00251D8A"/>
    <w:rsid w:val="00251FCE"/>
    <w:rsid w:val="0025354D"/>
    <w:rsid w:val="00253E26"/>
    <w:rsid w:val="002545E4"/>
    <w:rsid w:val="0025464E"/>
    <w:rsid w:val="00254667"/>
    <w:rsid w:val="002562F9"/>
    <w:rsid w:val="00256701"/>
    <w:rsid w:val="00256AC3"/>
    <w:rsid w:val="0025751F"/>
    <w:rsid w:val="00257C89"/>
    <w:rsid w:val="00260372"/>
    <w:rsid w:val="002604AD"/>
    <w:rsid w:val="00260608"/>
    <w:rsid w:val="0026076A"/>
    <w:rsid w:val="00261077"/>
    <w:rsid w:val="00261D8C"/>
    <w:rsid w:val="0026576B"/>
    <w:rsid w:val="00265B1F"/>
    <w:rsid w:val="00266B7C"/>
    <w:rsid w:val="00267272"/>
    <w:rsid w:val="00267693"/>
    <w:rsid w:val="0027095E"/>
    <w:rsid w:val="00270E70"/>
    <w:rsid w:val="002717F6"/>
    <w:rsid w:val="00271C87"/>
    <w:rsid w:val="002721C2"/>
    <w:rsid w:val="00272266"/>
    <w:rsid w:val="00272509"/>
    <w:rsid w:val="00273AEC"/>
    <w:rsid w:val="00273E11"/>
    <w:rsid w:val="002747F6"/>
    <w:rsid w:val="00274B17"/>
    <w:rsid w:val="00274CC9"/>
    <w:rsid w:val="00274F88"/>
    <w:rsid w:val="002757D6"/>
    <w:rsid w:val="002758F6"/>
    <w:rsid w:val="00275BDD"/>
    <w:rsid w:val="002765D2"/>
    <w:rsid w:val="00276A54"/>
    <w:rsid w:val="00277154"/>
    <w:rsid w:val="002774D6"/>
    <w:rsid w:val="00277621"/>
    <w:rsid w:val="00277BFB"/>
    <w:rsid w:val="00277C2D"/>
    <w:rsid w:val="002801C3"/>
    <w:rsid w:val="00280A76"/>
    <w:rsid w:val="00280FC9"/>
    <w:rsid w:val="002810AD"/>
    <w:rsid w:val="002814A2"/>
    <w:rsid w:val="00282E60"/>
    <w:rsid w:val="00283169"/>
    <w:rsid w:val="00284221"/>
    <w:rsid w:val="0028455C"/>
    <w:rsid w:val="002845C1"/>
    <w:rsid w:val="00284C39"/>
    <w:rsid w:val="00284F28"/>
    <w:rsid w:val="002853F1"/>
    <w:rsid w:val="00285FC9"/>
    <w:rsid w:val="0028612A"/>
    <w:rsid w:val="00286139"/>
    <w:rsid w:val="00286D4D"/>
    <w:rsid w:val="00286F70"/>
    <w:rsid w:val="00287EC6"/>
    <w:rsid w:val="002902E2"/>
    <w:rsid w:val="002904BB"/>
    <w:rsid w:val="0029100F"/>
    <w:rsid w:val="00291575"/>
    <w:rsid w:val="0029265E"/>
    <w:rsid w:val="00292CE5"/>
    <w:rsid w:val="00293CB8"/>
    <w:rsid w:val="00293D8B"/>
    <w:rsid w:val="00293F51"/>
    <w:rsid w:val="002945FC"/>
    <w:rsid w:val="00294971"/>
    <w:rsid w:val="00295284"/>
    <w:rsid w:val="0029595C"/>
    <w:rsid w:val="00295B38"/>
    <w:rsid w:val="00295EDD"/>
    <w:rsid w:val="00296C36"/>
    <w:rsid w:val="00296FAD"/>
    <w:rsid w:val="0029704B"/>
    <w:rsid w:val="0029765A"/>
    <w:rsid w:val="00297F10"/>
    <w:rsid w:val="002A01DB"/>
    <w:rsid w:val="002A0B8C"/>
    <w:rsid w:val="002A26F5"/>
    <w:rsid w:val="002A2C2B"/>
    <w:rsid w:val="002A3034"/>
    <w:rsid w:val="002A33B5"/>
    <w:rsid w:val="002A3727"/>
    <w:rsid w:val="002A3BA5"/>
    <w:rsid w:val="002A3C13"/>
    <w:rsid w:val="002A3C9C"/>
    <w:rsid w:val="002A469A"/>
    <w:rsid w:val="002A48A7"/>
    <w:rsid w:val="002A4D2E"/>
    <w:rsid w:val="002A4D87"/>
    <w:rsid w:val="002A4E7C"/>
    <w:rsid w:val="002A4F57"/>
    <w:rsid w:val="002A4FB2"/>
    <w:rsid w:val="002A62C3"/>
    <w:rsid w:val="002A67C4"/>
    <w:rsid w:val="002A7480"/>
    <w:rsid w:val="002A7708"/>
    <w:rsid w:val="002A7D4C"/>
    <w:rsid w:val="002B040C"/>
    <w:rsid w:val="002B24FF"/>
    <w:rsid w:val="002B43AA"/>
    <w:rsid w:val="002B49BA"/>
    <w:rsid w:val="002B4A42"/>
    <w:rsid w:val="002B5BFB"/>
    <w:rsid w:val="002B6E5D"/>
    <w:rsid w:val="002B750C"/>
    <w:rsid w:val="002B787B"/>
    <w:rsid w:val="002C1719"/>
    <w:rsid w:val="002C1E40"/>
    <w:rsid w:val="002C2C82"/>
    <w:rsid w:val="002C45A0"/>
    <w:rsid w:val="002C4A1F"/>
    <w:rsid w:val="002C4BEE"/>
    <w:rsid w:val="002C52D0"/>
    <w:rsid w:val="002C587C"/>
    <w:rsid w:val="002C5B2A"/>
    <w:rsid w:val="002C5FC0"/>
    <w:rsid w:val="002C60BD"/>
    <w:rsid w:val="002C670D"/>
    <w:rsid w:val="002C7158"/>
    <w:rsid w:val="002D00BE"/>
    <w:rsid w:val="002D0CFC"/>
    <w:rsid w:val="002D10A8"/>
    <w:rsid w:val="002D19D0"/>
    <w:rsid w:val="002D1BFB"/>
    <w:rsid w:val="002D1DE8"/>
    <w:rsid w:val="002D230A"/>
    <w:rsid w:val="002D266A"/>
    <w:rsid w:val="002D391D"/>
    <w:rsid w:val="002D3976"/>
    <w:rsid w:val="002D3A5F"/>
    <w:rsid w:val="002D4E85"/>
    <w:rsid w:val="002D6F35"/>
    <w:rsid w:val="002D7B7F"/>
    <w:rsid w:val="002E0157"/>
    <w:rsid w:val="002E0959"/>
    <w:rsid w:val="002E0A61"/>
    <w:rsid w:val="002E24BC"/>
    <w:rsid w:val="002E2CAA"/>
    <w:rsid w:val="002E3616"/>
    <w:rsid w:val="002E56CC"/>
    <w:rsid w:val="002E5DD0"/>
    <w:rsid w:val="002E64E4"/>
    <w:rsid w:val="002E697F"/>
    <w:rsid w:val="002E7662"/>
    <w:rsid w:val="002E7850"/>
    <w:rsid w:val="002E7BCD"/>
    <w:rsid w:val="002F007C"/>
    <w:rsid w:val="002F09B6"/>
    <w:rsid w:val="002F112F"/>
    <w:rsid w:val="002F11BE"/>
    <w:rsid w:val="002F195E"/>
    <w:rsid w:val="002F1A8C"/>
    <w:rsid w:val="002F2495"/>
    <w:rsid w:val="002F2888"/>
    <w:rsid w:val="002F2F7C"/>
    <w:rsid w:val="002F37B2"/>
    <w:rsid w:val="002F4569"/>
    <w:rsid w:val="002F6055"/>
    <w:rsid w:val="002F69D0"/>
    <w:rsid w:val="002F6D7C"/>
    <w:rsid w:val="002F6FEE"/>
    <w:rsid w:val="002F70C0"/>
    <w:rsid w:val="00300C8A"/>
    <w:rsid w:val="00301A41"/>
    <w:rsid w:val="00302683"/>
    <w:rsid w:val="00302D96"/>
    <w:rsid w:val="0030361E"/>
    <w:rsid w:val="00303C3D"/>
    <w:rsid w:val="00304603"/>
    <w:rsid w:val="00304884"/>
    <w:rsid w:val="00305CB7"/>
    <w:rsid w:val="00305D46"/>
    <w:rsid w:val="003064C4"/>
    <w:rsid w:val="00306E31"/>
    <w:rsid w:val="003070DA"/>
    <w:rsid w:val="00310341"/>
    <w:rsid w:val="00310619"/>
    <w:rsid w:val="003113B5"/>
    <w:rsid w:val="00311429"/>
    <w:rsid w:val="003118B1"/>
    <w:rsid w:val="00311CA9"/>
    <w:rsid w:val="00311FE8"/>
    <w:rsid w:val="00312642"/>
    <w:rsid w:val="00313C9C"/>
    <w:rsid w:val="00314520"/>
    <w:rsid w:val="00314A55"/>
    <w:rsid w:val="00315962"/>
    <w:rsid w:val="00316DDA"/>
    <w:rsid w:val="00316F98"/>
    <w:rsid w:val="00317DB9"/>
    <w:rsid w:val="00317DFB"/>
    <w:rsid w:val="00317F97"/>
    <w:rsid w:val="003203B6"/>
    <w:rsid w:val="003205CD"/>
    <w:rsid w:val="00321514"/>
    <w:rsid w:val="00321E6C"/>
    <w:rsid w:val="00322AB3"/>
    <w:rsid w:val="00322CFC"/>
    <w:rsid w:val="00322E75"/>
    <w:rsid w:val="00322EDA"/>
    <w:rsid w:val="003232C8"/>
    <w:rsid w:val="003251A3"/>
    <w:rsid w:val="003258B5"/>
    <w:rsid w:val="00325992"/>
    <w:rsid w:val="00325A15"/>
    <w:rsid w:val="00327319"/>
    <w:rsid w:val="00327FBF"/>
    <w:rsid w:val="00330271"/>
    <w:rsid w:val="00330353"/>
    <w:rsid w:val="003307BB"/>
    <w:rsid w:val="003332E2"/>
    <w:rsid w:val="00333734"/>
    <w:rsid w:val="00333794"/>
    <w:rsid w:val="00333A94"/>
    <w:rsid w:val="0033532E"/>
    <w:rsid w:val="003353C4"/>
    <w:rsid w:val="003357F6"/>
    <w:rsid w:val="00335894"/>
    <w:rsid w:val="00335A7B"/>
    <w:rsid w:val="00335FA9"/>
    <w:rsid w:val="00336512"/>
    <w:rsid w:val="00336AEA"/>
    <w:rsid w:val="00337856"/>
    <w:rsid w:val="00340229"/>
    <w:rsid w:val="003402F1"/>
    <w:rsid w:val="00341E1E"/>
    <w:rsid w:val="00341EA9"/>
    <w:rsid w:val="00342641"/>
    <w:rsid w:val="00343348"/>
    <w:rsid w:val="00343373"/>
    <w:rsid w:val="00343628"/>
    <w:rsid w:val="00343C48"/>
    <w:rsid w:val="00343FFF"/>
    <w:rsid w:val="00344C94"/>
    <w:rsid w:val="00344D37"/>
    <w:rsid w:val="0034547D"/>
    <w:rsid w:val="003455B9"/>
    <w:rsid w:val="003457FC"/>
    <w:rsid w:val="00346301"/>
    <w:rsid w:val="0034666B"/>
    <w:rsid w:val="003467D4"/>
    <w:rsid w:val="00346A22"/>
    <w:rsid w:val="003470D0"/>
    <w:rsid w:val="003470F6"/>
    <w:rsid w:val="00347569"/>
    <w:rsid w:val="00347853"/>
    <w:rsid w:val="003500B3"/>
    <w:rsid w:val="00350343"/>
    <w:rsid w:val="0035065C"/>
    <w:rsid w:val="003517DA"/>
    <w:rsid w:val="00351BAA"/>
    <w:rsid w:val="00351CC0"/>
    <w:rsid w:val="00352285"/>
    <w:rsid w:val="00352B45"/>
    <w:rsid w:val="00353178"/>
    <w:rsid w:val="0035426B"/>
    <w:rsid w:val="003545B4"/>
    <w:rsid w:val="00354964"/>
    <w:rsid w:val="00354EAB"/>
    <w:rsid w:val="00355121"/>
    <w:rsid w:val="003552C2"/>
    <w:rsid w:val="003558DC"/>
    <w:rsid w:val="00355B5D"/>
    <w:rsid w:val="00355C44"/>
    <w:rsid w:val="00355E9D"/>
    <w:rsid w:val="003560E6"/>
    <w:rsid w:val="0035683C"/>
    <w:rsid w:val="003575B1"/>
    <w:rsid w:val="00357880"/>
    <w:rsid w:val="00357ADB"/>
    <w:rsid w:val="00360ACE"/>
    <w:rsid w:val="00361D66"/>
    <w:rsid w:val="00362DB4"/>
    <w:rsid w:val="0036423E"/>
    <w:rsid w:val="00364531"/>
    <w:rsid w:val="0036472A"/>
    <w:rsid w:val="003658D7"/>
    <w:rsid w:val="00365D6D"/>
    <w:rsid w:val="003663A1"/>
    <w:rsid w:val="00366CB9"/>
    <w:rsid w:val="00366D0A"/>
    <w:rsid w:val="00366F01"/>
    <w:rsid w:val="0036788A"/>
    <w:rsid w:val="00370183"/>
    <w:rsid w:val="00370353"/>
    <w:rsid w:val="00370725"/>
    <w:rsid w:val="00370E4A"/>
    <w:rsid w:val="003714DA"/>
    <w:rsid w:val="003728D9"/>
    <w:rsid w:val="003729F8"/>
    <w:rsid w:val="00373189"/>
    <w:rsid w:val="003737CB"/>
    <w:rsid w:val="00374276"/>
    <w:rsid w:val="00374440"/>
    <w:rsid w:val="0037478C"/>
    <w:rsid w:val="00375272"/>
    <w:rsid w:val="0037548A"/>
    <w:rsid w:val="00375C7B"/>
    <w:rsid w:val="00375D69"/>
    <w:rsid w:val="003766FF"/>
    <w:rsid w:val="00376CC8"/>
    <w:rsid w:val="0037757E"/>
    <w:rsid w:val="0038003F"/>
    <w:rsid w:val="00380249"/>
    <w:rsid w:val="003804AF"/>
    <w:rsid w:val="00380501"/>
    <w:rsid w:val="003813F4"/>
    <w:rsid w:val="00382039"/>
    <w:rsid w:val="00382317"/>
    <w:rsid w:val="003827D0"/>
    <w:rsid w:val="00382F13"/>
    <w:rsid w:val="003835A5"/>
    <w:rsid w:val="00383D03"/>
    <w:rsid w:val="00385378"/>
    <w:rsid w:val="00385BC4"/>
    <w:rsid w:val="003861BC"/>
    <w:rsid w:val="0038659F"/>
    <w:rsid w:val="00386FAC"/>
    <w:rsid w:val="00387B3B"/>
    <w:rsid w:val="00391186"/>
    <w:rsid w:val="003915CF"/>
    <w:rsid w:val="0039192A"/>
    <w:rsid w:val="003920A7"/>
    <w:rsid w:val="003920DE"/>
    <w:rsid w:val="003924FF"/>
    <w:rsid w:val="003928FC"/>
    <w:rsid w:val="00392C13"/>
    <w:rsid w:val="00392E34"/>
    <w:rsid w:val="00392F67"/>
    <w:rsid w:val="003931EE"/>
    <w:rsid w:val="00393293"/>
    <w:rsid w:val="003945F4"/>
    <w:rsid w:val="0039627A"/>
    <w:rsid w:val="0039627B"/>
    <w:rsid w:val="003963B7"/>
    <w:rsid w:val="00397704"/>
    <w:rsid w:val="003A0510"/>
    <w:rsid w:val="003A103C"/>
    <w:rsid w:val="003A1E97"/>
    <w:rsid w:val="003A20CD"/>
    <w:rsid w:val="003A2122"/>
    <w:rsid w:val="003A2999"/>
    <w:rsid w:val="003A2E6A"/>
    <w:rsid w:val="003A2E85"/>
    <w:rsid w:val="003A3189"/>
    <w:rsid w:val="003A339D"/>
    <w:rsid w:val="003A3CA7"/>
    <w:rsid w:val="003A49BB"/>
    <w:rsid w:val="003A521E"/>
    <w:rsid w:val="003A522B"/>
    <w:rsid w:val="003A532A"/>
    <w:rsid w:val="003A6C4C"/>
    <w:rsid w:val="003A6E00"/>
    <w:rsid w:val="003A788D"/>
    <w:rsid w:val="003A7F63"/>
    <w:rsid w:val="003B0402"/>
    <w:rsid w:val="003B10F6"/>
    <w:rsid w:val="003B2071"/>
    <w:rsid w:val="003B29F0"/>
    <w:rsid w:val="003B2B45"/>
    <w:rsid w:val="003B40B1"/>
    <w:rsid w:val="003B4360"/>
    <w:rsid w:val="003B515E"/>
    <w:rsid w:val="003B5381"/>
    <w:rsid w:val="003B593C"/>
    <w:rsid w:val="003B5B21"/>
    <w:rsid w:val="003B616C"/>
    <w:rsid w:val="003B61D5"/>
    <w:rsid w:val="003B6E84"/>
    <w:rsid w:val="003B70F5"/>
    <w:rsid w:val="003B70FD"/>
    <w:rsid w:val="003B7877"/>
    <w:rsid w:val="003B7F47"/>
    <w:rsid w:val="003B7FC1"/>
    <w:rsid w:val="003C00C1"/>
    <w:rsid w:val="003C01E1"/>
    <w:rsid w:val="003C01E5"/>
    <w:rsid w:val="003C0D19"/>
    <w:rsid w:val="003C0FFE"/>
    <w:rsid w:val="003C11AB"/>
    <w:rsid w:val="003C2B1B"/>
    <w:rsid w:val="003C40E1"/>
    <w:rsid w:val="003C4A34"/>
    <w:rsid w:val="003C4FC5"/>
    <w:rsid w:val="003C5738"/>
    <w:rsid w:val="003C5846"/>
    <w:rsid w:val="003C5BA5"/>
    <w:rsid w:val="003C5E83"/>
    <w:rsid w:val="003C7634"/>
    <w:rsid w:val="003C7A58"/>
    <w:rsid w:val="003D19B3"/>
    <w:rsid w:val="003D3524"/>
    <w:rsid w:val="003D3655"/>
    <w:rsid w:val="003D3E03"/>
    <w:rsid w:val="003D5EBA"/>
    <w:rsid w:val="003D7299"/>
    <w:rsid w:val="003D7638"/>
    <w:rsid w:val="003D7EF0"/>
    <w:rsid w:val="003E09F0"/>
    <w:rsid w:val="003E0B79"/>
    <w:rsid w:val="003E1D88"/>
    <w:rsid w:val="003E277F"/>
    <w:rsid w:val="003E2A36"/>
    <w:rsid w:val="003E30A7"/>
    <w:rsid w:val="003E3246"/>
    <w:rsid w:val="003E3EA3"/>
    <w:rsid w:val="003E49D0"/>
    <w:rsid w:val="003E516D"/>
    <w:rsid w:val="003E51C5"/>
    <w:rsid w:val="003E57EC"/>
    <w:rsid w:val="003E6467"/>
    <w:rsid w:val="003E6A70"/>
    <w:rsid w:val="003E73A2"/>
    <w:rsid w:val="003E73DD"/>
    <w:rsid w:val="003E760F"/>
    <w:rsid w:val="003E770C"/>
    <w:rsid w:val="003E78BF"/>
    <w:rsid w:val="003E7A60"/>
    <w:rsid w:val="003F0336"/>
    <w:rsid w:val="003F03AB"/>
    <w:rsid w:val="003F0E67"/>
    <w:rsid w:val="003F2CF4"/>
    <w:rsid w:val="003F36C8"/>
    <w:rsid w:val="003F3827"/>
    <w:rsid w:val="003F3B13"/>
    <w:rsid w:val="003F4026"/>
    <w:rsid w:val="003F4264"/>
    <w:rsid w:val="003F466E"/>
    <w:rsid w:val="003F49C7"/>
    <w:rsid w:val="003F50DD"/>
    <w:rsid w:val="003F5B34"/>
    <w:rsid w:val="003F6889"/>
    <w:rsid w:val="003F696C"/>
    <w:rsid w:val="003F7421"/>
    <w:rsid w:val="00400013"/>
    <w:rsid w:val="00400379"/>
    <w:rsid w:val="00400B2A"/>
    <w:rsid w:val="004029A6"/>
    <w:rsid w:val="00403A04"/>
    <w:rsid w:val="00405AFA"/>
    <w:rsid w:val="00406029"/>
    <w:rsid w:val="0040641F"/>
    <w:rsid w:val="004067A1"/>
    <w:rsid w:val="004070A4"/>
    <w:rsid w:val="00407CB3"/>
    <w:rsid w:val="00411F83"/>
    <w:rsid w:val="0041239F"/>
    <w:rsid w:val="004126B6"/>
    <w:rsid w:val="004126C2"/>
    <w:rsid w:val="00414033"/>
    <w:rsid w:val="0041430E"/>
    <w:rsid w:val="004143A1"/>
    <w:rsid w:val="004147D5"/>
    <w:rsid w:val="004157B9"/>
    <w:rsid w:val="00415888"/>
    <w:rsid w:val="00415897"/>
    <w:rsid w:val="00415AC4"/>
    <w:rsid w:val="00416026"/>
    <w:rsid w:val="00416711"/>
    <w:rsid w:val="00416ABA"/>
    <w:rsid w:val="00416D89"/>
    <w:rsid w:val="0041710D"/>
    <w:rsid w:val="0041725E"/>
    <w:rsid w:val="00417F65"/>
    <w:rsid w:val="00420288"/>
    <w:rsid w:val="004205AC"/>
    <w:rsid w:val="0042071D"/>
    <w:rsid w:val="00420A92"/>
    <w:rsid w:val="004210FA"/>
    <w:rsid w:val="004224D8"/>
    <w:rsid w:val="00422505"/>
    <w:rsid w:val="00423843"/>
    <w:rsid w:val="0042445A"/>
    <w:rsid w:val="004249E2"/>
    <w:rsid w:val="00424E9B"/>
    <w:rsid w:val="00425822"/>
    <w:rsid w:val="00426310"/>
    <w:rsid w:val="004267BE"/>
    <w:rsid w:val="00426888"/>
    <w:rsid w:val="00426FD5"/>
    <w:rsid w:val="00430206"/>
    <w:rsid w:val="004314F4"/>
    <w:rsid w:val="004319B2"/>
    <w:rsid w:val="00431B18"/>
    <w:rsid w:val="00432BB7"/>
    <w:rsid w:val="00433596"/>
    <w:rsid w:val="004335C1"/>
    <w:rsid w:val="0043442F"/>
    <w:rsid w:val="0043485B"/>
    <w:rsid w:val="00434D72"/>
    <w:rsid w:val="004359AD"/>
    <w:rsid w:val="00436BD3"/>
    <w:rsid w:val="004372A2"/>
    <w:rsid w:val="0044049C"/>
    <w:rsid w:val="00440734"/>
    <w:rsid w:val="00440F71"/>
    <w:rsid w:val="004417B9"/>
    <w:rsid w:val="00443530"/>
    <w:rsid w:val="0044557D"/>
    <w:rsid w:val="004474D0"/>
    <w:rsid w:val="00447CCA"/>
    <w:rsid w:val="004500B5"/>
    <w:rsid w:val="004500F5"/>
    <w:rsid w:val="00451DFB"/>
    <w:rsid w:val="004530BD"/>
    <w:rsid w:val="00453874"/>
    <w:rsid w:val="00453AC8"/>
    <w:rsid w:val="00454445"/>
    <w:rsid w:val="00454A96"/>
    <w:rsid w:val="004551F0"/>
    <w:rsid w:val="004556CF"/>
    <w:rsid w:val="004558CB"/>
    <w:rsid w:val="00455CF3"/>
    <w:rsid w:val="004571A8"/>
    <w:rsid w:val="00460512"/>
    <w:rsid w:val="00460558"/>
    <w:rsid w:val="00460588"/>
    <w:rsid w:val="0046082B"/>
    <w:rsid w:val="004614E5"/>
    <w:rsid w:val="00462F7D"/>
    <w:rsid w:val="00463234"/>
    <w:rsid w:val="00463B2D"/>
    <w:rsid w:val="00463C23"/>
    <w:rsid w:val="004648F5"/>
    <w:rsid w:val="0046550E"/>
    <w:rsid w:val="0046588E"/>
    <w:rsid w:val="0046609C"/>
    <w:rsid w:val="00466640"/>
    <w:rsid w:val="00466FC3"/>
    <w:rsid w:val="004670E4"/>
    <w:rsid w:val="00467335"/>
    <w:rsid w:val="00470494"/>
    <w:rsid w:val="0047095D"/>
    <w:rsid w:val="00471F02"/>
    <w:rsid w:val="004722EB"/>
    <w:rsid w:val="0047266E"/>
    <w:rsid w:val="00472830"/>
    <w:rsid w:val="00472C8F"/>
    <w:rsid w:val="00473509"/>
    <w:rsid w:val="00473920"/>
    <w:rsid w:val="004743A7"/>
    <w:rsid w:val="00474DBD"/>
    <w:rsid w:val="00475CAC"/>
    <w:rsid w:val="00475F4C"/>
    <w:rsid w:val="0047678D"/>
    <w:rsid w:val="00476BA8"/>
    <w:rsid w:val="00476C4C"/>
    <w:rsid w:val="00476D85"/>
    <w:rsid w:val="00477218"/>
    <w:rsid w:val="0047747F"/>
    <w:rsid w:val="004778A9"/>
    <w:rsid w:val="00477F69"/>
    <w:rsid w:val="004806D0"/>
    <w:rsid w:val="004807BC"/>
    <w:rsid w:val="00480C86"/>
    <w:rsid w:val="00480D60"/>
    <w:rsid w:val="00480F4B"/>
    <w:rsid w:val="00481365"/>
    <w:rsid w:val="00481494"/>
    <w:rsid w:val="0048215F"/>
    <w:rsid w:val="00483FE9"/>
    <w:rsid w:val="00484786"/>
    <w:rsid w:val="00485EAF"/>
    <w:rsid w:val="00486866"/>
    <w:rsid w:val="0048716F"/>
    <w:rsid w:val="004871CE"/>
    <w:rsid w:val="00487228"/>
    <w:rsid w:val="00487632"/>
    <w:rsid w:val="00487B39"/>
    <w:rsid w:val="004902E8"/>
    <w:rsid w:val="00490DED"/>
    <w:rsid w:val="00490EFE"/>
    <w:rsid w:val="0049144D"/>
    <w:rsid w:val="00492B42"/>
    <w:rsid w:val="00492E4C"/>
    <w:rsid w:val="00493372"/>
    <w:rsid w:val="004936DF"/>
    <w:rsid w:val="00493911"/>
    <w:rsid w:val="00494583"/>
    <w:rsid w:val="00494821"/>
    <w:rsid w:val="00495420"/>
    <w:rsid w:val="00495473"/>
    <w:rsid w:val="00495BDD"/>
    <w:rsid w:val="004966C3"/>
    <w:rsid w:val="00496F2A"/>
    <w:rsid w:val="00497D9D"/>
    <w:rsid w:val="00497FCC"/>
    <w:rsid w:val="004A00EE"/>
    <w:rsid w:val="004A04C9"/>
    <w:rsid w:val="004A0591"/>
    <w:rsid w:val="004A0EC5"/>
    <w:rsid w:val="004A12E6"/>
    <w:rsid w:val="004A181F"/>
    <w:rsid w:val="004A230D"/>
    <w:rsid w:val="004A234F"/>
    <w:rsid w:val="004A2EDE"/>
    <w:rsid w:val="004A339C"/>
    <w:rsid w:val="004A3B64"/>
    <w:rsid w:val="004A3FAF"/>
    <w:rsid w:val="004A47D0"/>
    <w:rsid w:val="004A49C7"/>
    <w:rsid w:val="004A542A"/>
    <w:rsid w:val="004A547D"/>
    <w:rsid w:val="004A5945"/>
    <w:rsid w:val="004A5E6F"/>
    <w:rsid w:val="004A6D61"/>
    <w:rsid w:val="004A7B29"/>
    <w:rsid w:val="004B077E"/>
    <w:rsid w:val="004B0F80"/>
    <w:rsid w:val="004B2715"/>
    <w:rsid w:val="004B300A"/>
    <w:rsid w:val="004B53AF"/>
    <w:rsid w:val="004B6DF1"/>
    <w:rsid w:val="004B74C1"/>
    <w:rsid w:val="004B75A3"/>
    <w:rsid w:val="004C0949"/>
    <w:rsid w:val="004C2455"/>
    <w:rsid w:val="004C297C"/>
    <w:rsid w:val="004C3934"/>
    <w:rsid w:val="004C3D38"/>
    <w:rsid w:val="004C3ECA"/>
    <w:rsid w:val="004C3FBD"/>
    <w:rsid w:val="004C4FF7"/>
    <w:rsid w:val="004C53D3"/>
    <w:rsid w:val="004C53F9"/>
    <w:rsid w:val="004C55A9"/>
    <w:rsid w:val="004C5EAB"/>
    <w:rsid w:val="004C6CDC"/>
    <w:rsid w:val="004D0148"/>
    <w:rsid w:val="004D01ED"/>
    <w:rsid w:val="004D09A6"/>
    <w:rsid w:val="004D1017"/>
    <w:rsid w:val="004D1DBB"/>
    <w:rsid w:val="004D20B7"/>
    <w:rsid w:val="004D2575"/>
    <w:rsid w:val="004D25DE"/>
    <w:rsid w:val="004D2ADB"/>
    <w:rsid w:val="004D2D44"/>
    <w:rsid w:val="004D2D72"/>
    <w:rsid w:val="004D389C"/>
    <w:rsid w:val="004D3B19"/>
    <w:rsid w:val="004D3F45"/>
    <w:rsid w:val="004D41E9"/>
    <w:rsid w:val="004D430D"/>
    <w:rsid w:val="004D5983"/>
    <w:rsid w:val="004D5A6A"/>
    <w:rsid w:val="004D5BB0"/>
    <w:rsid w:val="004D64C9"/>
    <w:rsid w:val="004D673A"/>
    <w:rsid w:val="004D6A17"/>
    <w:rsid w:val="004D7468"/>
    <w:rsid w:val="004D74AD"/>
    <w:rsid w:val="004D7B17"/>
    <w:rsid w:val="004D7B99"/>
    <w:rsid w:val="004D7C66"/>
    <w:rsid w:val="004E1CDF"/>
    <w:rsid w:val="004E211F"/>
    <w:rsid w:val="004E29AA"/>
    <w:rsid w:val="004E2F41"/>
    <w:rsid w:val="004E310A"/>
    <w:rsid w:val="004E3476"/>
    <w:rsid w:val="004E3F35"/>
    <w:rsid w:val="004E4BDA"/>
    <w:rsid w:val="004E5483"/>
    <w:rsid w:val="004E5DDE"/>
    <w:rsid w:val="004E5DFE"/>
    <w:rsid w:val="004E60E5"/>
    <w:rsid w:val="004E6802"/>
    <w:rsid w:val="004E7A60"/>
    <w:rsid w:val="004F1248"/>
    <w:rsid w:val="004F1431"/>
    <w:rsid w:val="004F2B5A"/>
    <w:rsid w:val="004F3EB2"/>
    <w:rsid w:val="004F44C8"/>
    <w:rsid w:val="004F4633"/>
    <w:rsid w:val="004F49A3"/>
    <w:rsid w:val="004F5AB7"/>
    <w:rsid w:val="004F5B0B"/>
    <w:rsid w:val="004F6366"/>
    <w:rsid w:val="004F6E04"/>
    <w:rsid w:val="004F7290"/>
    <w:rsid w:val="0050111A"/>
    <w:rsid w:val="005018FA"/>
    <w:rsid w:val="00501C46"/>
    <w:rsid w:val="00502EFB"/>
    <w:rsid w:val="005032C1"/>
    <w:rsid w:val="00503421"/>
    <w:rsid w:val="005042E7"/>
    <w:rsid w:val="005047B5"/>
    <w:rsid w:val="00504A53"/>
    <w:rsid w:val="0050539E"/>
    <w:rsid w:val="005067E9"/>
    <w:rsid w:val="0050763C"/>
    <w:rsid w:val="00507BE1"/>
    <w:rsid w:val="005101CA"/>
    <w:rsid w:val="005105B9"/>
    <w:rsid w:val="00510E2B"/>
    <w:rsid w:val="00511F98"/>
    <w:rsid w:val="00513D5A"/>
    <w:rsid w:val="00513E6E"/>
    <w:rsid w:val="0051428E"/>
    <w:rsid w:val="00514662"/>
    <w:rsid w:val="00514987"/>
    <w:rsid w:val="00515758"/>
    <w:rsid w:val="00515C6B"/>
    <w:rsid w:val="00516202"/>
    <w:rsid w:val="00516335"/>
    <w:rsid w:val="00516DBA"/>
    <w:rsid w:val="0051754B"/>
    <w:rsid w:val="00517731"/>
    <w:rsid w:val="00517833"/>
    <w:rsid w:val="0051799A"/>
    <w:rsid w:val="005201FE"/>
    <w:rsid w:val="0052047C"/>
    <w:rsid w:val="00520534"/>
    <w:rsid w:val="00520AFE"/>
    <w:rsid w:val="005210F1"/>
    <w:rsid w:val="00522486"/>
    <w:rsid w:val="0052423A"/>
    <w:rsid w:val="005257DB"/>
    <w:rsid w:val="00525931"/>
    <w:rsid w:val="005274DF"/>
    <w:rsid w:val="00527542"/>
    <w:rsid w:val="00527964"/>
    <w:rsid w:val="00527A63"/>
    <w:rsid w:val="00530853"/>
    <w:rsid w:val="00530B2C"/>
    <w:rsid w:val="00530DCB"/>
    <w:rsid w:val="005310BE"/>
    <w:rsid w:val="0053184A"/>
    <w:rsid w:val="005318AE"/>
    <w:rsid w:val="00531AF0"/>
    <w:rsid w:val="00531AFC"/>
    <w:rsid w:val="005348FB"/>
    <w:rsid w:val="0053495E"/>
    <w:rsid w:val="00534D22"/>
    <w:rsid w:val="00534F98"/>
    <w:rsid w:val="005355EE"/>
    <w:rsid w:val="0053569C"/>
    <w:rsid w:val="00535E64"/>
    <w:rsid w:val="00535EBB"/>
    <w:rsid w:val="00535F6E"/>
    <w:rsid w:val="005372A3"/>
    <w:rsid w:val="00537A48"/>
    <w:rsid w:val="00537E37"/>
    <w:rsid w:val="005401A8"/>
    <w:rsid w:val="00540599"/>
    <w:rsid w:val="00540A03"/>
    <w:rsid w:val="0054177F"/>
    <w:rsid w:val="00541927"/>
    <w:rsid w:val="005420DE"/>
    <w:rsid w:val="00542193"/>
    <w:rsid w:val="005421FE"/>
    <w:rsid w:val="005424B7"/>
    <w:rsid w:val="00543551"/>
    <w:rsid w:val="0054363E"/>
    <w:rsid w:val="0054373A"/>
    <w:rsid w:val="005442BF"/>
    <w:rsid w:val="005444B6"/>
    <w:rsid w:val="005444BF"/>
    <w:rsid w:val="00545384"/>
    <w:rsid w:val="0054571F"/>
    <w:rsid w:val="00545A7F"/>
    <w:rsid w:val="00545C6B"/>
    <w:rsid w:val="00545F22"/>
    <w:rsid w:val="00545FDB"/>
    <w:rsid w:val="0054611C"/>
    <w:rsid w:val="00546E8E"/>
    <w:rsid w:val="005471B0"/>
    <w:rsid w:val="0054765C"/>
    <w:rsid w:val="005476AA"/>
    <w:rsid w:val="0055105E"/>
    <w:rsid w:val="00551077"/>
    <w:rsid w:val="00551943"/>
    <w:rsid w:val="00552343"/>
    <w:rsid w:val="00552370"/>
    <w:rsid w:val="0055262D"/>
    <w:rsid w:val="00552951"/>
    <w:rsid w:val="00553CF9"/>
    <w:rsid w:val="005543CA"/>
    <w:rsid w:val="005547E6"/>
    <w:rsid w:val="00554DE6"/>
    <w:rsid w:val="0055644B"/>
    <w:rsid w:val="00556DE9"/>
    <w:rsid w:val="00556E72"/>
    <w:rsid w:val="0055748A"/>
    <w:rsid w:val="005575E1"/>
    <w:rsid w:val="0055785F"/>
    <w:rsid w:val="00560680"/>
    <w:rsid w:val="005608AD"/>
    <w:rsid w:val="00560901"/>
    <w:rsid w:val="00560E09"/>
    <w:rsid w:val="0056129B"/>
    <w:rsid w:val="00561499"/>
    <w:rsid w:val="005622DA"/>
    <w:rsid w:val="00562B2D"/>
    <w:rsid w:val="0056412E"/>
    <w:rsid w:val="00564291"/>
    <w:rsid w:val="00565006"/>
    <w:rsid w:val="0056502C"/>
    <w:rsid w:val="00565F97"/>
    <w:rsid w:val="00567ADC"/>
    <w:rsid w:val="00570ACE"/>
    <w:rsid w:val="0057159D"/>
    <w:rsid w:val="00571B6F"/>
    <w:rsid w:val="00571C29"/>
    <w:rsid w:val="00572C45"/>
    <w:rsid w:val="00572ED0"/>
    <w:rsid w:val="005730AC"/>
    <w:rsid w:val="00573721"/>
    <w:rsid w:val="00573897"/>
    <w:rsid w:val="005741CA"/>
    <w:rsid w:val="00574487"/>
    <w:rsid w:val="00574F8C"/>
    <w:rsid w:val="00575D3A"/>
    <w:rsid w:val="00575DFE"/>
    <w:rsid w:val="00576146"/>
    <w:rsid w:val="00576D4F"/>
    <w:rsid w:val="0057702D"/>
    <w:rsid w:val="00577EE9"/>
    <w:rsid w:val="0058080D"/>
    <w:rsid w:val="00581CB4"/>
    <w:rsid w:val="00582493"/>
    <w:rsid w:val="00584025"/>
    <w:rsid w:val="005845FC"/>
    <w:rsid w:val="0058497D"/>
    <w:rsid w:val="00584BAD"/>
    <w:rsid w:val="0058501C"/>
    <w:rsid w:val="00585225"/>
    <w:rsid w:val="0058584C"/>
    <w:rsid w:val="0058593D"/>
    <w:rsid w:val="00585FD0"/>
    <w:rsid w:val="00586686"/>
    <w:rsid w:val="005900D6"/>
    <w:rsid w:val="005901A6"/>
    <w:rsid w:val="0059025B"/>
    <w:rsid w:val="00590A5B"/>
    <w:rsid w:val="00591E5F"/>
    <w:rsid w:val="005924DD"/>
    <w:rsid w:val="00592613"/>
    <w:rsid w:val="00592685"/>
    <w:rsid w:val="00592AED"/>
    <w:rsid w:val="00592C42"/>
    <w:rsid w:val="00593A94"/>
    <w:rsid w:val="00594CE6"/>
    <w:rsid w:val="00594EB4"/>
    <w:rsid w:val="005952BC"/>
    <w:rsid w:val="005955E5"/>
    <w:rsid w:val="00595CB8"/>
    <w:rsid w:val="00596BFA"/>
    <w:rsid w:val="00596EF8"/>
    <w:rsid w:val="00597A62"/>
    <w:rsid w:val="005A011B"/>
    <w:rsid w:val="005A1158"/>
    <w:rsid w:val="005A149A"/>
    <w:rsid w:val="005A15A3"/>
    <w:rsid w:val="005A1AAC"/>
    <w:rsid w:val="005A2483"/>
    <w:rsid w:val="005A28E7"/>
    <w:rsid w:val="005A30F5"/>
    <w:rsid w:val="005A36CB"/>
    <w:rsid w:val="005A3AAE"/>
    <w:rsid w:val="005A3F41"/>
    <w:rsid w:val="005A40A1"/>
    <w:rsid w:val="005A4BBE"/>
    <w:rsid w:val="005A52A0"/>
    <w:rsid w:val="005A5657"/>
    <w:rsid w:val="005A5BDC"/>
    <w:rsid w:val="005A5CC0"/>
    <w:rsid w:val="005A7309"/>
    <w:rsid w:val="005A736E"/>
    <w:rsid w:val="005A760A"/>
    <w:rsid w:val="005A78DB"/>
    <w:rsid w:val="005B0ACA"/>
    <w:rsid w:val="005B1EB2"/>
    <w:rsid w:val="005B1FB9"/>
    <w:rsid w:val="005B24FA"/>
    <w:rsid w:val="005B2B6B"/>
    <w:rsid w:val="005B2CBD"/>
    <w:rsid w:val="005B3872"/>
    <w:rsid w:val="005B3E92"/>
    <w:rsid w:val="005B41D4"/>
    <w:rsid w:val="005B4BC9"/>
    <w:rsid w:val="005B4EAF"/>
    <w:rsid w:val="005B58D6"/>
    <w:rsid w:val="005B6E53"/>
    <w:rsid w:val="005B7A44"/>
    <w:rsid w:val="005B7C77"/>
    <w:rsid w:val="005B7D8B"/>
    <w:rsid w:val="005C025B"/>
    <w:rsid w:val="005C0693"/>
    <w:rsid w:val="005C18CD"/>
    <w:rsid w:val="005C35F6"/>
    <w:rsid w:val="005C36C5"/>
    <w:rsid w:val="005C397B"/>
    <w:rsid w:val="005C3C4B"/>
    <w:rsid w:val="005C3EF8"/>
    <w:rsid w:val="005C3FCF"/>
    <w:rsid w:val="005C4304"/>
    <w:rsid w:val="005C47B9"/>
    <w:rsid w:val="005C48DA"/>
    <w:rsid w:val="005C5B09"/>
    <w:rsid w:val="005C5D07"/>
    <w:rsid w:val="005C60BA"/>
    <w:rsid w:val="005C691C"/>
    <w:rsid w:val="005C731F"/>
    <w:rsid w:val="005D00FE"/>
    <w:rsid w:val="005D09C0"/>
    <w:rsid w:val="005D212F"/>
    <w:rsid w:val="005D223D"/>
    <w:rsid w:val="005D2457"/>
    <w:rsid w:val="005D37F9"/>
    <w:rsid w:val="005D3D33"/>
    <w:rsid w:val="005D4299"/>
    <w:rsid w:val="005D46A8"/>
    <w:rsid w:val="005D4DDE"/>
    <w:rsid w:val="005D6459"/>
    <w:rsid w:val="005D6BE8"/>
    <w:rsid w:val="005E1310"/>
    <w:rsid w:val="005E2400"/>
    <w:rsid w:val="005E3583"/>
    <w:rsid w:val="005E395A"/>
    <w:rsid w:val="005E437B"/>
    <w:rsid w:val="005E5892"/>
    <w:rsid w:val="005E5F30"/>
    <w:rsid w:val="005E789C"/>
    <w:rsid w:val="005E78F9"/>
    <w:rsid w:val="005F01A2"/>
    <w:rsid w:val="005F0F9E"/>
    <w:rsid w:val="005F1177"/>
    <w:rsid w:val="005F12DB"/>
    <w:rsid w:val="005F14CD"/>
    <w:rsid w:val="005F1570"/>
    <w:rsid w:val="005F15D9"/>
    <w:rsid w:val="005F2953"/>
    <w:rsid w:val="005F30DC"/>
    <w:rsid w:val="005F31C7"/>
    <w:rsid w:val="005F3253"/>
    <w:rsid w:val="005F35B8"/>
    <w:rsid w:val="005F379B"/>
    <w:rsid w:val="005F40D5"/>
    <w:rsid w:val="005F4209"/>
    <w:rsid w:val="005F6517"/>
    <w:rsid w:val="005F68A5"/>
    <w:rsid w:val="005F6F18"/>
    <w:rsid w:val="005F7675"/>
    <w:rsid w:val="005F77C8"/>
    <w:rsid w:val="005F7C8A"/>
    <w:rsid w:val="00602173"/>
    <w:rsid w:val="00602200"/>
    <w:rsid w:val="00603717"/>
    <w:rsid w:val="0060458A"/>
    <w:rsid w:val="00604EE1"/>
    <w:rsid w:val="00604FEA"/>
    <w:rsid w:val="006052A9"/>
    <w:rsid w:val="0060580E"/>
    <w:rsid w:val="00606199"/>
    <w:rsid w:val="006062A7"/>
    <w:rsid w:val="006068DF"/>
    <w:rsid w:val="0060757C"/>
    <w:rsid w:val="00607D05"/>
    <w:rsid w:val="00610585"/>
    <w:rsid w:val="00610986"/>
    <w:rsid w:val="006109DE"/>
    <w:rsid w:val="00610A71"/>
    <w:rsid w:val="0061148F"/>
    <w:rsid w:val="00611800"/>
    <w:rsid w:val="006118E5"/>
    <w:rsid w:val="00613052"/>
    <w:rsid w:val="0061581A"/>
    <w:rsid w:val="0061755C"/>
    <w:rsid w:val="00617B66"/>
    <w:rsid w:val="00617CD4"/>
    <w:rsid w:val="00617FF1"/>
    <w:rsid w:val="00621834"/>
    <w:rsid w:val="00622404"/>
    <w:rsid w:val="0062259B"/>
    <w:rsid w:val="00622D8D"/>
    <w:rsid w:val="00622FA0"/>
    <w:rsid w:val="006230F2"/>
    <w:rsid w:val="006239E1"/>
    <w:rsid w:val="00623DBB"/>
    <w:rsid w:val="006242A0"/>
    <w:rsid w:val="006244D4"/>
    <w:rsid w:val="006253F0"/>
    <w:rsid w:val="006254E3"/>
    <w:rsid w:val="006268D0"/>
    <w:rsid w:val="006269B8"/>
    <w:rsid w:val="00626ED5"/>
    <w:rsid w:val="006278A2"/>
    <w:rsid w:val="006279B4"/>
    <w:rsid w:val="0063091C"/>
    <w:rsid w:val="006309A0"/>
    <w:rsid w:val="0063121E"/>
    <w:rsid w:val="006316B1"/>
    <w:rsid w:val="006324F9"/>
    <w:rsid w:val="006330C1"/>
    <w:rsid w:val="006339D8"/>
    <w:rsid w:val="00635C28"/>
    <w:rsid w:val="00635F82"/>
    <w:rsid w:val="00636F4C"/>
    <w:rsid w:val="006370C0"/>
    <w:rsid w:val="00637330"/>
    <w:rsid w:val="00640F54"/>
    <w:rsid w:val="006414FD"/>
    <w:rsid w:val="006416E7"/>
    <w:rsid w:val="006424F3"/>
    <w:rsid w:val="0064279C"/>
    <w:rsid w:val="006428A9"/>
    <w:rsid w:val="0064338D"/>
    <w:rsid w:val="006440A8"/>
    <w:rsid w:val="00644848"/>
    <w:rsid w:val="00644E43"/>
    <w:rsid w:val="00645050"/>
    <w:rsid w:val="006459DA"/>
    <w:rsid w:val="00646A54"/>
    <w:rsid w:val="00646EB1"/>
    <w:rsid w:val="00650385"/>
    <w:rsid w:val="00650447"/>
    <w:rsid w:val="00650499"/>
    <w:rsid w:val="006504C4"/>
    <w:rsid w:val="00650ADB"/>
    <w:rsid w:val="00650DA9"/>
    <w:rsid w:val="00650E01"/>
    <w:rsid w:val="00651966"/>
    <w:rsid w:val="00651CDB"/>
    <w:rsid w:val="00651D89"/>
    <w:rsid w:val="00653244"/>
    <w:rsid w:val="00653ACC"/>
    <w:rsid w:val="00655277"/>
    <w:rsid w:val="00655987"/>
    <w:rsid w:val="00655E01"/>
    <w:rsid w:val="00656112"/>
    <w:rsid w:val="006571F8"/>
    <w:rsid w:val="006576EC"/>
    <w:rsid w:val="00660214"/>
    <w:rsid w:val="00660523"/>
    <w:rsid w:val="00660B68"/>
    <w:rsid w:val="0066113C"/>
    <w:rsid w:val="0066198D"/>
    <w:rsid w:val="00661CB7"/>
    <w:rsid w:val="0066292D"/>
    <w:rsid w:val="00662E30"/>
    <w:rsid w:val="00663352"/>
    <w:rsid w:val="00663B20"/>
    <w:rsid w:val="0066405C"/>
    <w:rsid w:val="006643E7"/>
    <w:rsid w:val="0066457C"/>
    <w:rsid w:val="00664A78"/>
    <w:rsid w:val="00664AD8"/>
    <w:rsid w:val="00664D5B"/>
    <w:rsid w:val="0066593A"/>
    <w:rsid w:val="00665F22"/>
    <w:rsid w:val="00666137"/>
    <w:rsid w:val="00666624"/>
    <w:rsid w:val="00666BF9"/>
    <w:rsid w:val="00667B99"/>
    <w:rsid w:val="00667FE6"/>
    <w:rsid w:val="0067035C"/>
    <w:rsid w:val="006707FB"/>
    <w:rsid w:val="006709DC"/>
    <w:rsid w:val="0067105C"/>
    <w:rsid w:val="00671E0C"/>
    <w:rsid w:val="00671E10"/>
    <w:rsid w:val="00671E8A"/>
    <w:rsid w:val="0067212C"/>
    <w:rsid w:val="00672894"/>
    <w:rsid w:val="0067414D"/>
    <w:rsid w:val="00674842"/>
    <w:rsid w:val="00674D86"/>
    <w:rsid w:val="0067578B"/>
    <w:rsid w:val="006762D9"/>
    <w:rsid w:val="00676D21"/>
    <w:rsid w:val="00677763"/>
    <w:rsid w:val="0068088E"/>
    <w:rsid w:val="0068130F"/>
    <w:rsid w:val="00681EE0"/>
    <w:rsid w:val="00682FEB"/>
    <w:rsid w:val="00683242"/>
    <w:rsid w:val="0068397E"/>
    <w:rsid w:val="00683D1B"/>
    <w:rsid w:val="00684A05"/>
    <w:rsid w:val="00684AA9"/>
    <w:rsid w:val="00685387"/>
    <w:rsid w:val="00685616"/>
    <w:rsid w:val="00685B5F"/>
    <w:rsid w:val="00686015"/>
    <w:rsid w:val="006862CF"/>
    <w:rsid w:val="00686D2B"/>
    <w:rsid w:val="00690BAF"/>
    <w:rsid w:val="00690EF2"/>
    <w:rsid w:val="00690FC5"/>
    <w:rsid w:val="00691B4F"/>
    <w:rsid w:val="00692B19"/>
    <w:rsid w:val="00693D3F"/>
    <w:rsid w:val="00695513"/>
    <w:rsid w:val="00695C66"/>
    <w:rsid w:val="006977B5"/>
    <w:rsid w:val="006A01E0"/>
    <w:rsid w:val="006A0617"/>
    <w:rsid w:val="006A2936"/>
    <w:rsid w:val="006A3027"/>
    <w:rsid w:val="006A35C5"/>
    <w:rsid w:val="006A432E"/>
    <w:rsid w:val="006A4FE1"/>
    <w:rsid w:val="006A4FE7"/>
    <w:rsid w:val="006A58BB"/>
    <w:rsid w:val="006A5C01"/>
    <w:rsid w:val="006A5C1C"/>
    <w:rsid w:val="006A6EAC"/>
    <w:rsid w:val="006B0B0B"/>
    <w:rsid w:val="006B0E92"/>
    <w:rsid w:val="006B1206"/>
    <w:rsid w:val="006B14D7"/>
    <w:rsid w:val="006B17D6"/>
    <w:rsid w:val="006B2F9D"/>
    <w:rsid w:val="006B3026"/>
    <w:rsid w:val="006B3880"/>
    <w:rsid w:val="006B4057"/>
    <w:rsid w:val="006B42D9"/>
    <w:rsid w:val="006B5C4D"/>
    <w:rsid w:val="006B7507"/>
    <w:rsid w:val="006C0189"/>
    <w:rsid w:val="006C1EB6"/>
    <w:rsid w:val="006C26B2"/>
    <w:rsid w:val="006C2924"/>
    <w:rsid w:val="006C359A"/>
    <w:rsid w:val="006C581E"/>
    <w:rsid w:val="006C60FD"/>
    <w:rsid w:val="006C67E9"/>
    <w:rsid w:val="006C6E8F"/>
    <w:rsid w:val="006C71DB"/>
    <w:rsid w:val="006C7337"/>
    <w:rsid w:val="006C7E13"/>
    <w:rsid w:val="006C7FC1"/>
    <w:rsid w:val="006C7FD0"/>
    <w:rsid w:val="006D052C"/>
    <w:rsid w:val="006D3BD8"/>
    <w:rsid w:val="006D3DE6"/>
    <w:rsid w:val="006D6919"/>
    <w:rsid w:val="006D6B37"/>
    <w:rsid w:val="006D6BE7"/>
    <w:rsid w:val="006D7359"/>
    <w:rsid w:val="006D797D"/>
    <w:rsid w:val="006D7C01"/>
    <w:rsid w:val="006E0B3C"/>
    <w:rsid w:val="006E1585"/>
    <w:rsid w:val="006E1DBA"/>
    <w:rsid w:val="006E2AAA"/>
    <w:rsid w:val="006E3353"/>
    <w:rsid w:val="006E5E1E"/>
    <w:rsid w:val="006E5E30"/>
    <w:rsid w:val="006E6049"/>
    <w:rsid w:val="006E678C"/>
    <w:rsid w:val="006E6D80"/>
    <w:rsid w:val="006E6E25"/>
    <w:rsid w:val="006E7326"/>
    <w:rsid w:val="006E7599"/>
    <w:rsid w:val="006E78F0"/>
    <w:rsid w:val="006F03DD"/>
    <w:rsid w:val="006F0592"/>
    <w:rsid w:val="006F05AD"/>
    <w:rsid w:val="006F0D36"/>
    <w:rsid w:val="006F0E90"/>
    <w:rsid w:val="006F12ED"/>
    <w:rsid w:val="006F1410"/>
    <w:rsid w:val="006F24C7"/>
    <w:rsid w:val="006F2642"/>
    <w:rsid w:val="006F264D"/>
    <w:rsid w:val="006F2A78"/>
    <w:rsid w:val="006F372D"/>
    <w:rsid w:val="006F3A57"/>
    <w:rsid w:val="006F50E4"/>
    <w:rsid w:val="006F5EBF"/>
    <w:rsid w:val="006F6518"/>
    <w:rsid w:val="006F6E63"/>
    <w:rsid w:val="00700AAC"/>
    <w:rsid w:val="00702241"/>
    <w:rsid w:val="00702AB8"/>
    <w:rsid w:val="00702F4A"/>
    <w:rsid w:val="00703B41"/>
    <w:rsid w:val="00703B90"/>
    <w:rsid w:val="00703F4E"/>
    <w:rsid w:val="007043F5"/>
    <w:rsid w:val="00704B6A"/>
    <w:rsid w:val="0070514A"/>
    <w:rsid w:val="007052AA"/>
    <w:rsid w:val="00705928"/>
    <w:rsid w:val="007063BE"/>
    <w:rsid w:val="00706494"/>
    <w:rsid w:val="00706C6C"/>
    <w:rsid w:val="007110CC"/>
    <w:rsid w:val="007117BA"/>
    <w:rsid w:val="007124D7"/>
    <w:rsid w:val="007126DF"/>
    <w:rsid w:val="00712AEF"/>
    <w:rsid w:val="00713055"/>
    <w:rsid w:val="0071350E"/>
    <w:rsid w:val="007136C6"/>
    <w:rsid w:val="00713D19"/>
    <w:rsid w:val="00714521"/>
    <w:rsid w:val="00715C3B"/>
    <w:rsid w:val="00715C47"/>
    <w:rsid w:val="007165D8"/>
    <w:rsid w:val="007167F4"/>
    <w:rsid w:val="0071759D"/>
    <w:rsid w:val="007209B4"/>
    <w:rsid w:val="00721FC3"/>
    <w:rsid w:val="007228B1"/>
    <w:rsid w:val="007228E6"/>
    <w:rsid w:val="00722BAD"/>
    <w:rsid w:val="00722DEA"/>
    <w:rsid w:val="007230F2"/>
    <w:rsid w:val="0072364E"/>
    <w:rsid w:val="007237F8"/>
    <w:rsid w:val="00723C5D"/>
    <w:rsid w:val="00723E24"/>
    <w:rsid w:val="00724CD9"/>
    <w:rsid w:val="00726EC9"/>
    <w:rsid w:val="0073073F"/>
    <w:rsid w:val="007307AD"/>
    <w:rsid w:val="00730C54"/>
    <w:rsid w:val="00730CAF"/>
    <w:rsid w:val="00730F54"/>
    <w:rsid w:val="00731897"/>
    <w:rsid w:val="00731CCF"/>
    <w:rsid w:val="00732B48"/>
    <w:rsid w:val="007348F1"/>
    <w:rsid w:val="007350B3"/>
    <w:rsid w:val="007354CB"/>
    <w:rsid w:val="00735A50"/>
    <w:rsid w:val="00735CDA"/>
    <w:rsid w:val="0073623F"/>
    <w:rsid w:val="00736605"/>
    <w:rsid w:val="00736620"/>
    <w:rsid w:val="0073711E"/>
    <w:rsid w:val="00737815"/>
    <w:rsid w:val="00737BFF"/>
    <w:rsid w:val="00737EAD"/>
    <w:rsid w:val="0074088F"/>
    <w:rsid w:val="00740C03"/>
    <w:rsid w:val="00740D2E"/>
    <w:rsid w:val="00741709"/>
    <w:rsid w:val="00741E55"/>
    <w:rsid w:val="007431A6"/>
    <w:rsid w:val="00743288"/>
    <w:rsid w:val="00743904"/>
    <w:rsid w:val="00743C3B"/>
    <w:rsid w:val="00745994"/>
    <w:rsid w:val="00745BCF"/>
    <w:rsid w:val="00745E53"/>
    <w:rsid w:val="00745E79"/>
    <w:rsid w:val="0074656C"/>
    <w:rsid w:val="00746D1C"/>
    <w:rsid w:val="00746E66"/>
    <w:rsid w:val="00746F03"/>
    <w:rsid w:val="0074715A"/>
    <w:rsid w:val="0074732D"/>
    <w:rsid w:val="00747DFA"/>
    <w:rsid w:val="007507E1"/>
    <w:rsid w:val="00751085"/>
    <w:rsid w:val="00751087"/>
    <w:rsid w:val="007520EA"/>
    <w:rsid w:val="00752579"/>
    <w:rsid w:val="00753892"/>
    <w:rsid w:val="00753A55"/>
    <w:rsid w:val="00753A97"/>
    <w:rsid w:val="00753C0D"/>
    <w:rsid w:val="00753EF8"/>
    <w:rsid w:val="00753F17"/>
    <w:rsid w:val="007544D8"/>
    <w:rsid w:val="00756B68"/>
    <w:rsid w:val="00756C6E"/>
    <w:rsid w:val="00756D29"/>
    <w:rsid w:val="00757440"/>
    <w:rsid w:val="007575B4"/>
    <w:rsid w:val="007601B4"/>
    <w:rsid w:val="007607D4"/>
    <w:rsid w:val="0076198F"/>
    <w:rsid w:val="00762582"/>
    <w:rsid w:val="00762D2A"/>
    <w:rsid w:val="00763221"/>
    <w:rsid w:val="007638CC"/>
    <w:rsid w:val="007653FB"/>
    <w:rsid w:val="0076636E"/>
    <w:rsid w:val="00766E71"/>
    <w:rsid w:val="00770244"/>
    <w:rsid w:val="0077089F"/>
    <w:rsid w:val="0077114E"/>
    <w:rsid w:val="00771B4F"/>
    <w:rsid w:val="00772336"/>
    <w:rsid w:val="00772C94"/>
    <w:rsid w:val="00773618"/>
    <w:rsid w:val="0077393D"/>
    <w:rsid w:val="007759A8"/>
    <w:rsid w:val="00775F5F"/>
    <w:rsid w:val="00775FC4"/>
    <w:rsid w:val="00776E92"/>
    <w:rsid w:val="00776F0A"/>
    <w:rsid w:val="00777EAE"/>
    <w:rsid w:val="00780789"/>
    <w:rsid w:val="00780A12"/>
    <w:rsid w:val="0078124A"/>
    <w:rsid w:val="00781300"/>
    <w:rsid w:val="00781C6F"/>
    <w:rsid w:val="00781F94"/>
    <w:rsid w:val="007821D7"/>
    <w:rsid w:val="0078285A"/>
    <w:rsid w:val="00782ACC"/>
    <w:rsid w:val="00782B06"/>
    <w:rsid w:val="00782C79"/>
    <w:rsid w:val="00782C9E"/>
    <w:rsid w:val="00782F34"/>
    <w:rsid w:val="00783429"/>
    <w:rsid w:val="0078376E"/>
    <w:rsid w:val="00783900"/>
    <w:rsid w:val="00784EEF"/>
    <w:rsid w:val="00785D6A"/>
    <w:rsid w:val="0078609C"/>
    <w:rsid w:val="007869EB"/>
    <w:rsid w:val="007870B4"/>
    <w:rsid w:val="00787A81"/>
    <w:rsid w:val="007903B4"/>
    <w:rsid w:val="00790C5D"/>
    <w:rsid w:val="0079270D"/>
    <w:rsid w:val="00793616"/>
    <w:rsid w:val="007940DC"/>
    <w:rsid w:val="00794605"/>
    <w:rsid w:val="00794880"/>
    <w:rsid w:val="00794EBA"/>
    <w:rsid w:val="00796230"/>
    <w:rsid w:val="00796372"/>
    <w:rsid w:val="00796577"/>
    <w:rsid w:val="0079667B"/>
    <w:rsid w:val="00796C78"/>
    <w:rsid w:val="00797828"/>
    <w:rsid w:val="007A0C96"/>
    <w:rsid w:val="007A0DDF"/>
    <w:rsid w:val="007A166D"/>
    <w:rsid w:val="007A1B24"/>
    <w:rsid w:val="007A1D21"/>
    <w:rsid w:val="007A2EAA"/>
    <w:rsid w:val="007A2F75"/>
    <w:rsid w:val="007A41F3"/>
    <w:rsid w:val="007A4956"/>
    <w:rsid w:val="007A52ED"/>
    <w:rsid w:val="007A538C"/>
    <w:rsid w:val="007A5806"/>
    <w:rsid w:val="007A5CE1"/>
    <w:rsid w:val="007A6580"/>
    <w:rsid w:val="007A7497"/>
    <w:rsid w:val="007A771C"/>
    <w:rsid w:val="007B0068"/>
    <w:rsid w:val="007B15C3"/>
    <w:rsid w:val="007B1DC6"/>
    <w:rsid w:val="007B3AEF"/>
    <w:rsid w:val="007B498E"/>
    <w:rsid w:val="007B5410"/>
    <w:rsid w:val="007B65A2"/>
    <w:rsid w:val="007B6D50"/>
    <w:rsid w:val="007B6FBD"/>
    <w:rsid w:val="007C0B7F"/>
    <w:rsid w:val="007C0E31"/>
    <w:rsid w:val="007C16B4"/>
    <w:rsid w:val="007C19E5"/>
    <w:rsid w:val="007C251F"/>
    <w:rsid w:val="007C2BE4"/>
    <w:rsid w:val="007C2E69"/>
    <w:rsid w:val="007C337D"/>
    <w:rsid w:val="007C3717"/>
    <w:rsid w:val="007C3D02"/>
    <w:rsid w:val="007C4311"/>
    <w:rsid w:val="007C52DA"/>
    <w:rsid w:val="007C5507"/>
    <w:rsid w:val="007C59A4"/>
    <w:rsid w:val="007C5FAE"/>
    <w:rsid w:val="007C61AC"/>
    <w:rsid w:val="007C726B"/>
    <w:rsid w:val="007C7AC2"/>
    <w:rsid w:val="007C7AC7"/>
    <w:rsid w:val="007D03BB"/>
    <w:rsid w:val="007D124A"/>
    <w:rsid w:val="007D33E7"/>
    <w:rsid w:val="007D3547"/>
    <w:rsid w:val="007D37C9"/>
    <w:rsid w:val="007D41FE"/>
    <w:rsid w:val="007D451D"/>
    <w:rsid w:val="007D4BB0"/>
    <w:rsid w:val="007D5135"/>
    <w:rsid w:val="007D58BE"/>
    <w:rsid w:val="007D71C8"/>
    <w:rsid w:val="007D740D"/>
    <w:rsid w:val="007D789B"/>
    <w:rsid w:val="007D7A59"/>
    <w:rsid w:val="007D7D10"/>
    <w:rsid w:val="007E08F8"/>
    <w:rsid w:val="007E0DE5"/>
    <w:rsid w:val="007E0DEF"/>
    <w:rsid w:val="007E133B"/>
    <w:rsid w:val="007E2AF0"/>
    <w:rsid w:val="007E37F7"/>
    <w:rsid w:val="007E3857"/>
    <w:rsid w:val="007E4956"/>
    <w:rsid w:val="007E5C0E"/>
    <w:rsid w:val="007E62DE"/>
    <w:rsid w:val="007E6AC2"/>
    <w:rsid w:val="007E7028"/>
    <w:rsid w:val="007E75D7"/>
    <w:rsid w:val="007E7CEB"/>
    <w:rsid w:val="007E7CFB"/>
    <w:rsid w:val="007E7E38"/>
    <w:rsid w:val="007F0AE8"/>
    <w:rsid w:val="007F0F46"/>
    <w:rsid w:val="007F128E"/>
    <w:rsid w:val="007F18B7"/>
    <w:rsid w:val="007F1945"/>
    <w:rsid w:val="007F194B"/>
    <w:rsid w:val="007F1A8F"/>
    <w:rsid w:val="007F1E4E"/>
    <w:rsid w:val="007F33C1"/>
    <w:rsid w:val="007F3D56"/>
    <w:rsid w:val="007F4470"/>
    <w:rsid w:val="007F4DBB"/>
    <w:rsid w:val="007F4F8F"/>
    <w:rsid w:val="007F5A2D"/>
    <w:rsid w:val="007F5B4C"/>
    <w:rsid w:val="007F63E7"/>
    <w:rsid w:val="007F71F8"/>
    <w:rsid w:val="007F7F40"/>
    <w:rsid w:val="0080307D"/>
    <w:rsid w:val="008040A7"/>
    <w:rsid w:val="00804D82"/>
    <w:rsid w:val="00805C9D"/>
    <w:rsid w:val="00806280"/>
    <w:rsid w:val="008064B4"/>
    <w:rsid w:val="00807E54"/>
    <w:rsid w:val="00807FDA"/>
    <w:rsid w:val="008100A6"/>
    <w:rsid w:val="00810574"/>
    <w:rsid w:val="0081131F"/>
    <w:rsid w:val="00811CFF"/>
    <w:rsid w:val="0081228A"/>
    <w:rsid w:val="008126B6"/>
    <w:rsid w:val="008140CF"/>
    <w:rsid w:val="00814981"/>
    <w:rsid w:val="00814C4E"/>
    <w:rsid w:val="00814C87"/>
    <w:rsid w:val="0081514E"/>
    <w:rsid w:val="00815505"/>
    <w:rsid w:val="00816320"/>
    <w:rsid w:val="00816B30"/>
    <w:rsid w:val="00816EE6"/>
    <w:rsid w:val="00816FEB"/>
    <w:rsid w:val="0081781D"/>
    <w:rsid w:val="008179D1"/>
    <w:rsid w:val="00817BF5"/>
    <w:rsid w:val="00820CA1"/>
    <w:rsid w:val="008212E3"/>
    <w:rsid w:val="008212F8"/>
    <w:rsid w:val="00821BB9"/>
    <w:rsid w:val="00821E13"/>
    <w:rsid w:val="00822D28"/>
    <w:rsid w:val="00823B5C"/>
    <w:rsid w:val="00823EE7"/>
    <w:rsid w:val="0082405F"/>
    <w:rsid w:val="008241A6"/>
    <w:rsid w:val="00824314"/>
    <w:rsid w:val="008252FF"/>
    <w:rsid w:val="008268ED"/>
    <w:rsid w:val="00826973"/>
    <w:rsid w:val="008271B8"/>
    <w:rsid w:val="008274C6"/>
    <w:rsid w:val="00827642"/>
    <w:rsid w:val="0082799E"/>
    <w:rsid w:val="00830A89"/>
    <w:rsid w:val="008319AD"/>
    <w:rsid w:val="0083240C"/>
    <w:rsid w:val="00833207"/>
    <w:rsid w:val="0083352D"/>
    <w:rsid w:val="00835E0B"/>
    <w:rsid w:val="00835FEF"/>
    <w:rsid w:val="0083697D"/>
    <w:rsid w:val="00836B3C"/>
    <w:rsid w:val="00837A9B"/>
    <w:rsid w:val="00837DC4"/>
    <w:rsid w:val="00837E20"/>
    <w:rsid w:val="00840353"/>
    <w:rsid w:val="00840467"/>
    <w:rsid w:val="00840805"/>
    <w:rsid w:val="00840DE2"/>
    <w:rsid w:val="00841E60"/>
    <w:rsid w:val="00841F99"/>
    <w:rsid w:val="00841FEB"/>
    <w:rsid w:val="00842C57"/>
    <w:rsid w:val="00842DA7"/>
    <w:rsid w:val="00844381"/>
    <w:rsid w:val="0084438F"/>
    <w:rsid w:val="00844501"/>
    <w:rsid w:val="008445AF"/>
    <w:rsid w:val="008447D9"/>
    <w:rsid w:val="00844876"/>
    <w:rsid w:val="00844CCC"/>
    <w:rsid w:val="0084545E"/>
    <w:rsid w:val="00845515"/>
    <w:rsid w:val="00845C90"/>
    <w:rsid w:val="00845EF7"/>
    <w:rsid w:val="00845F96"/>
    <w:rsid w:val="00845FB0"/>
    <w:rsid w:val="00846902"/>
    <w:rsid w:val="00846ACE"/>
    <w:rsid w:val="008476FF"/>
    <w:rsid w:val="00847829"/>
    <w:rsid w:val="008479E0"/>
    <w:rsid w:val="00852435"/>
    <w:rsid w:val="00852D57"/>
    <w:rsid w:val="00852F9F"/>
    <w:rsid w:val="0085467C"/>
    <w:rsid w:val="0085470B"/>
    <w:rsid w:val="00854F78"/>
    <w:rsid w:val="00855CDE"/>
    <w:rsid w:val="00856B77"/>
    <w:rsid w:val="00857050"/>
    <w:rsid w:val="00857E63"/>
    <w:rsid w:val="00857F79"/>
    <w:rsid w:val="008600E3"/>
    <w:rsid w:val="008602A0"/>
    <w:rsid w:val="00860AED"/>
    <w:rsid w:val="00860CB7"/>
    <w:rsid w:val="0086158C"/>
    <w:rsid w:val="00861BF5"/>
    <w:rsid w:val="0086250A"/>
    <w:rsid w:val="00863F06"/>
    <w:rsid w:val="00864888"/>
    <w:rsid w:val="00865B0B"/>
    <w:rsid w:val="008670F2"/>
    <w:rsid w:val="0086723F"/>
    <w:rsid w:val="008679D0"/>
    <w:rsid w:val="00870AAF"/>
    <w:rsid w:val="008715D5"/>
    <w:rsid w:val="00871F8A"/>
    <w:rsid w:val="008726A9"/>
    <w:rsid w:val="00873343"/>
    <w:rsid w:val="00873961"/>
    <w:rsid w:val="00873BA9"/>
    <w:rsid w:val="008747FB"/>
    <w:rsid w:val="0087562A"/>
    <w:rsid w:val="00875634"/>
    <w:rsid w:val="008756DD"/>
    <w:rsid w:val="00875924"/>
    <w:rsid w:val="00876C36"/>
    <w:rsid w:val="008804A6"/>
    <w:rsid w:val="008805A7"/>
    <w:rsid w:val="008807A6"/>
    <w:rsid w:val="00880B4B"/>
    <w:rsid w:val="00880F23"/>
    <w:rsid w:val="0088259B"/>
    <w:rsid w:val="0088266C"/>
    <w:rsid w:val="00882BCA"/>
    <w:rsid w:val="0088313A"/>
    <w:rsid w:val="008846A4"/>
    <w:rsid w:val="008851E8"/>
    <w:rsid w:val="00885967"/>
    <w:rsid w:val="00885BEE"/>
    <w:rsid w:val="00885CDA"/>
    <w:rsid w:val="00885EC1"/>
    <w:rsid w:val="008866C3"/>
    <w:rsid w:val="00887617"/>
    <w:rsid w:val="00887A8B"/>
    <w:rsid w:val="00890619"/>
    <w:rsid w:val="00891020"/>
    <w:rsid w:val="00893B08"/>
    <w:rsid w:val="008947E3"/>
    <w:rsid w:val="00894A3E"/>
    <w:rsid w:val="00896671"/>
    <w:rsid w:val="00896FF6"/>
    <w:rsid w:val="008973F9"/>
    <w:rsid w:val="0089758A"/>
    <w:rsid w:val="008A00D5"/>
    <w:rsid w:val="008A02CB"/>
    <w:rsid w:val="008A047D"/>
    <w:rsid w:val="008A0644"/>
    <w:rsid w:val="008A097A"/>
    <w:rsid w:val="008A102E"/>
    <w:rsid w:val="008A1B8E"/>
    <w:rsid w:val="008A1D72"/>
    <w:rsid w:val="008A1EB1"/>
    <w:rsid w:val="008A1F96"/>
    <w:rsid w:val="008A29F6"/>
    <w:rsid w:val="008A2C9A"/>
    <w:rsid w:val="008A3459"/>
    <w:rsid w:val="008A3551"/>
    <w:rsid w:val="008A35C5"/>
    <w:rsid w:val="008A39FC"/>
    <w:rsid w:val="008A41CF"/>
    <w:rsid w:val="008A4401"/>
    <w:rsid w:val="008A46E7"/>
    <w:rsid w:val="008A4BDE"/>
    <w:rsid w:val="008A4BF9"/>
    <w:rsid w:val="008A507B"/>
    <w:rsid w:val="008A5D60"/>
    <w:rsid w:val="008A6BA8"/>
    <w:rsid w:val="008A76D2"/>
    <w:rsid w:val="008A7742"/>
    <w:rsid w:val="008B041F"/>
    <w:rsid w:val="008B0A37"/>
    <w:rsid w:val="008B145C"/>
    <w:rsid w:val="008B169A"/>
    <w:rsid w:val="008B1BC0"/>
    <w:rsid w:val="008B24E9"/>
    <w:rsid w:val="008B2930"/>
    <w:rsid w:val="008B2B22"/>
    <w:rsid w:val="008B3107"/>
    <w:rsid w:val="008B3D10"/>
    <w:rsid w:val="008B4642"/>
    <w:rsid w:val="008B532B"/>
    <w:rsid w:val="008B5B3E"/>
    <w:rsid w:val="008B5FE6"/>
    <w:rsid w:val="008B6419"/>
    <w:rsid w:val="008B6779"/>
    <w:rsid w:val="008B6ABC"/>
    <w:rsid w:val="008B6F09"/>
    <w:rsid w:val="008B7237"/>
    <w:rsid w:val="008B7552"/>
    <w:rsid w:val="008C0325"/>
    <w:rsid w:val="008C03D9"/>
    <w:rsid w:val="008C060E"/>
    <w:rsid w:val="008C0AE5"/>
    <w:rsid w:val="008C19D9"/>
    <w:rsid w:val="008C2172"/>
    <w:rsid w:val="008C25D7"/>
    <w:rsid w:val="008C2901"/>
    <w:rsid w:val="008C3726"/>
    <w:rsid w:val="008C3AB3"/>
    <w:rsid w:val="008C4937"/>
    <w:rsid w:val="008C517D"/>
    <w:rsid w:val="008C5E94"/>
    <w:rsid w:val="008C70AF"/>
    <w:rsid w:val="008C753B"/>
    <w:rsid w:val="008C7F53"/>
    <w:rsid w:val="008D0143"/>
    <w:rsid w:val="008D1148"/>
    <w:rsid w:val="008D1AE3"/>
    <w:rsid w:val="008D29C8"/>
    <w:rsid w:val="008D2F4A"/>
    <w:rsid w:val="008D3C15"/>
    <w:rsid w:val="008D41C1"/>
    <w:rsid w:val="008D5D56"/>
    <w:rsid w:val="008D6209"/>
    <w:rsid w:val="008D62F2"/>
    <w:rsid w:val="008D7A8A"/>
    <w:rsid w:val="008E0013"/>
    <w:rsid w:val="008E12C7"/>
    <w:rsid w:val="008E15DB"/>
    <w:rsid w:val="008E3051"/>
    <w:rsid w:val="008E377C"/>
    <w:rsid w:val="008E3805"/>
    <w:rsid w:val="008E3843"/>
    <w:rsid w:val="008E43F0"/>
    <w:rsid w:val="008E4A36"/>
    <w:rsid w:val="008E4CD5"/>
    <w:rsid w:val="008E4D05"/>
    <w:rsid w:val="008E4F67"/>
    <w:rsid w:val="008E54F8"/>
    <w:rsid w:val="008E5667"/>
    <w:rsid w:val="008E5D86"/>
    <w:rsid w:val="008E60CA"/>
    <w:rsid w:val="008E68B0"/>
    <w:rsid w:val="008E6BCF"/>
    <w:rsid w:val="008E6CB1"/>
    <w:rsid w:val="008E7CD0"/>
    <w:rsid w:val="008F03C1"/>
    <w:rsid w:val="008F05B3"/>
    <w:rsid w:val="008F082F"/>
    <w:rsid w:val="008F08E0"/>
    <w:rsid w:val="008F0CF0"/>
    <w:rsid w:val="008F15EB"/>
    <w:rsid w:val="008F2980"/>
    <w:rsid w:val="008F2D95"/>
    <w:rsid w:val="008F3E03"/>
    <w:rsid w:val="008F4371"/>
    <w:rsid w:val="008F4AAE"/>
    <w:rsid w:val="008F6171"/>
    <w:rsid w:val="008F6195"/>
    <w:rsid w:val="008F6AE8"/>
    <w:rsid w:val="008F6C3B"/>
    <w:rsid w:val="008F6CBC"/>
    <w:rsid w:val="008F77E7"/>
    <w:rsid w:val="008F7BC4"/>
    <w:rsid w:val="00900C84"/>
    <w:rsid w:val="00900DAF"/>
    <w:rsid w:val="00901F9F"/>
    <w:rsid w:val="009021BA"/>
    <w:rsid w:val="00902A1E"/>
    <w:rsid w:val="009039F9"/>
    <w:rsid w:val="009043BE"/>
    <w:rsid w:val="00904E50"/>
    <w:rsid w:val="0090539E"/>
    <w:rsid w:val="00905E8B"/>
    <w:rsid w:val="00906A91"/>
    <w:rsid w:val="00907892"/>
    <w:rsid w:val="009106A4"/>
    <w:rsid w:val="00910939"/>
    <w:rsid w:val="00910CE3"/>
    <w:rsid w:val="00910EA3"/>
    <w:rsid w:val="00910F0F"/>
    <w:rsid w:val="00911592"/>
    <w:rsid w:val="00911E93"/>
    <w:rsid w:val="00911F3B"/>
    <w:rsid w:val="00912065"/>
    <w:rsid w:val="00912C2D"/>
    <w:rsid w:val="00912D37"/>
    <w:rsid w:val="009132AB"/>
    <w:rsid w:val="00913FC6"/>
    <w:rsid w:val="00913FF1"/>
    <w:rsid w:val="009143D8"/>
    <w:rsid w:val="00915040"/>
    <w:rsid w:val="009153F5"/>
    <w:rsid w:val="00915458"/>
    <w:rsid w:val="00915688"/>
    <w:rsid w:val="00915A7C"/>
    <w:rsid w:val="00915D74"/>
    <w:rsid w:val="009162E7"/>
    <w:rsid w:val="009166FF"/>
    <w:rsid w:val="0091683F"/>
    <w:rsid w:val="00916FE6"/>
    <w:rsid w:val="009175DC"/>
    <w:rsid w:val="00917F6C"/>
    <w:rsid w:val="00920538"/>
    <w:rsid w:val="009208D1"/>
    <w:rsid w:val="00920A2E"/>
    <w:rsid w:val="00920BB7"/>
    <w:rsid w:val="009210B7"/>
    <w:rsid w:val="00921BB2"/>
    <w:rsid w:val="00922445"/>
    <w:rsid w:val="00923637"/>
    <w:rsid w:val="009242E1"/>
    <w:rsid w:val="00925306"/>
    <w:rsid w:val="00927333"/>
    <w:rsid w:val="00927445"/>
    <w:rsid w:val="00927554"/>
    <w:rsid w:val="00930719"/>
    <w:rsid w:val="00931405"/>
    <w:rsid w:val="00932486"/>
    <w:rsid w:val="00933161"/>
    <w:rsid w:val="00933F77"/>
    <w:rsid w:val="00936318"/>
    <w:rsid w:val="00936A68"/>
    <w:rsid w:val="00937417"/>
    <w:rsid w:val="009379BE"/>
    <w:rsid w:val="00937CDE"/>
    <w:rsid w:val="009403B0"/>
    <w:rsid w:val="00940935"/>
    <w:rsid w:val="00940D11"/>
    <w:rsid w:val="00940E06"/>
    <w:rsid w:val="00941A15"/>
    <w:rsid w:val="00941CE2"/>
    <w:rsid w:val="009427AF"/>
    <w:rsid w:val="0094318D"/>
    <w:rsid w:val="009435AA"/>
    <w:rsid w:val="00946451"/>
    <w:rsid w:val="00946E30"/>
    <w:rsid w:val="0094720C"/>
    <w:rsid w:val="00947362"/>
    <w:rsid w:val="00947476"/>
    <w:rsid w:val="0095006E"/>
    <w:rsid w:val="009502A3"/>
    <w:rsid w:val="00950767"/>
    <w:rsid w:val="0095077E"/>
    <w:rsid w:val="00950C68"/>
    <w:rsid w:val="00950F1B"/>
    <w:rsid w:val="009512BD"/>
    <w:rsid w:val="009520FF"/>
    <w:rsid w:val="009523F9"/>
    <w:rsid w:val="00952B26"/>
    <w:rsid w:val="009535FB"/>
    <w:rsid w:val="0095371E"/>
    <w:rsid w:val="00953E4C"/>
    <w:rsid w:val="00954A9C"/>
    <w:rsid w:val="00954E7D"/>
    <w:rsid w:val="0095526B"/>
    <w:rsid w:val="00955498"/>
    <w:rsid w:val="00955717"/>
    <w:rsid w:val="00955BB1"/>
    <w:rsid w:val="009568E4"/>
    <w:rsid w:val="0095732C"/>
    <w:rsid w:val="009578EB"/>
    <w:rsid w:val="00957FBE"/>
    <w:rsid w:val="00960505"/>
    <w:rsid w:val="00961C28"/>
    <w:rsid w:val="009622F7"/>
    <w:rsid w:val="00962831"/>
    <w:rsid w:val="00962B2C"/>
    <w:rsid w:val="00962D56"/>
    <w:rsid w:val="00963438"/>
    <w:rsid w:val="0096395E"/>
    <w:rsid w:val="00963E01"/>
    <w:rsid w:val="009666B2"/>
    <w:rsid w:val="00966A3E"/>
    <w:rsid w:val="00966BF4"/>
    <w:rsid w:val="00967503"/>
    <w:rsid w:val="00967A15"/>
    <w:rsid w:val="009706D0"/>
    <w:rsid w:val="00970D77"/>
    <w:rsid w:val="00970F85"/>
    <w:rsid w:val="00971510"/>
    <w:rsid w:val="009718F3"/>
    <w:rsid w:val="00972063"/>
    <w:rsid w:val="0097314D"/>
    <w:rsid w:val="00973275"/>
    <w:rsid w:val="0097349C"/>
    <w:rsid w:val="0097363A"/>
    <w:rsid w:val="00973AAA"/>
    <w:rsid w:val="00973B1C"/>
    <w:rsid w:val="00973D68"/>
    <w:rsid w:val="00973E15"/>
    <w:rsid w:val="00973E93"/>
    <w:rsid w:val="00974A2E"/>
    <w:rsid w:val="00974B3B"/>
    <w:rsid w:val="00974EAB"/>
    <w:rsid w:val="00975ADF"/>
    <w:rsid w:val="0097620E"/>
    <w:rsid w:val="00976865"/>
    <w:rsid w:val="009773A9"/>
    <w:rsid w:val="00980B6F"/>
    <w:rsid w:val="00981CEE"/>
    <w:rsid w:val="0098219F"/>
    <w:rsid w:val="00982AB4"/>
    <w:rsid w:val="00982EBF"/>
    <w:rsid w:val="009830E3"/>
    <w:rsid w:val="00984BFA"/>
    <w:rsid w:val="0098568E"/>
    <w:rsid w:val="00986006"/>
    <w:rsid w:val="00986D62"/>
    <w:rsid w:val="00986F9C"/>
    <w:rsid w:val="00987541"/>
    <w:rsid w:val="00987A10"/>
    <w:rsid w:val="00987C5E"/>
    <w:rsid w:val="00990300"/>
    <w:rsid w:val="009908FB"/>
    <w:rsid w:val="00990A17"/>
    <w:rsid w:val="00990FB9"/>
    <w:rsid w:val="00991108"/>
    <w:rsid w:val="009917DD"/>
    <w:rsid w:val="009919D4"/>
    <w:rsid w:val="00991BF4"/>
    <w:rsid w:val="00991CA0"/>
    <w:rsid w:val="009924E2"/>
    <w:rsid w:val="00992C2D"/>
    <w:rsid w:val="0099322E"/>
    <w:rsid w:val="00993438"/>
    <w:rsid w:val="0099350D"/>
    <w:rsid w:val="00994532"/>
    <w:rsid w:val="00995B7B"/>
    <w:rsid w:val="00996D7C"/>
    <w:rsid w:val="00997A3C"/>
    <w:rsid w:val="009A2308"/>
    <w:rsid w:val="009A2915"/>
    <w:rsid w:val="009A3354"/>
    <w:rsid w:val="009A3405"/>
    <w:rsid w:val="009A3CA4"/>
    <w:rsid w:val="009A40C7"/>
    <w:rsid w:val="009A4556"/>
    <w:rsid w:val="009A4F55"/>
    <w:rsid w:val="009A5DF1"/>
    <w:rsid w:val="009A638F"/>
    <w:rsid w:val="009A7309"/>
    <w:rsid w:val="009A76FD"/>
    <w:rsid w:val="009A788D"/>
    <w:rsid w:val="009A7FC6"/>
    <w:rsid w:val="009B00D6"/>
    <w:rsid w:val="009B0177"/>
    <w:rsid w:val="009B0A7C"/>
    <w:rsid w:val="009B0AE7"/>
    <w:rsid w:val="009B0FE1"/>
    <w:rsid w:val="009B2EE0"/>
    <w:rsid w:val="009B35F2"/>
    <w:rsid w:val="009B42DC"/>
    <w:rsid w:val="009B4EA9"/>
    <w:rsid w:val="009B50B4"/>
    <w:rsid w:val="009B51A0"/>
    <w:rsid w:val="009B647C"/>
    <w:rsid w:val="009B6919"/>
    <w:rsid w:val="009B6DE7"/>
    <w:rsid w:val="009B7798"/>
    <w:rsid w:val="009C0125"/>
    <w:rsid w:val="009C031D"/>
    <w:rsid w:val="009C0BE7"/>
    <w:rsid w:val="009C0FC9"/>
    <w:rsid w:val="009C115F"/>
    <w:rsid w:val="009C1AA9"/>
    <w:rsid w:val="009C2474"/>
    <w:rsid w:val="009C37EA"/>
    <w:rsid w:val="009C4599"/>
    <w:rsid w:val="009C4924"/>
    <w:rsid w:val="009C4A9E"/>
    <w:rsid w:val="009C64DF"/>
    <w:rsid w:val="009C77E9"/>
    <w:rsid w:val="009D0211"/>
    <w:rsid w:val="009D05AC"/>
    <w:rsid w:val="009D119C"/>
    <w:rsid w:val="009D2B4A"/>
    <w:rsid w:val="009D2EB0"/>
    <w:rsid w:val="009D3027"/>
    <w:rsid w:val="009D393B"/>
    <w:rsid w:val="009D3CEF"/>
    <w:rsid w:val="009D3D7F"/>
    <w:rsid w:val="009D4212"/>
    <w:rsid w:val="009D49B4"/>
    <w:rsid w:val="009D5973"/>
    <w:rsid w:val="009D5E41"/>
    <w:rsid w:val="009D6EBB"/>
    <w:rsid w:val="009D74DD"/>
    <w:rsid w:val="009D7A6A"/>
    <w:rsid w:val="009D7B5F"/>
    <w:rsid w:val="009D7CD0"/>
    <w:rsid w:val="009E0B93"/>
    <w:rsid w:val="009E0BB5"/>
    <w:rsid w:val="009E1254"/>
    <w:rsid w:val="009E1DDD"/>
    <w:rsid w:val="009E2C61"/>
    <w:rsid w:val="009E33F2"/>
    <w:rsid w:val="009E3489"/>
    <w:rsid w:val="009E34DF"/>
    <w:rsid w:val="009E3902"/>
    <w:rsid w:val="009E49D6"/>
    <w:rsid w:val="009E4A34"/>
    <w:rsid w:val="009E4DAF"/>
    <w:rsid w:val="009E4F14"/>
    <w:rsid w:val="009E5341"/>
    <w:rsid w:val="009E5608"/>
    <w:rsid w:val="009E604D"/>
    <w:rsid w:val="009E7803"/>
    <w:rsid w:val="009F11EA"/>
    <w:rsid w:val="009F1DB9"/>
    <w:rsid w:val="009F2CB4"/>
    <w:rsid w:val="009F2EF1"/>
    <w:rsid w:val="009F4B89"/>
    <w:rsid w:val="009F56A7"/>
    <w:rsid w:val="009F58D4"/>
    <w:rsid w:val="009F5C04"/>
    <w:rsid w:val="009F5DE2"/>
    <w:rsid w:val="009F626F"/>
    <w:rsid w:val="009F763E"/>
    <w:rsid w:val="009F7B9A"/>
    <w:rsid w:val="00A004A7"/>
    <w:rsid w:val="00A004DF"/>
    <w:rsid w:val="00A012BF"/>
    <w:rsid w:val="00A014A8"/>
    <w:rsid w:val="00A0151B"/>
    <w:rsid w:val="00A020BC"/>
    <w:rsid w:val="00A027F4"/>
    <w:rsid w:val="00A03840"/>
    <w:rsid w:val="00A043E7"/>
    <w:rsid w:val="00A067C6"/>
    <w:rsid w:val="00A06CC3"/>
    <w:rsid w:val="00A10DAD"/>
    <w:rsid w:val="00A1103D"/>
    <w:rsid w:val="00A12A91"/>
    <w:rsid w:val="00A136EB"/>
    <w:rsid w:val="00A13E0E"/>
    <w:rsid w:val="00A14245"/>
    <w:rsid w:val="00A14DC1"/>
    <w:rsid w:val="00A157C7"/>
    <w:rsid w:val="00A164FA"/>
    <w:rsid w:val="00A170D8"/>
    <w:rsid w:val="00A21450"/>
    <w:rsid w:val="00A2159C"/>
    <w:rsid w:val="00A216D5"/>
    <w:rsid w:val="00A21C55"/>
    <w:rsid w:val="00A21D77"/>
    <w:rsid w:val="00A2229E"/>
    <w:rsid w:val="00A228A5"/>
    <w:rsid w:val="00A24594"/>
    <w:rsid w:val="00A2529A"/>
    <w:rsid w:val="00A25731"/>
    <w:rsid w:val="00A25DEC"/>
    <w:rsid w:val="00A2647C"/>
    <w:rsid w:val="00A268E0"/>
    <w:rsid w:val="00A26FD0"/>
    <w:rsid w:val="00A304F6"/>
    <w:rsid w:val="00A30502"/>
    <w:rsid w:val="00A314EF"/>
    <w:rsid w:val="00A3160E"/>
    <w:rsid w:val="00A317FB"/>
    <w:rsid w:val="00A330AE"/>
    <w:rsid w:val="00A35D1E"/>
    <w:rsid w:val="00A36666"/>
    <w:rsid w:val="00A3741F"/>
    <w:rsid w:val="00A378CC"/>
    <w:rsid w:val="00A379F3"/>
    <w:rsid w:val="00A37E0B"/>
    <w:rsid w:val="00A4020C"/>
    <w:rsid w:val="00A402A3"/>
    <w:rsid w:val="00A40335"/>
    <w:rsid w:val="00A4065E"/>
    <w:rsid w:val="00A40A87"/>
    <w:rsid w:val="00A40DAF"/>
    <w:rsid w:val="00A40FB0"/>
    <w:rsid w:val="00A41218"/>
    <w:rsid w:val="00A414E7"/>
    <w:rsid w:val="00A41AED"/>
    <w:rsid w:val="00A420E7"/>
    <w:rsid w:val="00A42231"/>
    <w:rsid w:val="00A422C4"/>
    <w:rsid w:val="00A4260F"/>
    <w:rsid w:val="00A42884"/>
    <w:rsid w:val="00A4292E"/>
    <w:rsid w:val="00A430E6"/>
    <w:rsid w:val="00A43147"/>
    <w:rsid w:val="00A43813"/>
    <w:rsid w:val="00A43872"/>
    <w:rsid w:val="00A44267"/>
    <w:rsid w:val="00A449A9"/>
    <w:rsid w:val="00A451E3"/>
    <w:rsid w:val="00A45ECA"/>
    <w:rsid w:val="00A465DD"/>
    <w:rsid w:val="00A47380"/>
    <w:rsid w:val="00A47733"/>
    <w:rsid w:val="00A50654"/>
    <w:rsid w:val="00A512A2"/>
    <w:rsid w:val="00A51F28"/>
    <w:rsid w:val="00A52226"/>
    <w:rsid w:val="00A53069"/>
    <w:rsid w:val="00A53271"/>
    <w:rsid w:val="00A549AC"/>
    <w:rsid w:val="00A54F47"/>
    <w:rsid w:val="00A55BB4"/>
    <w:rsid w:val="00A56830"/>
    <w:rsid w:val="00A568FA"/>
    <w:rsid w:val="00A56A10"/>
    <w:rsid w:val="00A575C4"/>
    <w:rsid w:val="00A61077"/>
    <w:rsid w:val="00A61ACB"/>
    <w:rsid w:val="00A61DF7"/>
    <w:rsid w:val="00A6244D"/>
    <w:rsid w:val="00A624DC"/>
    <w:rsid w:val="00A6258D"/>
    <w:rsid w:val="00A626AC"/>
    <w:rsid w:val="00A647C4"/>
    <w:rsid w:val="00A65A74"/>
    <w:rsid w:val="00A65B2F"/>
    <w:rsid w:val="00A665F2"/>
    <w:rsid w:val="00A66733"/>
    <w:rsid w:val="00A668E3"/>
    <w:rsid w:val="00A67BD8"/>
    <w:rsid w:val="00A67C41"/>
    <w:rsid w:val="00A7132C"/>
    <w:rsid w:val="00A71509"/>
    <w:rsid w:val="00A71B12"/>
    <w:rsid w:val="00A71F5A"/>
    <w:rsid w:val="00A72D9E"/>
    <w:rsid w:val="00A731F7"/>
    <w:rsid w:val="00A7355A"/>
    <w:rsid w:val="00A74343"/>
    <w:rsid w:val="00A75338"/>
    <w:rsid w:val="00A759C0"/>
    <w:rsid w:val="00A765C8"/>
    <w:rsid w:val="00A76A6E"/>
    <w:rsid w:val="00A77664"/>
    <w:rsid w:val="00A7771D"/>
    <w:rsid w:val="00A778E0"/>
    <w:rsid w:val="00A77AC9"/>
    <w:rsid w:val="00A8072E"/>
    <w:rsid w:val="00A81416"/>
    <w:rsid w:val="00A8155D"/>
    <w:rsid w:val="00A8304A"/>
    <w:rsid w:val="00A834BB"/>
    <w:rsid w:val="00A83529"/>
    <w:rsid w:val="00A83AAF"/>
    <w:rsid w:val="00A83FDB"/>
    <w:rsid w:val="00A84597"/>
    <w:rsid w:val="00A84600"/>
    <w:rsid w:val="00A84989"/>
    <w:rsid w:val="00A8519D"/>
    <w:rsid w:val="00A856AE"/>
    <w:rsid w:val="00A856DE"/>
    <w:rsid w:val="00A86409"/>
    <w:rsid w:val="00A867A1"/>
    <w:rsid w:val="00A86864"/>
    <w:rsid w:val="00A8695E"/>
    <w:rsid w:val="00A87069"/>
    <w:rsid w:val="00A873C4"/>
    <w:rsid w:val="00A8768A"/>
    <w:rsid w:val="00A915D7"/>
    <w:rsid w:val="00A917F9"/>
    <w:rsid w:val="00A9188B"/>
    <w:rsid w:val="00A91E02"/>
    <w:rsid w:val="00A91F21"/>
    <w:rsid w:val="00A926D4"/>
    <w:rsid w:val="00A930E6"/>
    <w:rsid w:val="00A93174"/>
    <w:rsid w:val="00A942FB"/>
    <w:rsid w:val="00A94405"/>
    <w:rsid w:val="00A9490C"/>
    <w:rsid w:val="00A94FBA"/>
    <w:rsid w:val="00A95465"/>
    <w:rsid w:val="00A95A5A"/>
    <w:rsid w:val="00A96671"/>
    <w:rsid w:val="00A96975"/>
    <w:rsid w:val="00A972DC"/>
    <w:rsid w:val="00A97419"/>
    <w:rsid w:val="00AA020D"/>
    <w:rsid w:val="00AA112D"/>
    <w:rsid w:val="00AA1728"/>
    <w:rsid w:val="00AA2532"/>
    <w:rsid w:val="00AA376A"/>
    <w:rsid w:val="00AA4195"/>
    <w:rsid w:val="00AA4719"/>
    <w:rsid w:val="00AA4859"/>
    <w:rsid w:val="00AA4A1C"/>
    <w:rsid w:val="00AA4BDD"/>
    <w:rsid w:val="00AA5288"/>
    <w:rsid w:val="00AA539C"/>
    <w:rsid w:val="00AA5B5C"/>
    <w:rsid w:val="00AA6867"/>
    <w:rsid w:val="00AA6CF4"/>
    <w:rsid w:val="00AA76CC"/>
    <w:rsid w:val="00AA7713"/>
    <w:rsid w:val="00AB0318"/>
    <w:rsid w:val="00AB0362"/>
    <w:rsid w:val="00AB0A49"/>
    <w:rsid w:val="00AB1640"/>
    <w:rsid w:val="00AB175E"/>
    <w:rsid w:val="00AB1ABA"/>
    <w:rsid w:val="00AB1B6A"/>
    <w:rsid w:val="00AB25CF"/>
    <w:rsid w:val="00AB2EC8"/>
    <w:rsid w:val="00AB32E5"/>
    <w:rsid w:val="00AB3EA2"/>
    <w:rsid w:val="00AB4F83"/>
    <w:rsid w:val="00AB5544"/>
    <w:rsid w:val="00AB575D"/>
    <w:rsid w:val="00AB6329"/>
    <w:rsid w:val="00AB6EBC"/>
    <w:rsid w:val="00AC0FD9"/>
    <w:rsid w:val="00AC132E"/>
    <w:rsid w:val="00AC1920"/>
    <w:rsid w:val="00AC1A4F"/>
    <w:rsid w:val="00AC1C78"/>
    <w:rsid w:val="00AC2186"/>
    <w:rsid w:val="00AC257F"/>
    <w:rsid w:val="00AC295F"/>
    <w:rsid w:val="00AC333C"/>
    <w:rsid w:val="00AC3A3E"/>
    <w:rsid w:val="00AC3E2C"/>
    <w:rsid w:val="00AC44CD"/>
    <w:rsid w:val="00AC4D38"/>
    <w:rsid w:val="00AC5554"/>
    <w:rsid w:val="00AC5BC2"/>
    <w:rsid w:val="00AC60CB"/>
    <w:rsid w:val="00AC67E6"/>
    <w:rsid w:val="00AC6CCF"/>
    <w:rsid w:val="00AC7420"/>
    <w:rsid w:val="00AC7517"/>
    <w:rsid w:val="00AD0A63"/>
    <w:rsid w:val="00AD0BD3"/>
    <w:rsid w:val="00AD0DB5"/>
    <w:rsid w:val="00AD11F4"/>
    <w:rsid w:val="00AD144D"/>
    <w:rsid w:val="00AD1595"/>
    <w:rsid w:val="00AD210F"/>
    <w:rsid w:val="00AD264C"/>
    <w:rsid w:val="00AD36D5"/>
    <w:rsid w:val="00AD3C4D"/>
    <w:rsid w:val="00AD40F2"/>
    <w:rsid w:val="00AD4226"/>
    <w:rsid w:val="00AD605B"/>
    <w:rsid w:val="00AD7465"/>
    <w:rsid w:val="00AE013B"/>
    <w:rsid w:val="00AE0D38"/>
    <w:rsid w:val="00AE0D6F"/>
    <w:rsid w:val="00AE150F"/>
    <w:rsid w:val="00AE16AC"/>
    <w:rsid w:val="00AE2720"/>
    <w:rsid w:val="00AE2D90"/>
    <w:rsid w:val="00AE3157"/>
    <w:rsid w:val="00AE4798"/>
    <w:rsid w:val="00AE53A5"/>
    <w:rsid w:val="00AE5FD6"/>
    <w:rsid w:val="00AE734D"/>
    <w:rsid w:val="00AE7986"/>
    <w:rsid w:val="00AF0391"/>
    <w:rsid w:val="00AF1521"/>
    <w:rsid w:val="00AF18BE"/>
    <w:rsid w:val="00AF1FA3"/>
    <w:rsid w:val="00AF271D"/>
    <w:rsid w:val="00AF2EBE"/>
    <w:rsid w:val="00AF31C1"/>
    <w:rsid w:val="00AF3B99"/>
    <w:rsid w:val="00AF419E"/>
    <w:rsid w:val="00AF448E"/>
    <w:rsid w:val="00AF5871"/>
    <w:rsid w:val="00AF5DCF"/>
    <w:rsid w:val="00AF641A"/>
    <w:rsid w:val="00AF6B62"/>
    <w:rsid w:val="00AF7228"/>
    <w:rsid w:val="00AF7B9E"/>
    <w:rsid w:val="00B0072F"/>
    <w:rsid w:val="00B00B29"/>
    <w:rsid w:val="00B00F61"/>
    <w:rsid w:val="00B0105C"/>
    <w:rsid w:val="00B0175C"/>
    <w:rsid w:val="00B018E9"/>
    <w:rsid w:val="00B01974"/>
    <w:rsid w:val="00B021F7"/>
    <w:rsid w:val="00B03620"/>
    <w:rsid w:val="00B0396C"/>
    <w:rsid w:val="00B04B3E"/>
    <w:rsid w:val="00B05451"/>
    <w:rsid w:val="00B0556C"/>
    <w:rsid w:val="00B059D7"/>
    <w:rsid w:val="00B06648"/>
    <w:rsid w:val="00B06916"/>
    <w:rsid w:val="00B06EC7"/>
    <w:rsid w:val="00B108F1"/>
    <w:rsid w:val="00B1110D"/>
    <w:rsid w:val="00B118B4"/>
    <w:rsid w:val="00B1210A"/>
    <w:rsid w:val="00B12914"/>
    <w:rsid w:val="00B12EDB"/>
    <w:rsid w:val="00B13ABA"/>
    <w:rsid w:val="00B13C5C"/>
    <w:rsid w:val="00B14244"/>
    <w:rsid w:val="00B144E8"/>
    <w:rsid w:val="00B16229"/>
    <w:rsid w:val="00B1640F"/>
    <w:rsid w:val="00B17A24"/>
    <w:rsid w:val="00B17A54"/>
    <w:rsid w:val="00B20D72"/>
    <w:rsid w:val="00B210ED"/>
    <w:rsid w:val="00B23CD8"/>
    <w:rsid w:val="00B243F3"/>
    <w:rsid w:val="00B24829"/>
    <w:rsid w:val="00B24BBD"/>
    <w:rsid w:val="00B2525B"/>
    <w:rsid w:val="00B256FC"/>
    <w:rsid w:val="00B25D42"/>
    <w:rsid w:val="00B26497"/>
    <w:rsid w:val="00B26FA0"/>
    <w:rsid w:val="00B27732"/>
    <w:rsid w:val="00B27871"/>
    <w:rsid w:val="00B27AFE"/>
    <w:rsid w:val="00B3138D"/>
    <w:rsid w:val="00B3291D"/>
    <w:rsid w:val="00B32C61"/>
    <w:rsid w:val="00B33BD1"/>
    <w:rsid w:val="00B33E93"/>
    <w:rsid w:val="00B34420"/>
    <w:rsid w:val="00B34795"/>
    <w:rsid w:val="00B34A9D"/>
    <w:rsid w:val="00B35585"/>
    <w:rsid w:val="00B35F41"/>
    <w:rsid w:val="00B36281"/>
    <w:rsid w:val="00B3658C"/>
    <w:rsid w:val="00B36E7F"/>
    <w:rsid w:val="00B3743F"/>
    <w:rsid w:val="00B40688"/>
    <w:rsid w:val="00B40D79"/>
    <w:rsid w:val="00B40F52"/>
    <w:rsid w:val="00B4130F"/>
    <w:rsid w:val="00B41AAB"/>
    <w:rsid w:val="00B41BD6"/>
    <w:rsid w:val="00B4223B"/>
    <w:rsid w:val="00B42404"/>
    <w:rsid w:val="00B42907"/>
    <w:rsid w:val="00B42F2F"/>
    <w:rsid w:val="00B44643"/>
    <w:rsid w:val="00B448E0"/>
    <w:rsid w:val="00B44A88"/>
    <w:rsid w:val="00B44C74"/>
    <w:rsid w:val="00B44CA0"/>
    <w:rsid w:val="00B44DD1"/>
    <w:rsid w:val="00B4578B"/>
    <w:rsid w:val="00B45DF0"/>
    <w:rsid w:val="00B46051"/>
    <w:rsid w:val="00B460A0"/>
    <w:rsid w:val="00B46B28"/>
    <w:rsid w:val="00B47260"/>
    <w:rsid w:val="00B4789D"/>
    <w:rsid w:val="00B47FE6"/>
    <w:rsid w:val="00B503C3"/>
    <w:rsid w:val="00B50CB1"/>
    <w:rsid w:val="00B51033"/>
    <w:rsid w:val="00B517CF"/>
    <w:rsid w:val="00B52D1B"/>
    <w:rsid w:val="00B53D3C"/>
    <w:rsid w:val="00B5401C"/>
    <w:rsid w:val="00B542A8"/>
    <w:rsid w:val="00B544B8"/>
    <w:rsid w:val="00B546D8"/>
    <w:rsid w:val="00B553BC"/>
    <w:rsid w:val="00B56005"/>
    <w:rsid w:val="00B566F6"/>
    <w:rsid w:val="00B56769"/>
    <w:rsid w:val="00B56EFE"/>
    <w:rsid w:val="00B57F61"/>
    <w:rsid w:val="00B60F03"/>
    <w:rsid w:val="00B61125"/>
    <w:rsid w:val="00B618A4"/>
    <w:rsid w:val="00B61FF3"/>
    <w:rsid w:val="00B6236D"/>
    <w:rsid w:val="00B62968"/>
    <w:rsid w:val="00B62D6C"/>
    <w:rsid w:val="00B63426"/>
    <w:rsid w:val="00B637B1"/>
    <w:rsid w:val="00B63ABA"/>
    <w:rsid w:val="00B6536F"/>
    <w:rsid w:val="00B6552B"/>
    <w:rsid w:val="00B66D3A"/>
    <w:rsid w:val="00B671E6"/>
    <w:rsid w:val="00B70D73"/>
    <w:rsid w:val="00B713C5"/>
    <w:rsid w:val="00B7148A"/>
    <w:rsid w:val="00B7196A"/>
    <w:rsid w:val="00B719D8"/>
    <w:rsid w:val="00B71AB1"/>
    <w:rsid w:val="00B71CDC"/>
    <w:rsid w:val="00B721ED"/>
    <w:rsid w:val="00B7429B"/>
    <w:rsid w:val="00B74490"/>
    <w:rsid w:val="00B74C1D"/>
    <w:rsid w:val="00B74F43"/>
    <w:rsid w:val="00B74F5E"/>
    <w:rsid w:val="00B751E8"/>
    <w:rsid w:val="00B75328"/>
    <w:rsid w:val="00B75B4F"/>
    <w:rsid w:val="00B76C13"/>
    <w:rsid w:val="00B76C44"/>
    <w:rsid w:val="00B774A7"/>
    <w:rsid w:val="00B80628"/>
    <w:rsid w:val="00B80C5D"/>
    <w:rsid w:val="00B816A5"/>
    <w:rsid w:val="00B81D5E"/>
    <w:rsid w:val="00B8287C"/>
    <w:rsid w:val="00B82B11"/>
    <w:rsid w:val="00B84169"/>
    <w:rsid w:val="00B85524"/>
    <w:rsid w:val="00B85571"/>
    <w:rsid w:val="00B85DC3"/>
    <w:rsid w:val="00B871DE"/>
    <w:rsid w:val="00B8722D"/>
    <w:rsid w:val="00B8762B"/>
    <w:rsid w:val="00B87EC0"/>
    <w:rsid w:val="00B90A1B"/>
    <w:rsid w:val="00B90EEA"/>
    <w:rsid w:val="00B91829"/>
    <w:rsid w:val="00B91E2E"/>
    <w:rsid w:val="00B92F07"/>
    <w:rsid w:val="00B92FB6"/>
    <w:rsid w:val="00B93291"/>
    <w:rsid w:val="00B9370B"/>
    <w:rsid w:val="00B9389F"/>
    <w:rsid w:val="00B94284"/>
    <w:rsid w:val="00B9466C"/>
    <w:rsid w:val="00B95316"/>
    <w:rsid w:val="00B963CD"/>
    <w:rsid w:val="00B96FC1"/>
    <w:rsid w:val="00BA0EA6"/>
    <w:rsid w:val="00BA17D6"/>
    <w:rsid w:val="00BA1C9F"/>
    <w:rsid w:val="00BA1EDB"/>
    <w:rsid w:val="00BA27CA"/>
    <w:rsid w:val="00BA4B77"/>
    <w:rsid w:val="00BA4BB8"/>
    <w:rsid w:val="00BA51F1"/>
    <w:rsid w:val="00BA72A4"/>
    <w:rsid w:val="00BA7BDE"/>
    <w:rsid w:val="00BB101A"/>
    <w:rsid w:val="00BB1055"/>
    <w:rsid w:val="00BB1FAD"/>
    <w:rsid w:val="00BB2193"/>
    <w:rsid w:val="00BB2C69"/>
    <w:rsid w:val="00BB3941"/>
    <w:rsid w:val="00BB40D4"/>
    <w:rsid w:val="00BB4239"/>
    <w:rsid w:val="00BB4A9F"/>
    <w:rsid w:val="00BB4AAF"/>
    <w:rsid w:val="00BB54D7"/>
    <w:rsid w:val="00BB5A52"/>
    <w:rsid w:val="00BB6846"/>
    <w:rsid w:val="00BB75AE"/>
    <w:rsid w:val="00BC054F"/>
    <w:rsid w:val="00BC198A"/>
    <w:rsid w:val="00BC1D30"/>
    <w:rsid w:val="00BC1EF8"/>
    <w:rsid w:val="00BC1F48"/>
    <w:rsid w:val="00BC22B8"/>
    <w:rsid w:val="00BC245C"/>
    <w:rsid w:val="00BC30B2"/>
    <w:rsid w:val="00BC3101"/>
    <w:rsid w:val="00BC33D5"/>
    <w:rsid w:val="00BC3FE3"/>
    <w:rsid w:val="00BC4CF7"/>
    <w:rsid w:val="00BC4D32"/>
    <w:rsid w:val="00BC5AFC"/>
    <w:rsid w:val="00BC632F"/>
    <w:rsid w:val="00BC637F"/>
    <w:rsid w:val="00BC767E"/>
    <w:rsid w:val="00BC7DE5"/>
    <w:rsid w:val="00BD0338"/>
    <w:rsid w:val="00BD054C"/>
    <w:rsid w:val="00BD10BC"/>
    <w:rsid w:val="00BD1507"/>
    <w:rsid w:val="00BD1724"/>
    <w:rsid w:val="00BD1777"/>
    <w:rsid w:val="00BD2245"/>
    <w:rsid w:val="00BD22B9"/>
    <w:rsid w:val="00BD24C7"/>
    <w:rsid w:val="00BD25A5"/>
    <w:rsid w:val="00BD29D8"/>
    <w:rsid w:val="00BD2FEE"/>
    <w:rsid w:val="00BD34E8"/>
    <w:rsid w:val="00BD3AE9"/>
    <w:rsid w:val="00BD3F7B"/>
    <w:rsid w:val="00BD4057"/>
    <w:rsid w:val="00BD4D97"/>
    <w:rsid w:val="00BD538C"/>
    <w:rsid w:val="00BD54D2"/>
    <w:rsid w:val="00BD59A7"/>
    <w:rsid w:val="00BD5CCE"/>
    <w:rsid w:val="00BD6550"/>
    <w:rsid w:val="00BD6956"/>
    <w:rsid w:val="00BD6A15"/>
    <w:rsid w:val="00BD73A6"/>
    <w:rsid w:val="00BD778F"/>
    <w:rsid w:val="00BD7B14"/>
    <w:rsid w:val="00BE16AC"/>
    <w:rsid w:val="00BE2899"/>
    <w:rsid w:val="00BE2B07"/>
    <w:rsid w:val="00BE2B76"/>
    <w:rsid w:val="00BE2F26"/>
    <w:rsid w:val="00BE35B6"/>
    <w:rsid w:val="00BE4639"/>
    <w:rsid w:val="00BE4740"/>
    <w:rsid w:val="00BE61C7"/>
    <w:rsid w:val="00BE6E84"/>
    <w:rsid w:val="00BE7219"/>
    <w:rsid w:val="00BF0965"/>
    <w:rsid w:val="00BF1176"/>
    <w:rsid w:val="00BF1553"/>
    <w:rsid w:val="00BF234A"/>
    <w:rsid w:val="00BF2BBB"/>
    <w:rsid w:val="00BF3CE9"/>
    <w:rsid w:val="00BF476B"/>
    <w:rsid w:val="00BF4B5A"/>
    <w:rsid w:val="00BF4B82"/>
    <w:rsid w:val="00BF4CC6"/>
    <w:rsid w:val="00BF5225"/>
    <w:rsid w:val="00BF5858"/>
    <w:rsid w:val="00BF5B23"/>
    <w:rsid w:val="00BF6262"/>
    <w:rsid w:val="00BF674E"/>
    <w:rsid w:val="00BF7123"/>
    <w:rsid w:val="00BF7573"/>
    <w:rsid w:val="00BF78E1"/>
    <w:rsid w:val="00BF7BED"/>
    <w:rsid w:val="00BF7D35"/>
    <w:rsid w:val="00C00203"/>
    <w:rsid w:val="00C00EE2"/>
    <w:rsid w:val="00C0178A"/>
    <w:rsid w:val="00C02975"/>
    <w:rsid w:val="00C029AE"/>
    <w:rsid w:val="00C02A46"/>
    <w:rsid w:val="00C05835"/>
    <w:rsid w:val="00C05B83"/>
    <w:rsid w:val="00C061A6"/>
    <w:rsid w:val="00C06310"/>
    <w:rsid w:val="00C065B2"/>
    <w:rsid w:val="00C06F8D"/>
    <w:rsid w:val="00C07759"/>
    <w:rsid w:val="00C10172"/>
    <w:rsid w:val="00C102F4"/>
    <w:rsid w:val="00C10322"/>
    <w:rsid w:val="00C109B1"/>
    <w:rsid w:val="00C109B3"/>
    <w:rsid w:val="00C10A13"/>
    <w:rsid w:val="00C11656"/>
    <w:rsid w:val="00C11767"/>
    <w:rsid w:val="00C11EAC"/>
    <w:rsid w:val="00C124C5"/>
    <w:rsid w:val="00C12FA7"/>
    <w:rsid w:val="00C1321C"/>
    <w:rsid w:val="00C134A0"/>
    <w:rsid w:val="00C13ABB"/>
    <w:rsid w:val="00C144BF"/>
    <w:rsid w:val="00C14912"/>
    <w:rsid w:val="00C164AB"/>
    <w:rsid w:val="00C16BEE"/>
    <w:rsid w:val="00C17F02"/>
    <w:rsid w:val="00C20067"/>
    <w:rsid w:val="00C20385"/>
    <w:rsid w:val="00C20697"/>
    <w:rsid w:val="00C20E94"/>
    <w:rsid w:val="00C21163"/>
    <w:rsid w:val="00C21346"/>
    <w:rsid w:val="00C21386"/>
    <w:rsid w:val="00C2180A"/>
    <w:rsid w:val="00C21B6B"/>
    <w:rsid w:val="00C22D19"/>
    <w:rsid w:val="00C22E5C"/>
    <w:rsid w:val="00C241F0"/>
    <w:rsid w:val="00C24386"/>
    <w:rsid w:val="00C24AAC"/>
    <w:rsid w:val="00C2644E"/>
    <w:rsid w:val="00C26D01"/>
    <w:rsid w:val="00C273E7"/>
    <w:rsid w:val="00C30195"/>
    <w:rsid w:val="00C30402"/>
    <w:rsid w:val="00C30DEC"/>
    <w:rsid w:val="00C30F69"/>
    <w:rsid w:val="00C31D89"/>
    <w:rsid w:val="00C32574"/>
    <w:rsid w:val="00C34288"/>
    <w:rsid w:val="00C3433E"/>
    <w:rsid w:val="00C34538"/>
    <w:rsid w:val="00C345E5"/>
    <w:rsid w:val="00C3481A"/>
    <w:rsid w:val="00C34956"/>
    <w:rsid w:val="00C365D3"/>
    <w:rsid w:val="00C371B3"/>
    <w:rsid w:val="00C377E1"/>
    <w:rsid w:val="00C37BDE"/>
    <w:rsid w:val="00C37D22"/>
    <w:rsid w:val="00C41B2D"/>
    <w:rsid w:val="00C42D31"/>
    <w:rsid w:val="00C43695"/>
    <w:rsid w:val="00C43A91"/>
    <w:rsid w:val="00C442A1"/>
    <w:rsid w:val="00C44A44"/>
    <w:rsid w:val="00C44CED"/>
    <w:rsid w:val="00C45066"/>
    <w:rsid w:val="00C45BCA"/>
    <w:rsid w:val="00C4714F"/>
    <w:rsid w:val="00C477AA"/>
    <w:rsid w:val="00C4783A"/>
    <w:rsid w:val="00C5078F"/>
    <w:rsid w:val="00C50837"/>
    <w:rsid w:val="00C50A19"/>
    <w:rsid w:val="00C51192"/>
    <w:rsid w:val="00C51D33"/>
    <w:rsid w:val="00C520DF"/>
    <w:rsid w:val="00C5248E"/>
    <w:rsid w:val="00C52BF7"/>
    <w:rsid w:val="00C5392B"/>
    <w:rsid w:val="00C53D13"/>
    <w:rsid w:val="00C54552"/>
    <w:rsid w:val="00C54E5F"/>
    <w:rsid w:val="00C55354"/>
    <w:rsid w:val="00C5555B"/>
    <w:rsid w:val="00C558C6"/>
    <w:rsid w:val="00C559C1"/>
    <w:rsid w:val="00C55D47"/>
    <w:rsid w:val="00C5666B"/>
    <w:rsid w:val="00C567A2"/>
    <w:rsid w:val="00C56D25"/>
    <w:rsid w:val="00C614CF"/>
    <w:rsid w:val="00C617B8"/>
    <w:rsid w:val="00C61F94"/>
    <w:rsid w:val="00C62D21"/>
    <w:rsid w:val="00C62D2D"/>
    <w:rsid w:val="00C63F63"/>
    <w:rsid w:val="00C64193"/>
    <w:rsid w:val="00C64768"/>
    <w:rsid w:val="00C647B4"/>
    <w:rsid w:val="00C648F6"/>
    <w:rsid w:val="00C64B03"/>
    <w:rsid w:val="00C64F40"/>
    <w:rsid w:val="00C659B7"/>
    <w:rsid w:val="00C6612F"/>
    <w:rsid w:val="00C664CA"/>
    <w:rsid w:val="00C675AC"/>
    <w:rsid w:val="00C67D7E"/>
    <w:rsid w:val="00C70FC5"/>
    <w:rsid w:val="00C71539"/>
    <w:rsid w:val="00C71F33"/>
    <w:rsid w:val="00C7216D"/>
    <w:rsid w:val="00C73404"/>
    <w:rsid w:val="00C74464"/>
    <w:rsid w:val="00C75061"/>
    <w:rsid w:val="00C76927"/>
    <w:rsid w:val="00C779D0"/>
    <w:rsid w:val="00C77C7D"/>
    <w:rsid w:val="00C80A3B"/>
    <w:rsid w:val="00C81467"/>
    <w:rsid w:val="00C82C2D"/>
    <w:rsid w:val="00C831A4"/>
    <w:rsid w:val="00C8513E"/>
    <w:rsid w:val="00C85393"/>
    <w:rsid w:val="00C85ACD"/>
    <w:rsid w:val="00C86396"/>
    <w:rsid w:val="00C87CE5"/>
    <w:rsid w:val="00C909A5"/>
    <w:rsid w:val="00C90E0B"/>
    <w:rsid w:val="00C90E0E"/>
    <w:rsid w:val="00C91870"/>
    <w:rsid w:val="00C91AA7"/>
    <w:rsid w:val="00C92E5C"/>
    <w:rsid w:val="00C92EA8"/>
    <w:rsid w:val="00C931DD"/>
    <w:rsid w:val="00C934DF"/>
    <w:rsid w:val="00C9365C"/>
    <w:rsid w:val="00C93B4F"/>
    <w:rsid w:val="00C94C2B"/>
    <w:rsid w:val="00C95024"/>
    <w:rsid w:val="00C9503D"/>
    <w:rsid w:val="00C95665"/>
    <w:rsid w:val="00C95D3C"/>
    <w:rsid w:val="00C96DBC"/>
    <w:rsid w:val="00C97042"/>
    <w:rsid w:val="00CA00D6"/>
    <w:rsid w:val="00CA063B"/>
    <w:rsid w:val="00CA1711"/>
    <w:rsid w:val="00CA1893"/>
    <w:rsid w:val="00CA2295"/>
    <w:rsid w:val="00CA2F7F"/>
    <w:rsid w:val="00CA2FB3"/>
    <w:rsid w:val="00CA30B5"/>
    <w:rsid w:val="00CA3ECE"/>
    <w:rsid w:val="00CA3F04"/>
    <w:rsid w:val="00CA4407"/>
    <w:rsid w:val="00CA49D0"/>
    <w:rsid w:val="00CA4CE8"/>
    <w:rsid w:val="00CA50BE"/>
    <w:rsid w:val="00CA5130"/>
    <w:rsid w:val="00CA540B"/>
    <w:rsid w:val="00CB066B"/>
    <w:rsid w:val="00CB1210"/>
    <w:rsid w:val="00CB19E5"/>
    <w:rsid w:val="00CB1D73"/>
    <w:rsid w:val="00CB23DF"/>
    <w:rsid w:val="00CB2782"/>
    <w:rsid w:val="00CB2A0E"/>
    <w:rsid w:val="00CB32AC"/>
    <w:rsid w:val="00CB3D38"/>
    <w:rsid w:val="00CB5973"/>
    <w:rsid w:val="00CB5A06"/>
    <w:rsid w:val="00CB5D05"/>
    <w:rsid w:val="00CB5E02"/>
    <w:rsid w:val="00CB6C73"/>
    <w:rsid w:val="00CB6D33"/>
    <w:rsid w:val="00CB6F38"/>
    <w:rsid w:val="00CB78C6"/>
    <w:rsid w:val="00CB7EF6"/>
    <w:rsid w:val="00CB7F3F"/>
    <w:rsid w:val="00CC0054"/>
    <w:rsid w:val="00CC00D6"/>
    <w:rsid w:val="00CC028D"/>
    <w:rsid w:val="00CC0874"/>
    <w:rsid w:val="00CC1231"/>
    <w:rsid w:val="00CC12B8"/>
    <w:rsid w:val="00CC19BA"/>
    <w:rsid w:val="00CC3EB8"/>
    <w:rsid w:val="00CC4005"/>
    <w:rsid w:val="00CC40AF"/>
    <w:rsid w:val="00CC45C8"/>
    <w:rsid w:val="00CC489B"/>
    <w:rsid w:val="00CC6DDC"/>
    <w:rsid w:val="00CD005F"/>
    <w:rsid w:val="00CD0F49"/>
    <w:rsid w:val="00CD1BE9"/>
    <w:rsid w:val="00CD1D1F"/>
    <w:rsid w:val="00CD1DF2"/>
    <w:rsid w:val="00CD2200"/>
    <w:rsid w:val="00CD285C"/>
    <w:rsid w:val="00CD2967"/>
    <w:rsid w:val="00CD3695"/>
    <w:rsid w:val="00CD39BE"/>
    <w:rsid w:val="00CD3EB3"/>
    <w:rsid w:val="00CD4A99"/>
    <w:rsid w:val="00CD5723"/>
    <w:rsid w:val="00CD5A44"/>
    <w:rsid w:val="00CD6197"/>
    <w:rsid w:val="00CD77E0"/>
    <w:rsid w:val="00CD7ADC"/>
    <w:rsid w:val="00CD7B6D"/>
    <w:rsid w:val="00CD7F4E"/>
    <w:rsid w:val="00CE0242"/>
    <w:rsid w:val="00CE14DB"/>
    <w:rsid w:val="00CE15D0"/>
    <w:rsid w:val="00CE15E0"/>
    <w:rsid w:val="00CE1751"/>
    <w:rsid w:val="00CE222A"/>
    <w:rsid w:val="00CE3040"/>
    <w:rsid w:val="00CE32D0"/>
    <w:rsid w:val="00CE372E"/>
    <w:rsid w:val="00CE37D8"/>
    <w:rsid w:val="00CE3C98"/>
    <w:rsid w:val="00CE3E86"/>
    <w:rsid w:val="00CE42E9"/>
    <w:rsid w:val="00CE46F9"/>
    <w:rsid w:val="00CE4F4B"/>
    <w:rsid w:val="00CE5B4B"/>
    <w:rsid w:val="00CE61FC"/>
    <w:rsid w:val="00CE6275"/>
    <w:rsid w:val="00CE77B7"/>
    <w:rsid w:val="00CF1341"/>
    <w:rsid w:val="00CF1592"/>
    <w:rsid w:val="00CF1CA7"/>
    <w:rsid w:val="00CF1FF8"/>
    <w:rsid w:val="00CF2234"/>
    <w:rsid w:val="00CF223E"/>
    <w:rsid w:val="00CF30ED"/>
    <w:rsid w:val="00CF4F04"/>
    <w:rsid w:val="00CF4FBF"/>
    <w:rsid w:val="00CF51A0"/>
    <w:rsid w:val="00CF554B"/>
    <w:rsid w:val="00CF599B"/>
    <w:rsid w:val="00CF61EC"/>
    <w:rsid w:val="00D006D1"/>
    <w:rsid w:val="00D008A3"/>
    <w:rsid w:val="00D00995"/>
    <w:rsid w:val="00D01137"/>
    <w:rsid w:val="00D01302"/>
    <w:rsid w:val="00D021BA"/>
    <w:rsid w:val="00D027D2"/>
    <w:rsid w:val="00D02ACB"/>
    <w:rsid w:val="00D040E2"/>
    <w:rsid w:val="00D0417A"/>
    <w:rsid w:val="00D04203"/>
    <w:rsid w:val="00D04729"/>
    <w:rsid w:val="00D0573B"/>
    <w:rsid w:val="00D066F9"/>
    <w:rsid w:val="00D067AE"/>
    <w:rsid w:val="00D07D83"/>
    <w:rsid w:val="00D1005D"/>
    <w:rsid w:val="00D10510"/>
    <w:rsid w:val="00D10D57"/>
    <w:rsid w:val="00D11019"/>
    <w:rsid w:val="00D112CC"/>
    <w:rsid w:val="00D11365"/>
    <w:rsid w:val="00D13363"/>
    <w:rsid w:val="00D13EFC"/>
    <w:rsid w:val="00D13F15"/>
    <w:rsid w:val="00D14359"/>
    <w:rsid w:val="00D14473"/>
    <w:rsid w:val="00D15948"/>
    <w:rsid w:val="00D15EED"/>
    <w:rsid w:val="00D16B9A"/>
    <w:rsid w:val="00D16BC3"/>
    <w:rsid w:val="00D16C3C"/>
    <w:rsid w:val="00D17119"/>
    <w:rsid w:val="00D17443"/>
    <w:rsid w:val="00D17776"/>
    <w:rsid w:val="00D17C2F"/>
    <w:rsid w:val="00D17C6B"/>
    <w:rsid w:val="00D17CE1"/>
    <w:rsid w:val="00D17FB6"/>
    <w:rsid w:val="00D20327"/>
    <w:rsid w:val="00D20345"/>
    <w:rsid w:val="00D21A76"/>
    <w:rsid w:val="00D22137"/>
    <w:rsid w:val="00D223C5"/>
    <w:rsid w:val="00D2248F"/>
    <w:rsid w:val="00D22647"/>
    <w:rsid w:val="00D227F0"/>
    <w:rsid w:val="00D22D79"/>
    <w:rsid w:val="00D22DC2"/>
    <w:rsid w:val="00D230B9"/>
    <w:rsid w:val="00D24098"/>
    <w:rsid w:val="00D25085"/>
    <w:rsid w:val="00D25710"/>
    <w:rsid w:val="00D259A0"/>
    <w:rsid w:val="00D25DF9"/>
    <w:rsid w:val="00D26AD1"/>
    <w:rsid w:val="00D26AF0"/>
    <w:rsid w:val="00D27901"/>
    <w:rsid w:val="00D30548"/>
    <w:rsid w:val="00D30D2D"/>
    <w:rsid w:val="00D31FDF"/>
    <w:rsid w:val="00D32067"/>
    <w:rsid w:val="00D323DA"/>
    <w:rsid w:val="00D3267C"/>
    <w:rsid w:val="00D32A1A"/>
    <w:rsid w:val="00D33105"/>
    <w:rsid w:val="00D332C0"/>
    <w:rsid w:val="00D337D1"/>
    <w:rsid w:val="00D33B07"/>
    <w:rsid w:val="00D33B56"/>
    <w:rsid w:val="00D33FDD"/>
    <w:rsid w:val="00D34999"/>
    <w:rsid w:val="00D350B4"/>
    <w:rsid w:val="00D3516E"/>
    <w:rsid w:val="00D35374"/>
    <w:rsid w:val="00D3563F"/>
    <w:rsid w:val="00D3782D"/>
    <w:rsid w:val="00D3799A"/>
    <w:rsid w:val="00D4099F"/>
    <w:rsid w:val="00D40C35"/>
    <w:rsid w:val="00D4111D"/>
    <w:rsid w:val="00D41B98"/>
    <w:rsid w:val="00D44922"/>
    <w:rsid w:val="00D44F18"/>
    <w:rsid w:val="00D45812"/>
    <w:rsid w:val="00D45948"/>
    <w:rsid w:val="00D46089"/>
    <w:rsid w:val="00D46815"/>
    <w:rsid w:val="00D478E1"/>
    <w:rsid w:val="00D502F1"/>
    <w:rsid w:val="00D50421"/>
    <w:rsid w:val="00D50473"/>
    <w:rsid w:val="00D50A4B"/>
    <w:rsid w:val="00D50DB4"/>
    <w:rsid w:val="00D50FC5"/>
    <w:rsid w:val="00D51A05"/>
    <w:rsid w:val="00D53CD1"/>
    <w:rsid w:val="00D54915"/>
    <w:rsid w:val="00D557C8"/>
    <w:rsid w:val="00D557D5"/>
    <w:rsid w:val="00D56341"/>
    <w:rsid w:val="00D5707A"/>
    <w:rsid w:val="00D572F1"/>
    <w:rsid w:val="00D572FC"/>
    <w:rsid w:val="00D57E73"/>
    <w:rsid w:val="00D60993"/>
    <w:rsid w:val="00D609BD"/>
    <w:rsid w:val="00D61147"/>
    <w:rsid w:val="00D61CD2"/>
    <w:rsid w:val="00D632BE"/>
    <w:rsid w:val="00D6460D"/>
    <w:rsid w:val="00D6503F"/>
    <w:rsid w:val="00D66FA0"/>
    <w:rsid w:val="00D70D56"/>
    <w:rsid w:val="00D712F9"/>
    <w:rsid w:val="00D72D0B"/>
    <w:rsid w:val="00D7303E"/>
    <w:rsid w:val="00D73085"/>
    <w:rsid w:val="00D750EF"/>
    <w:rsid w:val="00D75862"/>
    <w:rsid w:val="00D75BF7"/>
    <w:rsid w:val="00D75D87"/>
    <w:rsid w:val="00D76525"/>
    <w:rsid w:val="00D766DD"/>
    <w:rsid w:val="00D76B5F"/>
    <w:rsid w:val="00D76CA5"/>
    <w:rsid w:val="00D7793A"/>
    <w:rsid w:val="00D77A35"/>
    <w:rsid w:val="00D77FE6"/>
    <w:rsid w:val="00D805DB"/>
    <w:rsid w:val="00D80F60"/>
    <w:rsid w:val="00D819E8"/>
    <w:rsid w:val="00D81E62"/>
    <w:rsid w:val="00D824E0"/>
    <w:rsid w:val="00D82AB7"/>
    <w:rsid w:val="00D82FBD"/>
    <w:rsid w:val="00D83118"/>
    <w:rsid w:val="00D83325"/>
    <w:rsid w:val="00D83CD9"/>
    <w:rsid w:val="00D8413E"/>
    <w:rsid w:val="00D844F1"/>
    <w:rsid w:val="00D8470C"/>
    <w:rsid w:val="00D84F55"/>
    <w:rsid w:val="00D84F9E"/>
    <w:rsid w:val="00D84FFB"/>
    <w:rsid w:val="00D858C9"/>
    <w:rsid w:val="00D85CC7"/>
    <w:rsid w:val="00D8659B"/>
    <w:rsid w:val="00D8720E"/>
    <w:rsid w:val="00D874D0"/>
    <w:rsid w:val="00D87937"/>
    <w:rsid w:val="00D903E4"/>
    <w:rsid w:val="00D90613"/>
    <w:rsid w:val="00D9100F"/>
    <w:rsid w:val="00D91251"/>
    <w:rsid w:val="00D91EDA"/>
    <w:rsid w:val="00D92112"/>
    <w:rsid w:val="00D925D8"/>
    <w:rsid w:val="00D92A8F"/>
    <w:rsid w:val="00D92E63"/>
    <w:rsid w:val="00D936C8"/>
    <w:rsid w:val="00D93719"/>
    <w:rsid w:val="00D93812"/>
    <w:rsid w:val="00D93998"/>
    <w:rsid w:val="00D94355"/>
    <w:rsid w:val="00D94E99"/>
    <w:rsid w:val="00D96FB0"/>
    <w:rsid w:val="00D97302"/>
    <w:rsid w:val="00D977BD"/>
    <w:rsid w:val="00D978BF"/>
    <w:rsid w:val="00D9794B"/>
    <w:rsid w:val="00DA095A"/>
    <w:rsid w:val="00DA0CAE"/>
    <w:rsid w:val="00DA1A08"/>
    <w:rsid w:val="00DA30FC"/>
    <w:rsid w:val="00DA35E2"/>
    <w:rsid w:val="00DA406C"/>
    <w:rsid w:val="00DA420D"/>
    <w:rsid w:val="00DA440F"/>
    <w:rsid w:val="00DA4672"/>
    <w:rsid w:val="00DA50AA"/>
    <w:rsid w:val="00DA5509"/>
    <w:rsid w:val="00DA612B"/>
    <w:rsid w:val="00DA628B"/>
    <w:rsid w:val="00DA6628"/>
    <w:rsid w:val="00DA6A8E"/>
    <w:rsid w:val="00DA6AEE"/>
    <w:rsid w:val="00DA7073"/>
    <w:rsid w:val="00DA7846"/>
    <w:rsid w:val="00DA7A09"/>
    <w:rsid w:val="00DA7AB8"/>
    <w:rsid w:val="00DB00E7"/>
    <w:rsid w:val="00DB18C5"/>
    <w:rsid w:val="00DB1B5E"/>
    <w:rsid w:val="00DB1F86"/>
    <w:rsid w:val="00DB2A26"/>
    <w:rsid w:val="00DB2A5B"/>
    <w:rsid w:val="00DB49CB"/>
    <w:rsid w:val="00DB4D58"/>
    <w:rsid w:val="00DB585D"/>
    <w:rsid w:val="00DB5ECB"/>
    <w:rsid w:val="00DB6AD7"/>
    <w:rsid w:val="00DB76EC"/>
    <w:rsid w:val="00DB7A7A"/>
    <w:rsid w:val="00DB7CFE"/>
    <w:rsid w:val="00DC0D30"/>
    <w:rsid w:val="00DC22C9"/>
    <w:rsid w:val="00DC2757"/>
    <w:rsid w:val="00DC2814"/>
    <w:rsid w:val="00DC35BA"/>
    <w:rsid w:val="00DC3926"/>
    <w:rsid w:val="00DC3EAF"/>
    <w:rsid w:val="00DC42CE"/>
    <w:rsid w:val="00DC4333"/>
    <w:rsid w:val="00DC460A"/>
    <w:rsid w:val="00DC4912"/>
    <w:rsid w:val="00DC4BA5"/>
    <w:rsid w:val="00DC6E2C"/>
    <w:rsid w:val="00DC7740"/>
    <w:rsid w:val="00DD0305"/>
    <w:rsid w:val="00DD038E"/>
    <w:rsid w:val="00DD0D8B"/>
    <w:rsid w:val="00DD1D62"/>
    <w:rsid w:val="00DD25F2"/>
    <w:rsid w:val="00DD3042"/>
    <w:rsid w:val="00DD3268"/>
    <w:rsid w:val="00DD32FD"/>
    <w:rsid w:val="00DD3FFB"/>
    <w:rsid w:val="00DD4090"/>
    <w:rsid w:val="00DD4421"/>
    <w:rsid w:val="00DD45AB"/>
    <w:rsid w:val="00DD617B"/>
    <w:rsid w:val="00DD6434"/>
    <w:rsid w:val="00DD696D"/>
    <w:rsid w:val="00DD7493"/>
    <w:rsid w:val="00DD7558"/>
    <w:rsid w:val="00DD75E1"/>
    <w:rsid w:val="00DE0192"/>
    <w:rsid w:val="00DE0259"/>
    <w:rsid w:val="00DE0FBE"/>
    <w:rsid w:val="00DE1213"/>
    <w:rsid w:val="00DE22D0"/>
    <w:rsid w:val="00DE2E91"/>
    <w:rsid w:val="00DE3874"/>
    <w:rsid w:val="00DE390C"/>
    <w:rsid w:val="00DE3F09"/>
    <w:rsid w:val="00DE42C4"/>
    <w:rsid w:val="00DE4A01"/>
    <w:rsid w:val="00DE4C49"/>
    <w:rsid w:val="00DE4C5C"/>
    <w:rsid w:val="00DE4DFB"/>
    <w:rsid w:val="00DE544B"/>
    <w:rsid w:val="00DE598E"/>
    <w:rsid w:val="00DE6ED8"/>
    <w:rsid w:val="00DE77C4"/>
    <w:rsid w:val="00DF0582"/>
    <w:rsid w:val="00DF06A1"/>
    <w:rsid w:val="00DF166C"/>
    <w:rsid w:val="00DF16F5"/>
    <w:rsid w:val="00DF1B6B"/>
    <w:rsid w:val="00DF24B8"/>
    <w:rsid w:val="00DF2879"/>
    <w:rsid w:val="00DF30C3"/>
    <w:rsid w:val="00DF391B"/>
    <w:rsid w:val="00DF41CE"/>
    <w:rsid w:val="00DF547C"/>
    <w:rsid w:val="00DF5D22"/>
    <w:rsid w:val="00DF6E50"/>
    <w:rsid w:val="00DF7245"/>
    <w:rsid w:val="00DF7579"/>
    <w:rsid w:val="00DF7D0E"/>
    <w:rsid w:val="00E00089"/>
    <w:rsid w:val="00E008CF"/>
    <w:rsid w:val="00E027A6"/>
    <w:rsid w:val="00E02F91"/>
    <w:rsid w:val="00E03634"/>
    <w:rsid w:val="00E0422F"/>
    <w:rsid w:val="00E045DE"/>
    <w:rsid w:val="00E04FF7"/>
    <w:rsid w:val="00E05183"/>
    <w:rsid w:val="00E05CCF"/>
    <w:rsid w:val="00E05D16"/>
    <w:rsid w:val="00E05D59"/>
    <w:rsid w:val="00E0622A"/>
    <w:rsid w:val="00E079E0"/>
    <w:rsid w:val="00E10C27"/>
    <w:rsid w:val="00E11006"/>
    <w:rsid w:val="00E11C2B"/>
    <w:rsid w:val="00E11C5B"/>
    <w:rsid w:val="00E11DA7"/>
    <w:rsid w:val="00E126F2"/>
    <w:rsid w:val="00E12CAF"/>
    <w:rsid w:val="00E13397"/>
    <w:rsid w:val="00E14928"/>
    <w:rsid w:val="00E1499A"/>
    <w:rsid w:val="00E14D5B"/>
    <w:rsid w:val="00E16293"/>
    <w:rsid w:val="00E16939"/>
    <w:rsid w:val="00E16EFB"/>
    <w:rsid w:val="00E170AF"/>
    <w:rsid w:val="00E17312"/>
    <w:rsid w:val="00E177A2"/>
    <w:rsid w:val="00E17BD2"/>
    <w:rsid w:val="00E20A4D"/>
    <w:rsid w:val="00E20DE3"/>
    <w:rsid w:val="00E21414"/>
    <w:rsid w:val="00E21851"/>
    <w:rsid w:val="00E229CA"/>
    <w:rsid w:val="00E237AF"/>
    <w:rsid w:val="00E23AB9"/>
    <w:rsid w:val="00E24465"/>
    <w:rsid w:val="00E24B58"/>
    <w:rsid w:val="00E2581F"/>
    <w:rsid w:val="00E26503"/>
    <w:rsid w:val="00E26E33"/>
    <w:rsid w:val="00E26F84"/>
    <w:rsid w:val="00E275C9"/>
    <w:rsid w:val="00E2780A"/>
    <w:rsid w:val="00E278E6"/>
    <w:rsid w:val="00E27BE5"/>
    <w:rsid w:val="00E30020"/>
    <w:rsid w:val="00E30257"/>
    <w:rsid w:val="00E3135D"/>
    <w:rsid w:val="00E315CC"/>
    <w:rsid w:val="00E32BC2"/>
    <w:rsid w:val="00E32DA8"/>
    <w:rsid w:val="00E32F1D"/>
    <w:rsid w:val="00E33DC8"/>
    <w:rsid w:val="00E352F6"/>
    <w:rsid w:val="00E35B63"/>
    <w:rsid w:val="00E35D69"/>
    <w:rsid w:val="00E36236"/>
    <w:rsid w:val="00E36A6D"/>
    <w:rsid w:val="00E374ED"/>
    <w:rsid w:val="00E37D89"/>
    <w:rsid w:val="00E401A5"/>
    <w:rsid w:val="00E40A4C"/>
    <w:rsid w:val="00E40D14"/>
    <w:rsid w:val="00E40D28"/>
    <w:rsid w:val="00E41058"/>
    <w:rsid w:val="00E41DC6"/>
    <w:rsid w:val="00E423DE"/>
    <w:rsid w:val="00E4278F"/>
    <w:rsid w:val="00E42DFC"/>
    <w:rsid w:val="00E431EE"/>
    <w:rsid w:val="00E441EB"/>
    <w:rsid w:val="00E456A6"/>
    <w:rsid w:val="00E46DCB"/>
    <w:rsid w:val="00E46FA1"/>
    <w:rsid w:val="00E50E07"/>
    <w:rsid w:val="00E51059"/>
    <w:rsid w:val="00E51C3B"/>
    <w:rsid w:val="00E51DD3"/>
    <w:rsid w:val="00E524FD"/>
    <w:rsid w:val="00E5255D"/>
    <w:rsid w:val="00E52DB1"/>
    <w:rsid w:val="00E54949"/>
    <w:rsid w:val="00E550FE"/>
    <w:rsid w:val="00E551FF"/>
    <w:rsid w:val="00E55527"/>
    <w:rsid w:val="00E555B1"/>
    <w:rsid w:val="00E56798"/>
    <w:rsid w:val="00E5698B"/>
    <w:rsid w:val="00E56B32"/>
    <w:rsid w:val="00E57417"/>
    <w:rsid w:val="00E576AF"/>
    <w:rsid w:val="00E600B9"/>
    <w:rsid w:val="00E602D0"/>
    <w:rsid w:val="00E60908"/>
    <w:rsid w:val="00E616E0"/>
    <w:rsid w:val="00E61F82"/>
    <w:rsid w:val="00E62015"/>
    <w:rsid w:val="00E62DEC"/>
    <w:rsid w:val="00E6344A"/>
    <w:rsid w:val="00E63ED9"/>
    <w:rsid w:val="00E652AE"/>
    <w:rsid w:val="00E65469"/>
    <w:rsid w:val="00E65734"/>
    <w:rsid w:val="00E66590"/>
    <w:rsid w:val="00E670BA"/>
    <w:rsid w:val="00E67D4B"/>
    <w:rsid w:val="00E72488"/>
    <w:rsid w:val="00E728F6"/>
    <w:rsid w:val="00E72FD9"/>
    <w:rsid w:val="00E73C62"/>
    <w:rsid w:val="00E73C7C"/>
    <w:rsid w:val="00E73CCF"/>
    <w:rsid w:val="00E74D99"/>
    <w:rsid w:val="00E76314"/>
    <w:rsid w:val="00E7632A"/>
    <w:rsid w:val="00E76430"/>
    <w:rsid w:val="00E765FC"/>
    <w:rsid w:val="00E767B1"/>
    <w:rsid w:val="00E76823"/>
    <w:rsid w:val="00E76C68"/>
    <w:rsid w:val="00E772FC"/>
    <w:rsid w:val="00E77391"/>
    <w:rsid w:val="00E77C1B"/>
    <w:rsid w:val="00E77EC3"/>
    <w:rsid w:val="00E81623"/>
    <w:rsid w:val="00E81681"/>
    <w:rsid w:val="00E8275D"/>
    <w:rsid w:val="00E83759"/>
    <w:rsid w:val="00E83AC0"/>
    <w:rsid w:val="00E8448E"/>
    <w:rsid w:val="00E84F91"/>
    <w:rsid w:val="00E8559D"/>
    <w:rsid w:val="00E855E9"/>
    <w:rsid w:val="00E85F3C"/>
    <w:rsid w:val="00E86399"/>
    <w:rsid w:val="00E87C97"/>
    <w:rsid w:val="00E9075C"/>
    <w:rsid w:val="00E9077A"/>
    <w:rsid w:val="00E92C2D"/>
    <w:rsid w:val="00E92C54"/>
    <w:rsid w:val="00E92F68"/>
    <w:rsid w:val="00E9316D"/>
    <w:rsid w:val="00E93359"/>
    <w:rsid w:val="00E934E8"/>
    <w:rsid w:val="00E93A5C"/>
    <w:rsid w:val="00E93CFE"/>
    <w:rsid w:val="00E94019"/>
    <w:rsid w:val="00E94718"/>
    <w:rsid w:val="00E948E4"/>
    <w:rsid w:val="00E94B2E"/>
    <w:rsid w:val="00E96088"/>
    <w:rsid w:val="00E96F06"/>
    <w:rsid w:val="00E97061"/>
    <w:rsid w:val="00E97ADE"/>
    <w:rsid w:val="00E97B3D"/>
    <w:rsid w:val="00E97D75"/>
    <w:rsid w:val="00EA0905"/>
    <w:rsid w:val="00EA0BE7"/>
    <w:rsid w:val="00EA0D25"/>
    <w:rsid w:val="00EA1314"/>
    <w:rsid w:val="00EA1C8B"/>
    <w:rsid w:val="00EA253C"/>
    <w:rsid w:val="00EA2779"/>
    <w:rsid w:val="00EA2BDA"/>
    <w:rsid w:val="00EA31F7"/>
    <w:rsid w:val="00EA372A"/>
    <w:rsid w:val="00EA38EE"/>
    <w:rsid w:val="00EA43E7"/>
    <w:rsid w:val="00EA67D6"/>
    <w:rsid w:val="00EA6931"/>
    <w:rsid w:val="00EA6A2C"/>
    <w:rsid w:val="00EA6B48"/>
    <w:rsid w:val="00EB042F"/>
    <w:rsid w:val="00EB0607"/>
    <w:rsid w:val="00EB088D"/>
    <w:rsid w:val="00EB0A8F"/>
    <w:rsid w:val="00EB15E5"/>
    <w:rsid w:val="00EB1DEA"/>
    <w:rsid w:val="00EB2026"/>
    <w:rsid w:val="00EB2170"/>
    <w:rsid w:val="00EB2972"/>
    <w:rsid w:val="00EB340A"/>
    <w:rsid w:val="00EB3A93"/>
    <w:rsid w:val="00EB3C21"/>
    <w:rsid w:val="00EB4543"/>
    <w:rsid w:val="00EB45F9"/>
    <w:rsid w:val="00EB4F56"/>
    <w:rsid w:val="00EB54A9"/>
    <w:rsid w:val="00EB71C2"/>
    <w:rsid w:val="00EB7468"/>
    <w:rsid w:val="00EB7746"/>
    <w:rsid w:val="00EC083C"/>
    <w:rsid w:val="00EC119E"/>
    <w:rsid w:val="00EC155E"/>
    <w:rsid w:val="00EC16A1"/>
    <w:rsid w:val="00EC17BB"/>
    <w:rsid w:val="00EC1920"/>
    <w:rsid w:val="00EC1AC1"/>
    <w:rsid w:val="00EC2129"/>
    <w:rsid w:val="00EC2319"/>
    <w:rsid w:val="00EC2578"/>
    <w:rsid w:val="00EC25B8"/>
    <w:rsid w:val="00EC26EC"/>
    <w:rsid w:val="00EC2B84"/>
    <w:rsid w:val="00EC2E5A"/>
    <w:rsid w:val="00EC2F10"/>
    <w:rsid w:val="00EC36E2"/>
    <w:rsid w:val="00EC3D72"/>
    <w:rsid w:val="00EC46B3"/>
    <w:rsid w:val="00EC5E9B"/>
    <w:rsid w:val="00EC6805"/>
    <w:rsid w:val="00EC681C"/>
    <w:rsid w:val="00EC6A02"/>
    <w:rsid w:val="00EC6B02"/>
    <w:rsid w:val="00EC6F6E"/>
    <w:rsid w:val="00ED0769"/>
    <w:rsid w:val="00ED0AFC"/>
    <w:rsid w:val="00ED1112"/>
    <w:rsid w:val="00ED1884"/>
    <w:rsid w:val="00ED1A87"/>
    <w:rsid w:val="00ED1C01"/>
    <w:rsid w:val="00ED204A"/>
    <w:rsid w:val="00ED477D"/>
    <w:rsid w:val="00ED5E1C"/>
    <w:rsid w:val="00ED64DC"/>
    <w:rsid w:val="00ED67EC"/>
    <w:rsid w:val="00ED6D05"/>
    <w:rsid w:val="00ED70EE"/>
    <w:rsid w:val="00ED7276"/>
    <w:rsid w:val="00ED7297"/>
    <w:rsid w:val="00EE13AD"/>
    <w:rsid w:val="00EE1B60"/>
    <w:rsid w:val="00EE1BDE"/>
    <w:rsid w:val="00EE2396"/>
    <w:rsid w:val="00EE281F"/>
    <w:rsid w:val="00EE39CB"/>
    <w:rsid w:val="00EE3E1C"/>
    <w:rsid w:val="00EE3EB3"/>
    <w:rsid w:val="00EE41EF"/>
    <w:rsid w:val="00EE51E9"/>
    <w:rsid w:val="00EE5408"/>
    <w:rsid w:val="00EE5A8C"/>
    <w:rsid w:val="00EE642B"/>
    <w:rsid w:val="00EE6A10"/>
    <w:rsid w:val="00EE70E3"/>
    <w:rsid w:val="00EE7585"/>
    <w:rsid w:val="00EF19C1"/>
    <w:rsid w:val="00EF1B8F"/>
    <w:rsid w:val="00EF1CDF"/>
    <w:rsid w:val="00EF1CE1"/>
    <w:rsid w:val="00EF1F68"/>
    <w:rsid w:val="00EF2EE8"/>
    <w:rsid w:val="00EF2F48"/>
    <w:rsid w:val="00EF2F58"/>
    <w:rsid w:val="00EF3140"/>
    <w:rsid w:val="00EF4320"/>
    <w:rsid w:val="00EF4852"/>
    <w:rsid w:val="00EF4B77"/>
    <w:rsid w:val="00EF5155"/>
    <w:rsid w:val="00EF60CF"/>
    <w:rsid w:val="00EF666F"/>
    <w:rsid w:val="00EF6AD7"/>
    <w:rsid w:val="00EF6E84"/>
    <w:rsid w:val="00EF7300"/>
    <w:rsid w:val="00EF78D2"/>
    <w:rsid w:val="00EF79FB"/>
    <w:rsid w:val="00F000F7"/>
    <w:rsid w:val="00F008A7"/>
    <w:rsid w:val="00F01061"/>
    <w:rsid w:val="00F0155B"/>
    <w:rsid w:val="00F0192A"/>
    <w:rsid w:val="00F01B2D"/>
    <w:rsid w:val="00F01F71"/>
    <w:rsid w:val="00F02B44"/>
    <w:rsid w:val="00F02E1A"/>
    <w:rsid w:val="00F02FB2"/>
    <w:rsid w:val="00F035AB"/>
    <w:rsid w:val="00F0394A"/>
    <w:rsid w:val="00F0395F"/>
    <w:rsid w:val="00F04337"/>
    <w:rsid w:val="00F04354"/>
    <w:rsid w:val="00F043FC"/>
    <w:rsid w:val="00F0449F"/>
    <w:rsid w:val="00F04F74"/>
    <w:rsid w:val="00F06AF3"/>
    <w:rsid w:val="00F06DBF"/>
    <w:rsid w:val="00F07F13"/>
    <w:rsid w:val="00F10A66"/>
    <w:rsid w:val="00F111B4"/>
    <w:rsid w:val="00F11574"/>
    <w:rsid w:val="00F13497"/>
    <w:rsid w:val="00F13568"/>
    <w:rsid w:val="00F13F6A"/>
    <w:rsid w:val="00F143A3"/>
    <w:rsid w:val="00F147F7"/>
    <w:rsid w:val="00F149A4"/>
    <w:rsid w:val="00F149B0"/>
    <w:rsid w:val="00F1508C"/>
    <w:rsid w:val="00F153FF"/>
    <w:rsid w:val="00F164D6"/>
    <w:rsid w:val="00F16F5B"/>
    <w:rsid w:val="00F1711F"/>
    <w:rsid w:val="00F1717A"/>
    <w:rsid w:val="00F17DB9"/>
    <w:rsid w:val="00F20B6A"/>
    <w:rsid w:val="00F21787"/>
    <w:rsid w:val="00F22416"/>
    <w:rsid w:val="00F22E01"/>
    <w:rsid w:val="00F23259"/>
    <w:rsid w:val="00F241ED"/>
    <w:rsid w:val="00F24650"/>
    <w:rsid w:val="00F24B11"/>
    <w:rsid w:val="00F24B73"/>
    <w:rsid w:val="00F24F1A"/>
    <w:rsid w:val="00F251AF"/>
    <w:rsid w:val="00F25400"/>
    <w:rsid w:val="00F26930"/>
    <w:rsid w:val="00F26C56"/>
    <w:rsid w:val="00F27400"/>
    <w:rsid w:val="00F27C32"/>
    <w:rsid w:val="00F27E43"/>
    <w:rsid w:val="00F302E9"/>
    <w:rsid w:val="00F30AE9"/>
    <w:rsid w:val="00F30F1E"/>
    <w:rsid w:val="00F3139B"/>
    <w:rsid w:val="00F314EA"/>
    <w:rsid w:val="00F3197C"/>
    <w:rsid w:val="00F32128"/>
    <w:rsid w:val="00F328DA"/>
    <w:rsid w:val="00F32E5A"/>
    <w:rsid w:val="00F33270"/>
    <w:rsid w:val="00F34040"/>
    <w:rsid w:val="00F3422E"/>
    <w:rsid w:val="00F34488"/>
    <w:rsid w:val="00F34647"/>
    <w:rsid w:val="00F34775"/>
    <w:rsid w:val="00F34ADF"/>
    <w:rsid w:val="00F34E01"/>
    <w:rsid w:val="00F355A4"/>
    <w:rsid w:val="00F35D59"/>
    <w:rsid w:val="00F364C1"/>
    <w:rsid w:val="00F36AA9"/>
    <w:rsid w:val="00F3723A"/>
    <w:rsid w:val="00F416E4"/>
    <w:rsid w:val="00F433C6"/>
    <w:rsid w:val="00F44414"/>
    <w:rsid w:val="00F449A6"/>
    <w:rsid w:val="00F44C1F"/>
    <w:rsid w:val="00F45439"/>
    <w:rsid w:val="00F45958"/>
    <w:rsid w:val="00F46431"/>
    <w:rsid w:val="00F465ED"/>
    <w:rsid w:val="00F46DB8"/>
    <w:rsid w:val="00F46DCA"/>
    <w:rsid w:val="00F50290"/>
    <w:rsid w:val="00F50FDB"/>
    <w:rsid w:val="00F518A4"/>
    <w:rsid w:val="00F51928"/>
    <w:rsid w:val="00F5245E"/>
    <w:rsid w:val="00F52DD4"/>
    <w:rsid w:val="00F53410"/>
    <w:rsid w:val="00F539A0"/>
    <w:rsid w:val="00F53E5D"/>
    <w:rsid w:val="00F54418"/>
    <w:rsid w:val="00F55794"/>
    <w:rsid w:val="00F55FD7"/>
    <w:rsid w:val="00F56C2A"/>
    <w:rsid w:val="00F56CD4"/>
    <w:rsid w:val="00F57128"/>
    <w:rsid w:val="00F63280"/>
    <w:rsid w:val="00F636EF"/>
    <w:rsid w:val="00F63D95"/>
    <w:rsid w:val="00F6418F"/>
    <w:rsid w:val="00F64A4A"/>
    <w:rsid w:val="00F650F5"/>
    <w:rsid w:val="00F65612"/>
    <w:rsid w:val="00F65ADC"/>
    <w:rsid w:val="00F667BF"/>
    <w:rsid w:val="00F66992"/>
    <w:rsid w:val="00F66B57"/>
    <w:rsid w:val="00F67668"/>
    <w:rsid w:val="00F70ED8"/>
    <w:rsid w:val="00F71092"/>
    <w:rsid w:val="00F716B9"/>
    <w:rsid w:val="00F71AA3"/>
    <w:rsid w:val="00F71FE0"/>
    <w:rsid w:val="00F725CD"/>
    <w:rsid w:val="00F73337"/>
    <w:rsid w:val="00F73ABC"/>
    <w:rsid w:val="00F73C75"/>
    <w:rsid w:val="00F75BA7"/>
    <w:rsid w:val="00F76599"/>
    <w:rsid w:val="00F76D77"/>
    <w:rsid w:val="00F77902"/>
    <w:rsid w:val="00F77F1D"/>
    <w:rsid w:val="00F8090F"/>
    <w:rsid w:val="00F8187D"/>
    <w:rsid w:val="00F82235"/>
    <w:rsid w:val="00F8472D"/>
    <w:rsid w:val="00F84780"/>
    <w:rsid w:val="00F84BB0"/>
    <w:rsid w:val="00F85B6E"/>
    <w:rsid w:val="00F87D00"/>
    <w:rsid w:val="00F905EA"/>
    <w:rsid w:val="00F934A8"/>
    <w:rsid w:val="00F93CD7"/>
    <w:rsid w:val="00F96297"/>
    <w:rsid w:val="00F96329"/>
    <w:rsid w:val="00FA013F"/>
    <w:rsid w:val="00FA0337"/>
    <w:rsid w:val="00FA08A0"/>
    <w:rsid w:val="00FA1B8F"/>
    <w:rsid w:val="00FA2084"/>
    <w:rsid w:val="00FA21AB"/>
    <w:rsid w:val="00FA3A59"/>
    <w:rsid w:val="00FA555A"/>
    <w:rsid w:val="00FA6054"/>
    <w:rsid w:val="00FA6C0F"/>
    <w:rsid w:val="00FA6EEC"/>
    <w:rsid w:val="00FB0647"/>
    <w:rsid w:val="00FB09D5"/>
    <w:rsid w:val="00FB2829"/>
    <w:rsid w:val="00FB2927"/>
    <w:rsid w:val="00FB326C"/>
    <w:rsid w:val="00FB4258"/>
    <w:rsid w:val="00FB76E8"/>
    <w:rsid w:val="00FB7B15"/>
    <w:rsid w:val="00FC0073"/>
    <w:rsid w:val="00FC05A4"/>
    <w:rsid w:val="00FC0F97"/>
    <w:rsid w:val="00FC3A8F"/>
    <w:rsid w:val="00FC4454"/>
    <w:rsid w:val="00FC4EB7"/>
    <w:rsid w:val="00FC5176"/>
    <w:rsid w:val="00FC58BA"/>
    <w:rsid w:val="00FC5CD2"/>
    <w:rsid w:val="00FC6350"/>
    <w:rsid w:val="00FC68B4"/>
    <w:rsid w:val="00FC6BF1"/>
    <w:rsid w:val="00FC6DF9"/>
    <w:rsid w:val="00FC7A0C"/>
    <w:rsid w:val="00FD0407"/>
    <w:rsid w:val="00FD0515"/>
    <w:rsid w:val="00FD0FA5"/>
    <w:rsid w:val="00FD1190"/>
    <w:rsid w:val="00FD1F73"/>
    <w:rsid w:val="00FD2518"/>
    <w:rsid w:val="00FD30A8"/>
    <w:rsid w:val="00FD3208"/>
    <w:rsid w:val="00FD356B"/>
    <w:rsid w:val="00FD3E38"/>
    <w:rsid w:val="00FD4153"/>
    <w:rsid w:val="00FD4259"/>
    <w:rsid w:val="00FD5054"/>
    <w:rsid w:val="00FD5481"/>
    <w:rsid w:val="00FD54DB"/>
    <w:rsid w:val="00FD5D0E"/>
    <w:rsid w:val="00FD5F69"/>
    <w:rsid w:val="00FD73BD"/>
    <w:rsid w:val="00FE0007"/>
    <w:rsid w:val="00FE0342"/>
    <w:rsid w:val="00FE121A"/>
    <w:rsid w:val="00FE1232"/>
    <w:rsid w:val="00FE12CA"/>
    <w:rsid w:val="00FE17F6"/>
    <w:rsid w:val="00FE1B60"/>
    <w:rsid w:val="00FE298B"/>
    <w:rsid w:val="00FE2B81"/>
    <w:rsid w:val="00FE3643"/>
    <w:rsid w:val="00FE3E7F"/>
    <w:rsid w:val="00FE5170"/>
    <w:rsid w:val="00FE53B5"/>
    <w:rsid w:val="00FE5CDE"/>
    <w:rsid w:val="00FE656B"/>
    <w:rsid w:val="00FE77B6"/>
    <w:rsid w:val="00FF1285"/>
    <w:rsid w:val="00FF1851"/>
    <w:rsid w:val="00FF19FD"/>
    <w:rsid w:val="00FF2F53"/>
    <w:rsid w:val="00FF3CD7"/>
    <w:rsid w:val="00FF418E"/>
    <w:rsid w:val="00FF47F9"/>
    <w:rsid w:val="00FF5096"/>
    <w:rsid w:val="00FF5831"/>
    <w:rsid w:val="00FF64F3"/>
    <w:rsid w:val="00FF69E6"/>
    <w:rsid w:val="00FF6DA1"/>
    <w:rsid w:val="00FF761D"/>
    <w:rsid w:val="00FF7A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189"/>
  </w:style>
  <w:style w:type="paragraph" w:styleId="Nagwek1">
    <w:name w:val="heading 1"/>
    <w:basedOn w:val="Normalny"/>
    <w:next w:val="Normalny"/>
    <w:link w:val="Nagwek1Znak"/>
    <w:qFormat/>
    <w:rsid w:val="002A01DB"/>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2A01DB"/>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2A01DB"/>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2A01DB"/>
    <w:pPr>
      <w:keepNext/>
      <w:outlineLvl w:val="3"/>
    </w:pPr>
    <w:rPr>
      <w:b/>
    </w:rPr>
  </w:style>
  <w:style w:type="paragraph" w:styleId="Nagwek5">
    <w:name w:val="heading 5"/>
    <w:basedOn w:val="Normalny"/>
    <w:next w:val="Normalny"/>
    <w:qFormat/>
    <w:rsid w:val="002A01DB"/>
    <w:pPr>
      <w:keepNext/>
      <w:jc w:val="right"/>
      <w:outlineLvl w:val="4"/>
    </w:pPr>
    <w:rPr>
      <w:rFonts w:ascii="Arial" w:hAnsi="Arial"/>
      <w:b/>
      <w:snapToGrid w:val="0"/>
      <w:color w:val="000000"/>
      <w:sz w:val="16"/>
    </w:rPr>
  </w:style>
  <w:style w:type="paragraph" w:styleId="Nagwek6">
    <w:name w:val="heading 6"/>
    <w:aliases w:val="Heading 6 Char Znak,Heading 6 Char Znak Znak Znak Znak,Heading 6 Char Znak Znak Znak Znak Znak Znak"/>
    <w:basedOn w:val="Normalny"/>
    <w:next w:val="Normalny"/>
    <w:link w:val="Nagwek6Znak"/>
    <w:qFormat/>
    <w:rsid w:val="002A01DB"/>
    <w:pPr>
      <w:keepNext/>
      <w:tabs>
        <w:tab w:val="left" w:pos="214"/>
      </w:tabs>
      <w:outlineLvl w:val="5"/>
    </w:pPr>
    <w:rPr>
      <w:rFonts w:ascii="Arial Narrow" w:hAnsi="Arial Narrow"/>
      <w:b/>
      <w:color w:val="000000"/>
    </w:rPr>
  </w:style>
  <w:style w:type="paragraph" w:styleId="Nagwek7">
    <w:name w:val="heading 7"/>
    <w:basedOn w:val="Normalny"/>
    <w:next w:val="Normalny"/>
    <w:qFormat/>
    <w:rsid w:val="002A01DB"/>
    <w:pPr>
      <w:keepNext/>
      <w:tabs>
        <w:tab w:val="left" w:pos="214"/>
        <w:tab w:val="left" w:pos="1134"/>
      </w:tabs>
      <w:outlineLvl w:val="6"/>
    </w:pPr>
    <w:rPr>
      <w:sz w:val="28"/>
    </w:rPr>
  </w:style>
  <w:style w:type="paragraph" w:styleId="Nagwek8">
    <w:name w:val="heading 8"/>
    <w:basedOn w:val="Normalny"/>
    <w:next w:val="Normalny"/>
    <w:qFormat/>
    <w:rsid w:val="002A01DB"/>
    <w:pPr>
      <w:keepNext/>
      <w:jc w:val="center"/>
      <w:outlineLvl w:val="7"/>
    </w:pPr>
    <w:rPr>
      <w:b/>
    </w:rPr>
  </w:style>
  <w:style w:type="paragraph" w:styleId="Nagwek9">
    <w:name w:val="heading 9"/>
    <w:basedOn w:val="Normalny"/>
    <w:next w:val="Normalny"/>
    <w:qFormat/>
    <w:rsid w:val="002A01DB"/>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Znak"/>
    <w:basedOn w:val="Normalny"/>
    <w:link w:val="TekstpodstawowyZnak"/>
    <w:rsid w:val="002A01DB"/>
    <w:pPr>
      <w:widowControl w:val="0"/>
    </w:pPr>
    <w:rPr>
      <w:rFonts w:ascii="Arial" w:hAnsi="Arial"/>
      <w:color w:val="000000"/>
      <w:sz w:val="24"/>
    </w:rPr>
  </w:style>
  <w:style w:type="paragraph" w:styleId="Tekstpodstawowy3">
    <w:name w:val="Body Text 3"/>
    <w:aliases w:val="Body Text 3 Char"/>
    <w:basedOn w:val="Normalny"/>
    <w:link w:val="Tekstpodstawowy3Znak"/>
    <w:rsid w:val="002A01DB"/>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rsid w:val="002A01DB"/>
    <w:pPr>
      <w:widowControl w:val="0"/>
    </w:pPr>
    <w:rPr>
      <w:rFonts w:ascii="Arial" w:hAnsi="Arial"/>
      <w:b/>
      <w:color w:val="000000"/>
      <w:sz w:val="24"/>
      <w:u w:val="single"/>
    </w:rPr>
  </w:style>
  <w:style w:type="paragraph" w:styleId="Tekstpodstawowy2">
    <w:name w:val="Body Text 2"/>
    <w:basedOn w:val="Normalny"/>
    <w:link w:val="Tekstpodstawowy2Znak"/>
    <w:rsid w:val="002A01DB"/>
    <w:rPr>
      <w:rFonts w:ascii="Arial" w:hAnsi="Arial"/>
      <w:sz w:val="24"/>
    </w:rPr>
  </w:style>
  <w:style w:type="character" w:styleId="Hipercze">
    <w:name w:val="Hyperlink"/>
    <w:rsid w:val="002A01DB"/>
    <w:rPr>
      <w:color w:val="0000FF"/>
      <w:u w:val="single"/>
    </w:rPr>
  </w:style>
  <w:style w:type="paragraph" w:styleId="Tekstpodstawowywcity2">
    <w:name w:val="Body Text Indent 2"/>
    <w:basedOn w:val="Normalny"/>
    <w:link w:val="Tekstpodstawowywcity2Znak"/>
    <w:rsid w:val="002A01DB"/>
    <w:pPr>
      <w:tabs>
        <w:tab w:val="left" w:pos="284"/>
      </w:tabs>
      <w:ind w:left="284" w:hanging="284"/>
    </w:pPr>
  </w:style>
  <w:style w:type="paragraph" w:styleId="Nagwek">
    <w:name w:val="header"/>
    <w:aliases w:val="Header Char"/>
    <w:basedOn w:val="Normalny"/>
    <w:link w:val="NagwekZnak"/>
    <w:rsid w:val="002A01DB"/>
    <w:pPr>
      <w:tabs>
        <w:tab w:val="center" w:pos="4536"/>
        <w:tab w:val="right" w:pos="9072"/>
      </w:tabs>
      <w:suppressAutoHyphens/>
    </w:pPr>
  </w:style>
  <w:style w:type="character" w:customStyle="1" w:styleId="NagwekZnak">
    <w:name w:val="Nagłówek Znak"/>
    <w:aliases w:val="Header Char Znak"/>
    <w:link w:val="Nagwek"/>
    <w:semiHidden/>
    <w:rsid w:val="00B637B1"/>
    <w:rPr>
      <w:lang w:val="pl-PL" w:bidi="ar-SA"/>
    </w:rPr>
  </w:style>
  <w:style w:type="paragraph" w:customStyle="1" w:styleId="WW-Tekstpodstawowywcity3">
    <w:name w:val="WW-Tekst podstawowy wcięty 3"/>
    <w:basedOn w:val="Normalny"/>
    <w:rsid w:val="002A01DB"/>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2A01DB"/>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rsid w:val="002A01DB"/>
  </w:style>
  <w:style w:type="paragraph" w:styleId="Tekstprzypisudolnego">
    <w:name w:val="footnote text"/>
    <w:aliases w:val=" Znak Znak,Znak Znak Znak,Znak Znak,Znak Znak Znak Znak Znak"/>
    <w:basedOn w:val="Normalny"/>
    <w:link w:val="TekstprzypisudolnegoZnak"/>
    <w:uiPriority w:val="99"/>
    <w:rsid w:val="002A01DB"/>
  </w:style>
  <w:style w:type="paragraph" w:styleId="Tekstpodstawowywcity3">
    <w:name w:val="Body Text Indent 3"/>
    <w:basedOn w:val="Normalny"/>
    <w:rsid w:val="002A01DB"/>
    <w:pPr>
      <w:ind w:hanging="76"/>
    </w:pPr>
  </w:style>
  <w:style w:type="paragraph" w:styleId="Tytu">
    <w:name w:val="Title"/>
    <w:basedOn w:val="Normalny"/>
    <w:link w:val="TytuZnak"/>
    <w:qFormat/>
    <w:rsid w:val="002A01DB"/>
    <w:pPr>
      <w:jc w:val="center"/>
    </w:pPr>
    <w:rPr>
      <w:sz w:val="24"/>
    </w:rPr>
  </w:style>
  <w:style w:type="paragraph" w:customStyle="1" w:styleId="Standardowy1">
    <w:name w:val="Standardowy 1"/>
    <w:basedOn w:val="Normalny"/>
    <w:rsid w:val="002A01DB"/>
    <w:pPr>
      <w:spacing w:before="120" w:after="60"/>
    </w:pPr>
    <w:rPr>
      <w:rFonts w:ascii="Arial" w:hAnsi="Arial"/>
      <w:sz w:val="22"/>
    </w:rPr>
  </w:style>
  <w:style w:type="paragraph" w:customStyle="1" w:styleId="Head3">
    <w:name w:val="Head 3"/>
    <w:basedOn w:val="Standardowy1"/>
    <w:rsid w:val="002A01DB"/>
    <w:rPr>
      <w:b/>
    </w:rPr>
  </w:style>
  <w:style w:type="paragraph" w:styleId="Plandokumentu">
    <w:name w:val="Document Map"/>
    <w:basedOn w:val="Normalny"/>
    <w:semiHidden/>
    <w:rsid w:val="002A01DB"/>
    <w:pPr>
      <w:shd w:val="clear" w:color="auto" w:fill="000080"/>
    </w:pPr>
    <w:rPr>
      <w:rFonts w:ascii="Tahoma" w:hAnsi="Tahoma" w:cs="Tahoma"/>
    </w:rPr>
  </w:style>
  <w:style w:type="paragraph" w:styleId="Lista">
    <w:name w:val="List"/>
    <w:basedOn w:val="Normalny"/>
    <w:rsid w:val="002A01DB"/>
    <w:pPr>
      <w:ind w:left="283" w:hanging="283"/>
    </w:pPr>
  </w:style>
  <w:style w:type="paragraph" w:styleId="Lista2">
    <w:name w:val="List 2"/>
    <w:basedOn w:val="Normalny"/>
    <w:rsid w:val="002A01DB"/>
    <w:pPr>
      <w:ind w:left="566" w:hanging="283"/>
    </w:pPr>
  </w:style>
  <w:style w:type="paragraph" w:styleId="Listapunktowana">
    <w:name w:val="List Bullet"/>
    <w:basedOn w:val="Normalny"/>
    <w:rsid w:val="002A01DB"/>
    <w:pPr>
      <w:tabs>
        <w:tab w:val="num" w:pos="360"/>
      </w:tabs>
      <w:ind w:left="360" w:hanging="360"/>
    </w:pPr>
  </w:style>
  <w:style w:type="paragraph" w:styleId="Listapunktowana2">
    <w:name w:val="List Bullet 2"/>
    <w:basedOn w:val="Normalny"/>
    <w:rsid w:val="002A01DB"/>
    <w:pPr>
      <w:tabs>
        <w:tab w:val="num" w:pos="643"/>
      </w:tabs>
      <w:ind w:left="643" w:hanging="360"/>
    </w:pPr>
  </w:style>
  <w:style w:type="paragraph" w:styleId="Listapunktowana3">
    <w:name w:val="List Bullet 3"/>
    <w:basedOn w:val="Normalny"/>
    <w:rsid w:val="002A01DB"/>
    <w:pPr>
      <w:tabs>
        <w:tab w:val="num" w:pos="926"/>
      </w:tabs>
      <w:ind w:left="926" w:hanging="360"/>
    </w:pPr>
  </w:style>
  <w:style w:type="paragraph" w:styleId="Lista-kontynuacja">
    <w:name w:val="List Continue"/>
    <w:basedOn w:val="Normalny"/>
    <w:rsid w:val="002A01DB"/>
    <w:pPr>
      <w:spacing w:after="120"/>
      <w:ind w:left="283"/>
    </w:pPr>
  </w:style>
  <w:style w:type="paragraph" w:styleId="Podtytu">
    <w:name w:val="Subtitle"/>
    <w:basedOn w:val="Normalny"/>
    <w:link w:val="PodtytuZnak"/>
    <w:qFormat/>
    <w:rsid w:val="002A01DB"/>
    <w:pPr>
      <w:spacing w:after="60"/>
      <w:jc w:val="center"/>
      <w:outlineLvl w:val="1"/>
    </w:pPr>
    <w:rPr>
      <w:rFonts w:ascii="Arial" w:hAnsi="Arial"/>
      <w:sz w:val="24"/>
      <w:szCs w:val="24"/>
    </w:rPr>
  </w:style>
  <w:style w:type="paragraph" w:styleId="Tekstpodstawowyzwciciem">
    <w:name w:val="Body Text First Indent"/>
    <w:basedOn w:val="Tekstpodstawowy"/>
    <w:rsid w:val="002A01DB"/>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rsid w:val="002A01DB"/>
    <w:pPr>
      <w:widowControl/>
      <w:spacing w:after="120"/>
      <w:ind w:left="283" w:firstLine="210"/>
    </w:pPr>
    <w:rPr>
      <w:rFonts w:ascii="Times New Roman" w:hAnsi="Times New Roman"/>
      <w:b w:val="0"/>
      <w:color w:val="auto"/>
      <w:sz w:val="20"/>
      <w:u w:val="none"/>
    </w:r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semiHidden/>
    <w:rsid w:val="00FF7A76"/>
    <w:rPr>
      <w:rFonts w:ascii="Tahoma" w:hAnsi="Tahoma" w:cs="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customStyle="1" w:styleId="Akapitzlist1">
    <w:name w:val="Akapit z listą1"/>
    <w:aliases w:val="Akapit z listą BS,Kolorowa lista — akcent 11 Znak,Akapit z listą Znak,List Paragraph Znak,Akapit z listą BS Znak Znak"/>
    <w:basedOn w:val="Normalny"/>
    <w:link w:val="Akapitzlist3"/>
    <w:uiPriority w:val="34"/>
    <w:qFormat/>
    <w:rsid w:val="00E51DD3"/>
    <w:pPr>
      <w:widowControl w:val="0"/>
      <w:suppressAutoHyphens/>
      <w:ind w:left="720"/>
    </w:pPr>
    <w:rPr>
      <w:rFonts w:eastAsia="Lucida Sans Unicode"/>
      <w:kern w:val="1"/>
      <w:sz w:val="24"/>
      <w:szCs w:val="24"/>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nhideWhenUsed/>
    <w:rsid w:val="0073073F"/>
    <w:rPr>
      <w:rFonts w:ascii="Consolas" w:eastAsia="SimSun" w:hAnsi="Consolas"/>
      <w:sz w:val="21"/>
      <w:szCs w:val="21"/>
      <w:lang w:eastAsia="zh-CN"/>
    </w:rPr>
  </w:style>
  <w:style w:type="character" w:customStyle="1" w:styleId="ZwykytekstZnak">
    <w:name w:val="Zwykły tekst Znak"/>
    <w:link w:val="Zwykytekst"/>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paragraph" w:customStyle="1" w:styleId="Zawartotabeli">
    <w:name w:val="Zawartość tabeli"/>
    <w:basedOn w:val="Normalny"/>
    <w:rsid w:val="000214B3"/>
    <w:pPr>
      <w:widowControl w:val="0"/>
      <w:suppressLineNumbers/>
      <w:suppressAutoHyphens/>
    </w:pPr>
    <w:rPr>
      <w:rFonts w:eastAsia="Lucida Sans Unicode"/>
      <w:sz w:val="24"/>
      <w:szCs w:val="24"/>
    </w:rPr>
  </w:style>
  <w:style w:type="character" w:customStyle="1" w:styleId="Nagwek1Znak">
    <w:name w:val="Nagłówek 1 Znak"/>
    <w:basedOn w:val="Domylnaczcionkaakapitu"/>
    <w:link w:val="Nagwek1"/>
    <w:rsid w:val="000214B3"/>
    <w:rPr>
      <w:rFonts w:ascii="Arial" w:hAnsi="Arial"/>
      <w:b/>
      <w:color w:val="FF0000"/>
      <w:sz w:val="32"/>
      <w:u w:val="single"/>
    </w:rPr>
  </w:style>
  <w:style w:type="paragraph" w:styleId="NormalnyWeb">
    <w:name w:val="Normal (Web)"/>
    <w:basedOn w:val="Normalny"/>
    <w:uiPriority w:val="99"/>
    <w:unhideWhenUsed/>
    <w:rsid w:val="0063121E"/>
    <w:rPr>
      <w:rFonts w:eastAsia="Calibri"/>
      <w:sz w:val="24"/>
      <w:szCs w:val="24"/>
    </w:rPr>
  </w:style>
  <w:style w:type="character" w:customStyle="1" w:styleId="Akapitzlist3">
    <w:name w:val="Akapit z listą3"/>
    <w:aliases w:val="Akapit z listą BS,Kolorowa lista — akcent 11 Znak,Akapit z listą Znak,List Paragraph Znak,Akapit z listą BS Znak Znak Znak"/>
    <w:link w:val="Akapitzlist1"/>
    <w:locked/>
    <w:rsid w:val="00CA540B"/>
    <w:rPr>
      <w:rFonts w:eastAsia="Lucida Sans Unicode"/>
      <w:kern w:val="1"/>
      <w:sz w:val="24"/>
      <w:szCs w:val="24"/>
      <w:lang w:val="pl-PL" w:bidi="ar-SA"/>
    </w:rPr>
  </w:style>
  <w:style w:type="paragraph" w:customStyle="1" w:styleId="Kolorowalistaakcent11">
    <w:name w:val="Kolorowa lista — akcent 11"/>
    <w:basedOn w:val="Normalny"/>
    <w:qFormat/>
    <w:rsid w:val="00CA540B"/>
    <w:pPr>
      <w:widowControl w:val="0"/>
      <w:suppressAutoHyphens/>
      <w:ind w:left="720"/>
    </w:pPr>
    <w:rPr>
      <w:rFonts w:eastAsia="Lucida Sans Unicode"/>
      <w:kern w:val="1"/>
      <w:sz w:val="24"/>
      <w:szCs w:val="24"/>
    </w:rPr>
  </w:style>
  <w:style w:type="character" w:customStyle="1" w:styleId="bumpedfont15">
    <w:name w:val="bumpedfont15"/>
    <w:basedOn w:val="Domylnaczcionkaakapitu"/>
    <w:rsid w:val="00D21A76"/>
  </w:style>
  <w:style w:type="paragraph" w:customStyle="1" w:styleId="s9">
    <w:name w:val="s9"/>
    <w:basedOn w:val="Normalny"/>
    <w:rsid w:val="00D21A76"/>
    <w:pPr>
      <w:spacing w:before="100" w:beforeAutospacing="1" w:after="100" w:afterAutospacing="1"/>
    </w:pPr>
    <w:rPr>
      <w:sz w:val="24"/>
      <w:szCs w:val="24"/>
    </w:rPr>
  </w:style>
  <w:style w:type="paragraph" w:customStyle="1" w:styleId="Styl1">
    <w:name w:val="Styl1"/>
    <w:basedOn w:val="Normalny"/>
    <w:link w:val="Styl1Znak"/>
    <w:qFormat/>
    <w:rsid w:val="00220177"/>
    <w:pPr>
      <w:jc w:val="center"/>
    </w:pPr>
    <w:rPr>
      <w:rFonts w:eastAsia="Calibri"/>
    </w:rPr>
  </w:style>
  <w:style w:type="character" w:customStyle="1" w:styleId="Styl1Znak">
    <w:name w:val="Styl1 Znak"/>
    <w:link w:val="Styl1"/>
    <w:rsid w:val="00220177"/>
    <w:rPr>
      <w:rFonts w:eastAsia="Calibri"/>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97675968">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2393117">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48796910">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408037482">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4721451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4850741">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5647059">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74820043">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84367459">
      <w:bodyDiv w:val="1"/>
      <w:marLeft w:val="0"/>
      <w:marRight w:val="0"/>
      <w:marTop w:val="0"/>
      <w:marBottom w:val="0"/>
      <w:divBdr>
        <w:top w:val="none" w:sz="0" w:space="0" w:color="auto"/>
        <w:left w:val="none" w:sz="0" w:space="0" w:color="auto"/>
        <w:bottom w:val="none" w:sz="0" w:space="0" w:color="auto"/>
        <w:right w:val="none" w:sz="0" w:space="0" w:color="auto"/>
      </w:divBdr>
    </w:div>
    <w:div w:id="1237789597">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311515756">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5551840">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1758-3E29-4834-ACF8-307DED01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39</Pages>
  <Words>5336</Words>
  <Characters>32021</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37283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62</cp:revision>
  <cp:lastPrinted>2019-01-14T09:17:00Z</cp:lastPrinted>
  <dcterms:created xsi:type="dcterms:W3CDTF">2019-05-10T13:43:00Z</dcterms:created>
  <dcterms:modified xsi:type="dcterms:W3CDTF">2019-09-23T12:48:00Z</dcterms:modified>
</cp:coreProperties>
</file>