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A40400" w:rsidP="00514C39">
      <w:pPr>
        <w:pStyle w:val="Tekstpodstawowy"/>
        <w:jc w:val="both"/>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t>................</w:t>
      </w:r>
      <w:r w:rsidR="00514C39" w:rsidRPr="00CD5723">
        <w:rPr>
          <w:rFonts w:ascii="Times New Roman" w:hAnsi="Times New Roman"/>
          <w:sz w:val="22"/>
          <w:szCs w:val="22"/>
        </w:rPr>
        <w:t>…...</w:t>
      </w:r>
      <w:r w:rsidR="00514C39">
        <w:rPr>
          <w:rFonts w:ascii="Times New Roman" w:hAnsi="Times New Roman"/>
          <w:sz w:val="22"/>
          <w:szCs w:val="22"/>
        </w:rPr>
        <w:t>......2021 r.</w:t>
      </w:r>
    </w:p>
    <w:p w:rsidR="00A40400" w:rsidRPr="00514C39" w:rsidRDefault="00A40400" w:rsidP="00514C39">
      <w:pPr>
        <w:pStyle w:val="Tekstpodstawowy"/>
        <w:jc w:val="both"/>
        <w:rPr>
          <w:rFonts w:ascii="Times New Roman" w:hAnsi="Times New Roman"/>
          <w:sz w:val="20"/>
        </w:rPr>
      </w:pP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żewypełniłem obowiązki informacyjne przewidziane w art. 13lubart. 14RODO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ogłoszonym</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544AF">
        <w:rPr>
          <w:rFonts w:ascii="Times New Roman" w:hAnsi="Times New Roman"/>
          <w:b/>
          <w:sz w:val="20"/>
        </w:rPr>
        <w:t>4</w:t>
      </w:r>
      <w:r w:rsidR="00463328">
        <w:rPr>
          <w:rFonts w:ascii="Times New Roman" w:hAnsi="Times New Roman"/>
          <w:b/>
          <w:sz w:val="20"/>
        </w:rPr>
        <w:t>7</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80413F" w:rsidRDefault="0080413F" w:rsidP="005153F4">
      <w:pPr>
        <w:pStyle w:val="Tekstpodstawowy"/>
        <w:spacing w:after="60"/>
        <w:rPr>
          <w:rFonts w:ascii="Times New Roman" w:hAnsi="Times New Roman"/>
          <w:b/>
          <w:sz w:val="20"/>
        </w:rPr>
        <w:sectPr w:rsidR="0080413F" w:rsidSect="00FD0603">
          <w:footerReference w:type="default" r:id="rId8"/>
          <w:pgSz w:w="11906" w:h="16838" w:code="9"/>
          <w:pgMar w:top="851" w:right="991" w:bottom="851" w:left="851" w:header="708" w:footer="514" w:gutter="0"/>
          <w:cols w:space="708"/>
          <w:docGrid w:linePitch="360"/>
        </w:sect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463328" w:rsidRPr="00463328" w:rsidTr="00463328">
        <w:tc>
          <w:tcPr>
            <w:tcW w:w="710" w:type="dxa"/>
            <w:shd w:val="clear" w:color="auto" w:fill="D9D9D9"/>
            <w:vAlign w:val="center"/>
          </w:tcPr>
          <w:bookmarkEnd w:id="0"/>
          <w:bookmarkEnd w:id="1"/>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463328" w:rsidRPr="00463328" w:rsidRDefault="00463328"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463328" w:rsidRPr="00463328" w:rsidRDefault="00463328" w:rsidP="00463328">
            <w:pPr>
              <w:rPr>
                <w:b/>
                <w:bCs/>
                <w:i/>
                <w:sz w:val="18"/>
                <w:szCs w:val="18"/>
              </w:rPr>
            </w:pPr>
            <w:r w:rsidRPr="00463328">
              <w:rPr>
                <w:b/>
                <w:bCs/>
                <w:i/>
                <w:sz w:val="18"/>
                <w:szCs w:val="18"/>
              </w:rPr>
              <w:t>Pakiet 1: Odczynniki laboratoryjne</w:t>
            </w:r>
          </w:p>
        </w:tc>
        <w:tc>
          <w:tcPr>
            <w:tcW w:w="992" w:type="dxa"/>
            <w:shd w:val="clear" w:color="auto" w:fill="D9D9D9"/>
            <w:vAlign w:val="center"/>
          </w:tcPr>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463328" w:rsidRPr="00463328" w:rsidRDefault="00463328"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463328" w:rsidRPr="00463328" w:rsidRDefault="00463328"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463328" w:rsidRPr="00463328" w:rsidRDefault="0046332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463328" w:rsidRPr="00463328" w:rsidRDefault="00463328"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463328" w:rsidRDefault="00463328" w:rsidP="00463328">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463328" w:rsidRPr="00463328" w:rsidRDefault="00463328"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463328" w:rsidRPr="00463328" w:rsidTr="00463328">
        <w:tc>
          <w:tcPr>
            <w:tcW w:w="710" w:type="dxa"/>
            <w:vAlign w:val="center"/>
          </w:tcPr>
          <w:p w:rsidR="00463328" w:rsidRPr="00463328" w:rsidRDefault="00463328" w:rsidP="008359BA">
            <w:pPr>
              <w:jc w:val="center"/>
              <w:rPr>
                <w:sz w:val="18"/>
                <w:szCs w:val="18"/>
              </w:rPr>
            </w:pPr>
            <w:r w:rsidRPr="00463328">
              <w:rPr>
                <w:sz w:val="18"/>
                <w:szCs w:val="18"/>
              </w:rPr>
              <w:t>1.</w:t>
            </w:r>
          </w:p>
        </w:tc>
        <w:tc>
          <w:tcPr>
            <w:tcW w:w="6236" w:type="dxa"/>
            <w:vAlign w:val="center"/>
          </w:tcPr>
          <w:p w:rsidR="00463328" w:rsidRPr="00463328" w:rsidRDefault="00463328" w:rsidP="008359BA">
            <w:pPr>
              <w:jc w:val="both"/>
              <w:rPr>
                <w:rFonts w:eastAsia="BatangChe"/>
                <w:sz w:val="18"/>
                <w:szCs w:val="18"/>
              </w:rPr>
            </w:pPr>
            <w:r w:rsidRPr="00463328">
              <w:rPr>
                <w:sz w:val="18"/>
                <w:szCs w:val="18"/>
              </w:rPr>
              <w:t xml:space="preserve">Szczep wzorcowy </w:t>
            </w:r>
            <w:r w:rsidRPr="00463328">
              <w:rPr>
                <w:i/>
                <w:sz w:val="18"/>
                <w:szCs w:val="18"/>
              </w:rPr>
              <w:t>Micrococcus sp.</w:t>
            </w:r>
            <w:r w:rsidRPr="00463328">
              <w:rPr>
                <w:sz w:val="18"/>
                <w:szCs w:val="18"/>
              </w:rPr>
              <w:t xml:space="preserve"> wykorzystywany zgodnie z Farmakopeą (Wydanie XII Warszawa 2020 r.) do badania przydatności metody - badań jałowości sterylnego produktu leczniczego. Produkt występujący w formie liofilizowanej. Do każdej serii musi być dołączany lub udostępniony elektronicznie certyfikat badań kontroli jakości potwierdzający obecność występowania dokładnej ilości mikroorganizmów i ich żywotności. Szczepy wzorcowe muszą być zgodne z </w:t>
            </w:r>
            <w:r w:rsidRPr="00463328">
              <w:rPr>
                <w:sz w:val="18"/>
                <w:szCs w:val="18"/>
                <w:shd w:val="clear" w:color="auto" w:fill="FFFFFF"/>
              </w:rPr>
              <w:t>ujednoliconymi w ramach Unii Europejskiej standardami badań jakości (w tym jałowości) dla produktów leczniczych.</w:t>
            </w:r>
          </w:p>
        </w:tc>
        <w:tc>
          <w:tcPr>
            <w:tcW w:w="992" w:type="dxa"/>
            <w:vAlign w:val="center"/>
          </w:tcPr>
          <w:p w:rsidR="00463328" w:rsidRPr="00463328" w:rsidRDefault="00463328" w:rsidP="008359BA">
            <w:pPr>
              <w:jc w:val="center"/>
              <w:rPr>
                <w:bCs/>
                <w:sz w:val="18"/>
                <w:szCs w:val="18"/>
              </w:rPr>
            </w:pPr>
            <w:r w:rsidRPr="00463328">
              <w:rPr>
                <w:bCs/>
                <w:sz w:val="18"/>
                <w:szCs w:val="18"/>
              </w:rPr>
              <w:t>zestaw</w:t>
            </w:r>
          </w:p>
        </w:tc>
        <w:tc>
          <w:tcPr>
            <w:tcW w:w="851" w:type="dxa"/>
            <w:vAlign w:val="center"/>
          </w:tcPr>
          <w:p w:rsidR="00463328" w:rsidRPr="00463328" w:rsidRDefault="00463328" w:rsidP="008359BA">
            <w:pPr>
              <w:jc w:val="center"/>
              <w:rPr>
                <w:bCs/>
                <w:sz w:val="18"/>
                <w:szCs w:val="18"/>
              </w:rPr>
            </w:pPr>
            <w:r w:rsidRPr="00463328">
              <w:rPr>
                <w:bCs/>
                <w:sz w:val="18"/>
                <w:szCs w:val="18"/>
              </w:rPr>
              <w:t>4</w:t>
            </w:r>
          </w:p>
        </w:tc>
        <w:tc>
          <w:tcPr>
            <w:tcW w:w="992" w:type="dxa"/>
            <w:vAlign w:val="center"/>
          </w:tcPr>
          <w:p w:rsidR="00463328" w:rsidRPr="00463328" w:rsidRDefault="00463328" w:rsidP="008359BA">
            <w:pPr>
              <w:rPr>
                <w:bCs/>
                <w:sz w:val="18"/>
                <w:szCs w:val="18"/>
              </w:rPr>
            </w:pPr>
          </w:p>
        </w:tc>
        <w:tc>
          <w:tcPr>
            <w:tcW w:w="1276" w:type="dxa"/>
            <w:vAlign w:val="center"/>
          </w:tcPr>
          <w:p w:rsidR="00463328" w:rsidRPr="00463328" w:rsidRDefault="00463328" w:rsidP="008359BA">
            <w:pPr>
              <w:jc w:val="center"/>
              <w:rPr>
                <w:bCs/>
                <w:sz w:val="18"/>
                <w:szCs w:val="18"/>
              </w:rPr>
            </w:pPr>
          </w:p>
        </w:tc>
        <w:tc>
          <w:tcPr>
            <w:tcW w:w="850" w:type="dxa"/>
            <w:vAlign w:val="center"/>
          </w:tcPr>
          <w:p w:rsidR="00463328" w:rsidRPr="00463328" w:rsidRDefault="00463328" w:rsidP="008359BA">
            <w:pPr>
              <w:jc w:val="center"/>
              <w:rPr>
                <w:bCs/>
                <w:sz w:val="18"/>
                <w:szCs w:val="18"/>
              </w:rPr>
            </w:pPr>
            <w:r w:rsidRPr="00463328">
              <w:rPr>
                <w:bCs/>
                <w:sz w:val="18"/>
                <w:szCs w:val="18"/>
              </w:rPr>
              <w:t>23%</w:t>
            </w:r>
          </w:p>
        </w:tc>
        <w:tc>
          <w:tcPr>
            <w:tcW w:w="1276" w:type="dxa"/>
          </w:tcPr>
          <w:p w:rsidR="00463328" w:rsidRPr="00463328" w:rsidRDefault="00463328" w:rsidP="008359BA">
            <w:pPr>
              <w:jc w:val="center"/>
              <w:rPr>
                <w:bCs/>
                <w:sz w:val="18"/>
                <w:szCs w:val="18"/>
              </w:rPr>
            </w:pPr>
          </w:p>
        </w:tc>
        <w:tc>
          <w:tcPr>
            <w:tcW w:w="1559" w:type="dxa"/>
          </w:tcPr>
          <w:p w:rsidR="00463328" w:rsidRPr="00463328" w:rsidRDefault="00463328" w:rsidP="008359BA">
            <w:pPr>
              <w:jc w:val="center"/>
              <w:rPr>
                <w:bCs/>
                <w:sz w:val="18"/>
                <w:szCs w:val="18"/>
              </w:rPr>
            </w:pPr>
          </w:p>
        </w:tc>
      </w:tr>
      <w:tr w:rsidR="00463328" w:rsidRPr="00463328" w:rsidTr="00463328">
        <w:tc>
          <w:tcPr>
            <w:tcW w:w="9781" w:type="dxa"/>
            <w:gridSpan w:val="5"/>
            <w:shd w:val="clear" w:color="auto" w:fill="D9D9D9"/>
          </w:tcPr>
          <w:p w:rsidR="00463328" w:rsidRPr="00463328" w:rsidRDefault="00463328"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463328" w:rsidRPr="00463328" w:rsidRDefault="00463328" w:rsidP="008359BA">
            <w:pPr>
              <w:pStyle w:val="Tekstpodstawowy"/>
              <w:spacing w:after="120"/>
              <w:jc w:val="center"/>
              <w:rPr>
                <w:rFonts w:ascii="Times New Roman" w:hAnsi="Times New Roman"/>
                <w:b/>
                <w:bCs/>
                <w:sz w:val="18"/>
                <w:szCs w:val="18"/>
              </w:rPr>
            </w:pPr>
          </w:p>
        </w:tc>
        <w:tc>
          <w:tcPr>
            <w:tcW w:w="850" w:type="dxa"/>
            <w:shd w:val="clear" w:color="auto" w:fill="auto"/>
          </w:tcPr>
          <w:p w:rsidR="00463328" w:rsidRPr="00463328" w:rsidRDefault="00463328" w:rsidP="008359BA">
            <w:pPr>
              <w:pStyle w:val="Tekstpodstawowy"/>
              <w:spacing w:after="120"/>
              <w:jc w:val="right"/>
              <w:rPr>
                <w:rFonts w:ascii="Times New Roman" w:hAnsi="Times New Roman"/>
                <w:b/>
                <w:bCs/>
                <w:sz w:val="18"/>
                <w:szCs w:val="18"/>
              </w:rPr>
            </w:pPr>
          </w:p>
        </w:tc>
        <w:tc>
          <w:tcPr>
            <w:tcW w:w="1276" w:type="dxa"/>
          </w:tcPr>
          <w:p w:rsidR="00463328" w:rsidRPr="00463328" w:rsidRDefault="00463328" w:rsidP="008359BA">
            <w:pPr>
              <w:pStyle w:val="Tekstpodstawowy"/>
              <w:spacing w:after="120"/>
              <w:jc w:val="right"/>
              <w:rPr>
                <w:rFonts w:ascii="Times New Roman" w:hAnsi="Times New Roman"/>
                <w:b/>
                <w:bCs/>
                <w:sz w:val="18"/>
                <w:szCs w:val="18"/>
              </w:rPr>
            </w:pPr>
          </w:p>
        </w:tc>
        <w:tc>
          <w:tcPr>
            <w:tcW w:w="1559" w:type="dxa"/>
          </w:tcPr>
          <w:p w:rsidR="00463328" w:rsidRPr="00463328" w:rsidRDefault="00463328" w:rsidP="008359BA">
            <w:pPr>
              <w:pStyle w:val="Tekstpodstawowy"/>
              <w:spacing w:after="120"/>
              <w:jc w:val="right"/>
              <w:rPr>
                <w:rFonts w:ascii="Times New Roman" w:hAnsi="Times New Roman"/>
                <w:b/>
                <w:bCs/>
                <w:sz w:val="18"/>
                <w:szCs w:val="18"/>
              </w:rPr>
            </w:pPr>
          </w:p>
        </w:tc>
      </w:tr>
    </w:tbl>
    <w:p w:rsidR="00711376" w:rsidRDefault="00711376" w:rsidP="0080413F">
      <w:pPr>
        <w:spacing w:after="120"/>
        <w:rPr>
          <w:b/>
        </w:rPr>
      </w:pPr>
    </w:p>
    <w:p w:rsidR="00711376" w:rsidRDefault="00711376" w:rsidP="0080413F">
      <w:pPr>
        <w:spacing w:after="120"/>
        <w:rPr>
          <w:b/>
        </w:rPr>
      </w:pPr>
    </w:p>
    <w:p w:rsidR="0080413F" w:rsidRPr="00597DDE" w:rsidRDefault="0080413F" w:rsidP="0080413F">
      <w:pPr>
        <w:spacing w:after="120"/>
        <w:rPr>
          <w:b/>
          <w:sz w:val="24"/>
        </w:rPr>
      </w:pPr>
      <w:r w:rsidRPr="00597DDE">
        <w:rPr>
          <w:b/>
        </w:rPr>
        <w:t xml:space="preserve">Wartość brutto Pakietu 1 ........................ zł słownie .......................................................................................................... </w:t>
      </w:r>
    </w:p>
    <w:p w:rsidR="0080413F" w:rsidRPr="00597DDE" w:rsidRDefault="0080413F" w:rsidP="0080413F">
      <w:pPr>
        <w:spacing w:after="120"/>
      </w:pPr>
    </w:p>
    <w:p w:rsidR="0080413F" w:rsidRPr="00597DDE" w:rsidRDefault="0080413F" w:rsidP="0080413F">
      <w:pPr>
        <w:spacing w:after="120"/>
      </w:pPr>
      <w:r w:rsidRPr="00597DDE">
        <w:t>w tym:</w:t>
      </w:r>
    </w:p>
    <w:p w:rsidR="0080413F" w:rsidRPr="00597DDE" w:rsidRDefault="0080413F" w:rsidP="0080413F">
      <w:pPr>
        <w:spacing w:after="120"/>
      </w:pPr>
    </w:p>
    <w:p w:rsidR="0080413F" w:rsidRPr="00597DDE" w:rsidRDefault="0080413F" w:rsidP="0080413F">
      <w:pPr>
        <w:spacing w:after="120"/>
      </w:pPr>
      <w:r w:rsidRPr="00597DDE">
        <w:t>wartość netto - ........................................ zł</w:t>
      </w:r>
    </w:p>
    <w:p w:rsidR="0080413F" w:rsidRPr="00597DDE" w:rsidRDefault="0080413F" w:rsidP="0080413F">
      <w:pPr>
        <w:spacing w:after="120"/>
      </w:pPr>
    </w:p>
    <w:p w:rsidR="0080413F" w:rsidRPr="00597DDE" w:rsidRDefault="0080413F" w:rsidP="0080413F">
      <w:r w:rsidRPr="00597DDE">
        <w:t>podatek VAT - ....................................... zł</w:t>
      </w:r>
    </w:p>
    <w:p w:rsidR="0080413F" w:rsidRPr="0072140B" w:rsidRDefault="0080413F" w:rsidP="0080413F">
      <w:pPr>
        <w:jc w:val="right"/>
        <w:rPr>
          <w:highlight w:val="yellow"/>
        </w:rPr>
      </w:pPr>
    </w:p>
    <w:p w:rsidR="0080413F" w:rsidRPr="0072140B" w:rsidRDefault="0080413F" w:rsidP="0080413F">
      <w:pPr>
        <w:jc w:val="right"/>
        <w:rPr>
          <w:highlight w:val="yellow"/>
        </w:rPr>
      </w:pPr>
    </w:p>
    <w:p w:rsidR="0080413F" w:rsidRPr="00597DDE" w:rsidRDefault="0080413F" w:rsidP="0080413F">
      <w:pPr>
        <w:jc w:val="right"/>
      </w:pPr>
    </w:p>
    <w:p w:rsidR="0080413F" w:rsidRPr="00597DDE" w:rsidRDefault="0080413F" w:rsidP="0080413F">
      <w:pPr>
        <w:jc w:val="right"/>
      </w:pPr>
    </w:p>
    <w:p w:rsidR="0080413F" w:rsidRPr="00597DDE" w:rsidRDefault="0080413F" w:rsidP="0080413F">
      <w:pPr>
        <w:jc w:val="right"/>
      </w:pPr>
      <w:r w:rsidRPr="00597DDE">
        <w:t>………………………</w:t>
      </w:r>
    </w:p>
    <w:p w:rsidR="0080413F" w:rsidRDefault="0080413F" w:rsidP="0080413F">
      <w:pPr>
        <w:jc w:val="right"/>
      </w:pPr>
      <w:r w:rsidRPr="00597DDE">
        <w:t xml:space="preserve">                                                                                                                                                                         podpis Wykonawcy</w:t>
      </w:r>
    </w:p>
    <w:p w:rsidR="00532A08" w:rsidRDefault="00532A08">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670B3A" w:rsidRPr="00463328" w:rsidTr="008359BA">
        <w:tc>
          <w:tcPr>
            <w:tcW w:w="710" w:type="dxa"/>
            <w:shd w:val="clear" w:color="auto" w:fill="D9D9D9"/>
            <w:vAlign w:val="center"/>
          </w:tcPr>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670B3A" w:rsidRPr="00463328" w:rsidRDefault="00670B3A"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670B3A" w:rsidRPr="00463328" w:rsidRDefault="00670B3A" w:rsidP="008359BA">
            <w:pPr>
              <w:rPr>
                <w:b/>
                <w:bCs/>
                <w:i/>
                <w:sz w:val="18"/>
                <w:szCs w:val="18"/>
              </w:rPr>
            </w:pPr>
            <w:r w:rsidRPr="00463328">
              <w:rPr>
                <w:b/>
                <w:bCs/>
                <w:i/>
                <w:sz w:val="18"/>
                <w:szCs w:val="18"/>
              </w:rPr>
              <w:t xml:space="preserve">Pakiet </w:t>
            </w:r>
            <w:r w:rsidR="00052686">
              <w:rPr>
                <w:b/>
                <w:bCs/>
                <w:i/>
                <w:sz w:val="18"/>
                <w:szCs w:val="18"/>
              </w:rPr>
              <w:t>2</w:t>
            </w:r>
            <w:r w:rsidRPr="00463328">
              <w:rPr>
                <w:b/>
                <w:bCs/>
                <w:i/>
                <w:sz w:val="18"/>
                <w:szCs w:val="18"/>
              </w:rPr>
              <w:t xml:space="preserve">: </w:t>
            </w:r>
            <w:r w:rsidR="00052686">
              <w:rPr>
                <w:b/>
                <w:bCs/>
                <w:i/>
                <w:sz w:val="18"/>
                <w:szCs w:val="18"/>
              </w:rPr>
              <w:t>Akcesoria laboratoryjne</w:t>
            </w:r>
          </w:p>
        </w:tc>
        <w:tc>
          <w:tcPr>
            <w:tcW w:w="992" w:type="dxa"/>
            <w:shd w:val="clear" w:color="auto" w:fill="D9D9D9"/>
            <w:vAlign w:val="center"/>
          </w:tcPr>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670B3A" w:rsidRPr="00463328" w:rsidRDefault="00670B3A"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670B3A" w:rsidRPr="00463328" w:rsidRDefault="00670B3A"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670B3A" w:rsidRPr="00463328" w:rsidRDefault="00670B3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670B3A" w:rsidRPr="00463328" w:rsidRDefault="00670B3A"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670B3A" w:rsidRDefault="00670B3A" w:rsidP="008359BA">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670B3A" w:rsidRPr="00463328" w:rsidRDefault="00670B3A"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670B3A" w:rsidRPr="00463328" w:rsidTr="008359BA">
        <w:tc>
          <w:tcPr>
            <w:tcW w:w="710" w:type="dxa"/>
            <w:vAlign w:val="center"/>
          </w:tcPr>
          <w:p w:rsidR="00670B3A" w:rsidRPr="00463328" w:rsidRDefault="00670B3A" w:rsidP="00670B3A">
            <w:pPr>
              <w:jc w:val="center"/>
              <w:rPr>
                <w:sz w:val="18"/>
                <w:szCs w:val="18"/>
              </w:rPr>
            </w:pPr>
            <w:r w:rsidRPr="00463328">
              <w:rPr>
                <w:sz w:val="18"/>
                <w:szCs w:val="18"/>
              </w:rPr>
              <w:t>1.</w:t>
            </w:r>
          </w:p>
        </w:tc>
        <w:tc>
          <w:tcPr>
            <w:tcW w:w="6236" w:type="dxa"/>
            <w:vAlign w:val="center"/>
          </w:tcPr>
          <w:p w:rsidR="00670B3A" w:rsidRPr="00670B3A" w:rsidRDefault="00670B3A" w:rsidP="00670B3A">
            <w:pPr>
              <w:jc w:val="both"/>
              <w:rPr>
                <w:rFonts w:eastAsia="BatangChe"/>
                <w:sz w:val="18"/>
                <w:szCs w:val="18"/>
              </w:rPr>
            </w:pPr>
            <w:r w:rsidRPr="00670B3A">
              <w:rPr>
                <w:sz w:val="18"/>
                <w:szCs w:val="18"/>
              </w:rPr>
              <w:t>Niezmywalny marker do opisywania probówek i próbek. Sterylny, pakowany pojedynczo.</w:t>
            </w:r>
          </w:p>
        </w:tc>
        <w:tc>
          <w:tcPr>
            <w:tcW w:w="992" w:type="dxa"/>
            <w:vAlign w:val="center"/>
          </w:tcPr>
          <w:p w:rsidR="00670B3A" w:rsidRPr="00670B3A" w:rsidRDefault="00670B3A" w:rsidP="00670B3A">
            <w:pPr>
              <w:jc w:val="center"/>
              <w:rPr>
                <w:bCs/>
                <w:sz w:val="18"/>
                <w:szCs w:val="18"/>
              </w:rPr>
            </w:pPr>
            <w:r w:rsidRPr="00670B3A">
              <w:rPr>
                <w:sz w:val="18"/>
                <w:szCs w:val="18"/>
              </w:rPr>
              <w:t>szt.</w:t>
            </w:r>
          </w:p>
        </w:tc>
        <w:tc>
          <w:tcPr>
            <w:tcW w:w="851" w:type="dxa"/>
            <w:vAlign w:val="center"/>
          </w:tcPr>
          <w:p w:rsidR="00670B3A" w:rsidRPr="00670B3A" w:rsidRDefault="00670B3A" w:rsidP="00670B3A">
            <w:pPr>
              <w:jc w:val="center"/>
              <w:rPr>
                <w:bCs/>
                <w:sz w:val="18"/>
                <w:szCs w:val="18"/>
              </w:rPr>
            </w:pPr>
            <w:r w:rsidRPr="00670B3A">
              <w:rPr>
                <w:sz w:val="18"/>
                <w:szCs w:val="18"/>
              </w:rPr>
              <w:t>10</w:t>
            </w:r>
          </w:p>
        </w:tc>
        <w:tc>
          <w:tcPr>
            <w:tcW w:w="992" w:type="dxa"/>
            <w:vAlign w:val="center"/>
          </w:tcPr>
          <w:p w:rsidR="00670B3A" w:rsidRPr="00670B3A" w:rsidRDefault="00670B3A" w:rsidP="00670B3A">
            <w:pPr>
              <w:rPr>
                <w:bCs/>
                <w:sz w:val="18"/>
                <w:szCs w:val="18"/>
              </w:rPr>
            </w:pPr>
          </w:p>
        </w:tc>
        <w:tc>
          <w:tcPr>
            <w:tcW w:w="1276" w:type="dxa"/>
            <w:vAlign w:val="center"/>
          </w:tcPr>
          <w:p w:rsidR="00670B3A" w:rsidRPr="00670B3A" w:rsidRDefault="00670B3A" w:rsidP="00670B3A">
            <w:pPr>
              <w:jc w:val="center"/>
              <w:rPr>
                <w:bCs/>
                <w:sz w:val="18"/>
                <w:szCs w:val="18"/>
              </w:rPr>
            </w:pPr>
          </w:p>
        </w:tc>
        <w:tc>
          <w:tcPr>
            <w:tcW w:w="850" w:type="dxa"/>
            <w:vAlign w:val="center"/>
          </w:tcPr>
          <w:p w:rsidR="00670B3A" w:rsidRPr="00670B3A" w:rsidRDefault="00670B3A" w:rsidP="00670B3A">
            <w:pPr>
              <w:jc w:val="center"/>
              <w:rPr>
                <w:bCs/>
                <w:sz w:val="18"/>
                <w:szCs w:val="18"/>
              </w:rPr>
            </w:pPr>
            <w:r w:rsidRPr="00670B3A">
              <w:rPr>
                <w:sz w:val="18"/>
                <w:szCs w:val="18"/>
              </w:rPr>
              <w:t>23%</w:t>
            </w:r>
          </w:p>
        </w:tc>
        <w:tc>
          <w:tcPr>
            <w:tcW w:w="1276" w:type="dxa"/>
          </w:tcPr>
          <w:p w:rsidR="00670B3A" w:rsidRPr="00463328" w:rsidRDefault="00670B3A" w:rsidP="00670B3A">
            <w:pPr>
              <w:jc w:val="center"/>
              <w:rPr>
                <w:bCs/>
                <w:sz w:val="18"/>
                <w:szCs w:val="18"/>
              </w:rPr>
            </w:pPr>
          </w:p>
        </w:tc>
        <w:tc>
          <w:tcPr>
            <w:tcW w:w="1559" w:type="dxa"/>
          </w:tcPr>
          <w:p w:rsidR="00670B3A" w:rsidRPr="00463328" w:rsidRDefault="00670B3A" w:rsidP="00670B3A">
            <w:pPr>
              <w:jc w:val="center"/>
              <w:rPr>
                <w:bCs/>
                <w:sz w:val="18"/>
                <w:szCs w:val="18"/>
              </w:rPr>
            </w:pPr>
          </w:p>
        </w:tc>
      </w:tr>
      <w:tr w:rsidR="00670B3A" w:rsidRPr="00463328" w:rsidTr="008359BA">
        <w:tc>
          <w:tcPr>
            <w:tcW w:w="9781" w:type="dxa"/>
            <w:gridSpan w:val="5"/>
            <w:shd w:val="clear" w:color="auto" w:fill="D9D9D9"/>
          </w:tcPr>
          <w:p w:rsidR="00670B3A" w:rsidRPr="00463328" w:rsidRDefault="00670B3A"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670B3A" w:rsidRPr="00463328" w:rsidRDefault="00670B3A" w:rsidP="008359BA">
            <w:pPr>
              <w:pStyle w:val="Tekstpodstawowy"/>
              <w:spacing w:after="120"/>
              <w:jc w:val="center"/>
              <w:rPr>
                <w:rFonts w:ascii="Times New Roman" w:hAnsi="Times New Roman"/>
                <w:b/>
                <w:bCs/>
                <w:sz w:val="18"/>
                <w:szCs w:val="18"/>
              </w:rPr>
            </w:pPr>
          </w:p>
        </w:tc>
        <w:tc>
          <w:tcPr>
            <w:tcW w:w="850" w:type="dxa"/>
            <w:shd w:val="clear" w:color="auto" w:fill="auto"/>
          </w:tcPr>
          <w:p w:rsidR="00670B3A" w:rsidRPr="00463328" w:rsidRDefault="00670B3A" w:rsidP="008359BA">
            <w:pPr>
              <w:pStyle w:val="Tekstpodstawowy"/>
              <w:spacing w:after="120"/>
              <w:jc w:val="right"/>
              <w:rPr>
                <w:rFonts w:ascii="Times New Roman" w:hAnsi="Times New Roman"/>
                <w:b/>
                <w:bCs/>
                <w:sz w:val="18"/>
                <w:szCs w:val="18"/>
              </w:rPr>
            </w:pPr>
          </w:p>
        </w:tc>
        <w:tc>
          <w:tcPr>
            <w:tcW w:w="1276" w:type="dxa"/>
          </w:tcPr>
          <w:p w:rsidR="00670B3A" w:rsidRPr="00463328" w:rsidRDefault="00670B3A" w:rsidP="008359BA">
            <w:pPr>
              <w:pStyle w:val="Tekstpodstawowy"/>
              <w:spacing w:after="120"/>
              <w:jc w:val="right"/>
              <w:rPr>
                <w:rFonts w:ascii="Times New Roman" w:hAnsi="Times New Roman"/>
                <w:b/>
                <w:bCs/>
                <w:sz w:val="18"/>
                <w:szCs w:val="18"/>
              </w:rPr>
            </w:pPr>
          </w:p>
        </w:tc>
        <w:tc>
          <w:tcPr>
            <w:tcW w:w="1559" w:type="dxa"/>
          </w:tcPr>
          <w:p w:rsidR="00670B3A" w:rsidRPr="00463328" w:rsidRDefault="00670B3A" w:rsidP="008359BA">
            <w:pPr>
              <w:pStyle w:val="Tekstpodstawowy"/>
              <w:spacing w:after="120"/>
              <w:jc w:val="right"/>
              <w:rPr>
                <w:rFonts w:ascii="Times New Roman" w:hAnsi="Times New Roman"/>
                <w:b/>
                <w:bCs/>
                <w:sz w:val="18"/>
                <w:szCs w:val="18"/>
              </w:rPr>
            </w:pPr>
          </w:p>
        </w:tc>
      </w:tr>
    </w:tbl>
    <w:p w:rsidR="00C17F19" w:rsidRDefault="00C17F19" w:rsidP="006B10CE"/>
    <w:p w:rsidR="00711376" w:rsidRDefault="00711376" w:rsidP="006B10CE"/>
    <w:p w:rsidR="00755B62" w:rsidRDefault="00755B62" w:rsidP="0080413F">
      <w:pPr>
        <w:jc w:val="right"/>
      </w:pPr>
    </w:p>
    <w:p w:rsidR="00755B62" w:rsidRDefault="00755B62" w:rsidP="00755B62">
      <w:pPr>
        <w:spacing w:after="120"/>
        <w:rPr>
          <w:b/>
        </w:rPr>
      </w:pPr>
    </w:p>
    <w:p w:rsidR="00755B62" w:rsidRPr="00597DDE" w:rsidRDefault="00755B62" w:rsidP="00755B62">
      <w:pPr>
        <w:spacing w:after="120"/>
        <w:rPr>
          <w:b/>
          <w:sz w:val="24"/>
        </w:rPr>
      </w:pPr>
      <w:r w:rsidRPr="00597DDE">
        <w:rPr>
          <w:b/>
        </w:rPr>
        <w:t xml:space="preserve">Wartość brutto Pakietu </w:t>
      </w:r>
      <w:r>
        <w:rPr>
          <w:b/>
        </w:rPr>
        <w:t>2</w:t>
      </w:r>
      <w:r w:rsidRPr="00597DDE">
        <w:rPr>
          <w:b/>
        </w:rPr>
        <w:t xml:space="preserve"> ........................ zł słownie .......................................................................................................... </w:t>
      </w:r>
    </w:p>
    <w:p w:rsidR="00755B62" w:rsidRPr="00597DDE" w:rsidRDefault="00755B62" w:rsidP="00755B62">
      <w:pPr>
        <w:spacing w:after="120"/>
      </w:pPr>
    </w:p>
    <w:p w:rsidR="00755B62" w:rsidRPr="00597DDE" w:rsidRDefault="00755B62" w:rsidP="00755B62">
      <w:pPr>
        <w:spacing w:after="120"/>
      </w:pPr>
      <w:r w:rsidRPr="00597DDE">
        <w:t>w tym:</w:t>
      </w:r>
    </w:p>
    <w:p w:rsidR="00755B62" w:rsidRPr="00597DDE" w:rsidRDefault="00755B62" w:rsidP="00755B62">
      <w:pPr>
        <w:spacing w:after="120"/>
      </w:pPr>
    </w:p>
    <w:p w:rsidR="00755B62" w:rsidRPr="00597DDE" w:rsidRDefault="00755B62" w:rsidP="00755B62">
      <w:pPr>
        <w:spacing w:after="120"/>
      </w:pPr>
      <w:r w:rsidRPr="00597DDE">
        <w:t>wartość netto - ........................................ zł</w:t>
      </w:r>
    </w:p>
    <w:p w:rsidR="00755B62" w:rsidRPr="00597DDE" w:rsidRDefault="00755B62" w:rsidP="00755B62">
      <w:pPr>
        <w:spacing w:after="120"/>
      </w:pPr>
    </w:p>
    <w:p w:rsidR="00755B62" w:rsidRPr="00597DDE" w:rsidRDefault="00755B62" w:rsidP="00755B62">
      <w:r w:rsidRPr="00597DDE">
        <w:t>podatek VAT - ....................................... zł</w:t>
      </w:r>
    </w:p>
    <w:p w:rsidR="00755B62" w:rsidRPr="0072140B" w:rsidRDefault="00755B62" w:rsidP="00755B62">
      <w:pPr>
        <w:jc w:val="right"/>
        <w:rPr>
          <w:highlight w:val="yellow"/>
        </w:rPr>
      </w:pPr>
    </w:p>
    <w:p w:rsidR="00755B62" w:rsidRPr="0072140B" w:rsidRDefault="00755B62" w:rsidP="00755B62">
      <w:pPr>
        <w:jc w:val="right"/>
        <w:rPr>
          <w:highlight w:val="yellow"/>
        </w:rPr>
      </w:pPr>
    </w:p>
    <w:p w:rsidR="00755B62" w:rsidRPr="00597DDE" w:rsidRDefault="00755B62" w:rsidP="00755B62">
      <w:pPr>
        <w:jc w:val="right"/>
      </w:pPr>
    </w:p>
    <w:p w:rsidR="00755B62" w:rsidRPr="00597DDE" w:rsidRDefault="00755B62" w:rsidP="00755B62">
      <w:pPr>
        <w:jc w:val="right"/>
      </w:pPr>
    </w:p>
    <w:p w:rsidR="00755B62" w:rsidRPr="00597DDE" w:rsidRDefault="00755B62" w:rsidP="00755B62">
      <w:pPr>
        <w:jc w:val="right"/>
      </w:pPr>
      <w:r w:rsidRPr="00597DDE">
        <w:t>………………………</w:t>
      </w:r>
    </w:p>
    <w:p w:rsidR="00755B62" w:rsidRDefault="00755B62" w:rsidP="00755B62">
      <w:pPr>
        <w:jc w:val="right"/>
      </w:pPr>
      <w:r w:rsidRPr="00597DDE">
        <w:t xml:space="preserve">                                                                                                                                                                         podpis Wykonawcy</w:t>
      </w:r>
    </w:p>
    <w:p w:rsidR="00532A08" w:rsidRDefault="00532A08">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9305F8" w:rsidRPr="00463328" w:rsidTr="008359BA">
        <w:tc>
          <w:tcPr>
            <w:tcW w:w="710" w:type="dxa"/>
            <w:shd w:val="clear" w:color="auto" w:fill="D9D9D9"/>
            <w:vAlign w:val="center"/>
          </w:tcPr>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9305F8" w:rsidRPr="00463328" w:rsidRDefault="009305F8"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9305F8" w:rsidRPr="00463328" w:rsidRDefault="009305F8" w:rsidP="008359BA">
            <w:pPr>
              <w:rPr>
                <w:b/>
                <w:bCs/>
                <w:i/>
                <w:sz w:val="18"/>
                <w:szCs w:val="18"/>
              </w:rPr>
            </w:pPr>
            <w:r w:rsidRPr="00463328">
              <w:rPr>
                <w:b/>
                <w:bCs/>
                <w:i/>
                <w:sz w:val="18"/>
                <w:szCs w:val="18"/>
              </w:rPr>
              <w:t xml:space="preserve">Pakiet </w:t>
            </w:r>
            <w:r>
              <w:rPr>
                <w:b/>
                <w:bCs/>
                <w:i/>
                <w:sz w:val="18"/>
                <w:szCs w:val="18"/>
              </w:rPr>
              <w:t>3</w:t>
            </w:r>
            <w:r w:rsidRPr="00463328">
              <w:rPr>
                <w:b/>
                <w:bCs/>
                <w:i/>
                <w:sz w:val="18"/>
                <w:szCs w:val="18"/>
              </w:rPr>
              <w:t xml:space="preserve">: </w:t>
            </w:r>
            <w:r>
              <w:rPr>
                <w:b/>
                <w:bCs/>
                <w:i/>
                <w:sz w:val="18"/>
                <w:szCs w:val="18"/>
              </w:rPr>
              <w:t>Akcesoria laboratoryjne</w:t>
            </w:r>
          </w:p>
        </w:tc>
        <w:tc>
          <w:tcPr>
            <w:tcW w:w="992" w:type="dxa"/>
            <w:shd w:val="clear" w:color="auto" w:fill="D9D9D9"/>
            <w:vAlign w:val="center"/>
          </w:tcPr>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9305F8" w:rsidRPr="00463328" w:rsidRDefault="009305F8"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9305F8" w:rsidRPr="00463328" w:rsidRDefault="009305F8"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9305F8" w:rsidRPr="00463328" w:rsidRDefault="009305F8"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9305F8" w:rsidRPr="00463328" w:rsidRDefault="009305F8"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9305F8" w:rsidRDefault="009305F8" w:rsidP="008359BA">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9305F8" w:rsidRPr="00463328" w:rsidRDefault="009305F8"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9305F8" w:rsidRPr="00463328" w:rsidTr="008359BA">
        <w:tc>
          <w:tcPr>
            <w:tcW w:w="710" w:type="dxa"/>
            <w:vAlign w:val="center"/>
          </w:tcPr>
          <w:p w:rsidR="009305F8" w:rsidRPr="00463328" w:rsidRDefault="009305F8" w:rsidP="009305F8">
            <w:pPr>
              <w:jc w:val="center"/>
              <w:rPr>
                <w:sz w:val="18"/>
                <w:szCs w:val="18"/>
              </w:rPr>
            </w:pPr>
            <w:r w:rsidRPr="00463328">
              <w:rPr>
                <w:sz w:val="18"/>
                <w:szCs w:val="18"/>
              </w:rPr>
              <w:t>1.</w:t>
            </w:r>
          </w:p>
        </w:tc>
        <w:tc>
          <w:tcPr>
            <w:tcW w:w="6236" w:type="dxa"/>
            <w:vAlign w:val="center"/>
          </w:tcPr>
          <w:p w:rsidR="009305F8" w:rsidRPr="009305F8" w:rsidRDefault="009305F8" w:rsidP="009305F8">
            <w:pPr>
              <w:jc w:val="both"/>
              <w:rPr>
                <w:rFonts w:eastAsia="BatangChe"/>
                <w:sz w:val="18"/>
                <w:szCs w:val="18"/>
              </w:rPr>
            </w:pPr>
            <w:r w:rsidRPr="009305F8">
              <w:rPr>
                <w:sz w:val="18"/>
                <w:szCs w:val="18"/>
              </w:rPr>
              <w:t xml:space="preserve">Probówki do mrożenia, pojemność w zakresie 1.8 ml do 2 ml, sterylne pakowane </w:t>
            </w:r>
            <w:r w:rsidR="00104E18">
              <w:rPr>
                <w:sz w:val="18"/>
                <w:szCs w:val="18"/>
              </w:rPr>
              <w:br/>
            </w:r>
            <w:r w:rsidRPr="009305F8">
              <w:rPr>
                <w:sz w:val="18"/>
                <w:szCs w:val="18"/>
              </w:rPr>
              <w:t>w opakowaniu zbiorczym nie większym niż 50 sztuk.</w:t>
            </w:r>
          </w:p>
        </w:tc>
        <w:tc>
          <w:tcPr>
            <w:tcW w:w="992" w:type="dxa"/>
            <w:vAlign w:val="center"/>
          </w:tcPr>
          <w:p w:rsidR="009305F8" w:rsidRPr="009305F8" w:rsidRDefault="009305F8" w:rsidP="009305F8">
            <w:pPr>
              <w:jc w:val="center"/>
              <w:rPr>
                <w:bCs/>
                <w:sz w:val="18"/>
                <w:szCs w:val="18"/>
              </w:rPr>
            </w:pPr>
            <w:r w:rsidRPr="009305F8">
              <w:rPr>
                <w:sz w:val="18"/>
                <w:szCs w:val="18"/>
              </w:rPr>
              <w:t>szt.</w:t>
            </w:r>
          </w:p>
        </w:tc>
        <w:tc>
          <w:tcPr>
            <w:tcW w:w="851" w:type="dxa"/>
            <w:vAlign w:val="center"/>
          </w:tcPr>
          <w:p w:rsidR="009305F8" w:rsidRPr="009305F8" w:rsidRDefault="009305F8" w:rsidP="009305F8">
            <w:pPr>
              <w:jc w:val="center"/>
              <w:rPr>
                <w:bCs/>
                <w:sz w:val="18"/>
                <w:szCs w:val="18"/>
              </w:rPr>
            </w:pPr>
            <w:r w:rsidRPr="009305F8">
              <w:rPr>
                <w:sz w:val="18"/>
                <w:szCs w:val="18"/>
              </w:rPr>
              <w:t>100</w:t>
            </w:r>
          </w:p>
        </w:tc>
        <w:tc>
          <w:tcPr>
            <w:tcW w:w="992" w:type="dxa"/>
            <w:vAlign w:val="center"/>
          </w:tcPr>
          <w:p w:rsidR="009305F8" w:rsidRPr="009305F8" w:rsidRDefault="009305F8" w:rsidP="009305F8">
            <w:pPr>
              <w:rPr>
                <w:bCs/>
                <w:sz w:val="18"/>
                <w:szCs w:val="18"/>
              </w:rPr>
            </w:pPr>
          </w:p>
        </w:tc>
        <w:tc>
          <w:tcPr>
            <w:tcW w:w="1276" w:type="dxa"/>
            <w:vAlign w:val="center"/>
          </w:tcPr>
          <w:p w:rsidR="009305F8" w:rsidRPr="009305F8" w:rsidRDefault="009305F8" w:rsidP="009305F8">
            <w:pPr>
              <w:jc w:val="center"/>
              <w:rPr>
                <w:bCs/>
                <w:sz w:val="18"/>
                <w:szCs w:val="18"/>
              </w:rPr>
            </w:pPr>
          </w:p>
        </w:tc>
        <w:tc>
          <w:tcPr>
            <w:tcW w:w="850" w:type="dxa"/>
            <w:vAlign w:val="center"/>
          </w:tcPr>
          <w:p w:rsidR="009305F8" w:rsidRPr="009305F8" w:rsidRDefault="009305F8" w:rsidP="009305F8">
            <w:pPr>
              <w:jc w:val="center"/>
              <w:rPr>
                <w:bCs/>
                <w:sz w:val="18"/>
                <w:szCs w:val="18"/>
              </w:rPr>
            </w:pPr>
            <w:r w:rsidRPr="009305F8">
              <w:rPr>
                <w:sz w:val="18"/>
                <w:szCs w:val="18"/>
              </w:rPr>
              <w:t>23%</w:t>
            </w:r>
          </w:p>
        </w:tc>
        <w:tc>
          <w:tcPr>
            <w:tcW w:w="1276" w:type="dxa"/>
          </w:tcPr>
          <w:p w:rsidR="009305F8" w:rsidRPr="00463328" w:rsidRDefault="009305F8" w:rsidP="009305F8">
            <w:pPr>
              <w:jc w:val="center"/>
              <w:rPr>
                <w:bCs/>
                <w:sz w:val="18"/>
                <w:szCs w:val="18"/>
              </w:rPr>
            </w:pPr>
          </w:p>
        </w:tc>
        <w:tc>
          <w:tcPr>
            <w:tcW w:w="1559" w:type="dxa"/>
          </w:tcPr>
          <w:p w:rsidR="009305F8" w:rsidRPr="00463328" w:rsidRDefault="009305F8" w:rsidP="009305F8">
            <w:pPr>
              <w:jc w:val="center"/>
              <w:rPr>
                <w:bCs/>
                <w:sz w:val="18"/>
                <w:szCs w:val="18"/>
              </w:rPr>
            </w:pPr>
          </w:p>
        </w:tc>
      </w:tr>
      <w:tr w:rsidR="009305F8" w:rsidRPr="00463328" w:rsidTr="008359BA">
        <w:tc>
          <w:tcPr>
            <w:tcW w:w="710" w:type="dxa"/>
            <w:vAlign w:val="center"/>
          </w:tcPr>
          <w:p w:rsidR="009305F8" w:rsidRPr="009305F8" w:rsidRDefault="009305F8" w:rsidP="00C64479">
            <w:pPr>
              <w:pStyle w:val="Akapitzlist"/>
              <w:numPr>
                <w:ilvl w:val="0"/>
                <w:numId w:val="35"/>
              </w:numPr>
              <w:ind w:left="530"/>
              <w:rPr>
                <w:sz w:val="18"/>
                <w:szCs w:val="18"/>
              </w:rPr>
            </w:pPr>
          </w:p>
        </w:tc>
        <w:tc>
          <w:tcPr>
            <w:tcW w:w="6236" w:type="dxa"/>
            <w:vAlign w:val="center"/>
          </w:tcPr>
          <w:p w:rsidR="009305F8" w:rsidRPr="00817162" w:rsidRDefault="00817162" w:rsidP="009305F8">
            <w:pPr>
              <w:jc w:val="both"/>
              <w:rPr>
                <w:sz w:val="18"/>
                <w:szCs w:val="18"/>
              </w:rPr>
            </w:pPr>
            <w:bookmarkStart w:id="2" w:name="_Hlk75163142"/>
            <w:r w:rsidRPr="00817162">
              <w:rPr>
                <w:sz w:val="18"/>
                <w:szCs w:val="18"/>
              </w:rPr>
              <w:t>Pipety transferowe, sterylne, pakowane pojedynczo w opakowanie foliowe, pojemność 3-3,5 ml.</w:t>
            </w:r>
            <w:bookmarkEnd w:id="2"/>
          </w:p>
        </w:tc>
        <w:tc>
          <w:tcPr>
            <w:tcW w:w="992" w:type="dxa"/>
            <w:vAlign w:val="center"/>
          </w:tcPr>
          <w:p w:rsidR="009305F8" w:rsidRPr="009305F8" w:rsidRDefault="00817162" w:rsidP="009305F8">
            <w:pPr>
              <w:jc w:val="center"/>
              <w:rPr>
                <w:sz w:val="18"/>
                <w:szCs w:val="18"/>
              </w:rPr>
            </w:pPr>
            <w:r>
              <w:rPr>
                <w:sz w:val="18"/>
                <w:szCs w:val="18"/>
              </w:rPr>
              <w:t>szt.</w:t>
            </w:r>
          </w:p>
        </w:tc>
        <w:tc>
          <w:tcPr>
            <w:tcW w:w="851" w:type="dxa"/>
            <w:vAlign w:val="center"/>
          </w:tcPr>
          <w:p w:rsidR="009305F8" w:rsidRPr="009305F8" w:rsidRDefault="00817162" w:rsidP="009305F8">
            <w:pPr>
              <w:jc w:val="center"/>
              <w:rPr>
                <w:sz w:val="18"/>
                <w:szCs w:val="18"/>
              </w:rPr>
            </w:pPr>
            <w:r>
              <w:rPr>
                <w:sz w:val="18"/>
                <w:szCs w:val="18"/>
              </w:rPr>
              <w:t>2.000</w:t>
            </w:r>
          </w:p>
        </w:tc>
        <w:tc>
          <w:tcPr>
            <w:tcW w:w="992" w:type="dxa"/>
            <w:vAlign w:val="center"/>
          </w:tcPr>
          <w:p w:rsidR="009305F8" w:rsidRPr="009305F8" w:rsidRDefault="009305F8" w:rsidP="009305F8">
            <w:pPr>
              <w:rPr>
                <w:bCs/>
                <w:sz w:val="18"/>
                <w:szCs w:val="18"/>
              </w:rPr>
            </w:pPr>
          </w:p>
        </w:tc>
        <w:tc>
          <w:tcPr>
            <w:tcW w:w="1276" w:type="dxa"/>
            <w:vAlign w:val="center"/>
          </w:tcPr>
          <w:p w:rsidR="009305F8" w:rsidRPr="009305F8" w:rsidRDefault="009305F8" w:rsidP="009305F8">
            <w:pPr>
              <w:jc w:val="center"/>
              <w:rPr>
                <w:bCs/>
                <w:sz w:val="18"/>
                <w:szCs w:val="18"/>
              </w:rPr>
            </w:pPr>
          </w:p>
        </w:tc>
        <w:tc>
          <w:tcPr>
            <w:tcW w:w="850" w:type="dxa"/>
            <w:vAlign w:val="center"/>
          </w:tcPr>
          <w:p w:rsidR="009305F8" w:rsidRPr="009305F8" w:rsidRDefault="00817162" w:rsidP="009305F8">
            <w:pPr>
              <w:jc w:val="center"/>
              <w:rPr>
                <w:sz w:val="18"/>
                <w:szCs w:val="18"/>
              </w:rPr>
            </w:pPr>
            <w:r>
              <w:rPr>
                <w:sz w:val="18"/>
                <w:szCs w:val="18"/>
              </w:rPr>
              <w:t>23%</w:t>
            </w:r>
          </w:p>
        </w:tc>
        <w:tc>
          <w:tcPr>
            <w:tcW w:w="1276" w:type="dxa"/>
          </w:tcPr>
          <w:p w:rsidR="009305F8" w:rsidRPr="00463328" w:rsidRDefault="009305F8" w:rsidP="009305F8">
            <w:pPr>
              <w:jc w:val="center"/>
              <w:rPr>
                <w:bCs/>
                <w:sz w:val="18"/>
                <w:szCs w:val="18"/>
              </w:rPr>
            </w:pPr>
          </w:p>
        </w:tc>
        <w:tc>
          <w:tcPr>
            <w:tcW w:w="1559" w:type="dxa"/>
          </w:tcPr>
          <w:p w:rsidR="009305F8" w:rsidRPr="00463328" w:rsidRDefault="009305F8" w:rsidP="009305F8">
            <w:pPr>
              <w:jc w:val="center"/>
              <w:rPr>
                <w:bCs/>
                <w:sz w:val="18"/>
                <w:szCs w:val="18"/>
              </w:rPr>
            </w:pPr>
          </w:p>
        </w:tc>
      </w:tr>
      <w:tr w:rsidR="009305F8" w:rsidRPr="00463328" w:rsidTr="008359BA">
        <w:tc>
          <w:tcPr>
            <w:tcW w:w="9781" w:type="dxa"/>
            <w:gridSpan w:val="5"/>
            <w:shd w:val="clear" w:color="auto" w:fill="D9D9D9"/>
          </w:tcPr>
          <w:p w:rsidR="009305F8" w:rsidRPr="00463328" w:rsidRDefault="009305F8"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9305F8" w:rsidRPr="00463328" w:rsidRDefault="009305F8" w:rsidP="008359BA">
            <w:pPr>
              <w:pStyle w:val="Tekstpodstawowy"/>
              <w:spacing w:after="120"/>
              <w:jc w:val="center"/>
              <w:rPr>
                <w:rFonts w:ascii="Times New Roman" w:hAnsi="Times New Roman"/>
                <w:b/>
                <w:bCs/>
                <w:sz w:val="18"/>
                <w:szCs w:val="18"/>
              </w:rPr>
            </w:pPr>
          </w:p>
        </w:tc>
        <w:tc>
          <w:tcPr>
            <w:tcW w:w="850" w:type="dxa"/>
            <w:shd w:val="clear" w:color="auto" w:fill="auto"/>
          </w:tcPr>
          <w:p w:rsidR="009305F8" w:rsidRPr="00463328" w:rsidRDefault="009305F8" w:rsidP="008359BA">
            <w:pPr>
              <w:pStyle w:val="Tekstpodstawowy"/>
              <w:spacing w:after="120"/>
              <w:jc w:val="right"/>
              <w:rPr>
                <w:rFonts w:ascii="Times New Roman" w:hAnsi="Times New Roman"/>
                <w:b/>
                <w:bCs/>
                <w:sz w:val="18"/>
                <w:szCs w:val="18"/>
              </w:rPr>
            </w:pPr>
          </w:p>
        </w:tc>
        <w:tc>
          <w:tcPr>
            <w:tcW w:w="1276" w:type="dxa"/>
          </w:tcPr>
          <w:p w:rsidR="009305F8" w:rsidRPr="00463328" w:rsidRDefault="009305F8" w:rsidP="008359BA">
            <w:pPr>
              <w:pStyle w:val="Tekstpodstawowy"/>
              <w:spacing w:after="120"/>
              <w:jc w:val="right"/>
              <w:rPr>
                <w:rFonts w:ascii="Times New Roman" w:hAnsi="Times New Roman"/>
                <w:b/>
                <w:bCs/>
                <w:sz w:val="18"/>
                <w:szCs w:val="18"/>
              </w:rPr>
            </w:pPr>
          </w:p>
        </w:tc>
        <w:tc>
          <w:tcPr>
            <w:tcW w:w="1559" w:type="dxa"/>
          </w:tcPr>
          <w:p w:rsidR="009305F8" w:rsidRPr="00463328" w:rsidRDefault="009305F8" w:rsidP="008359BA">
            <w:pPr>
              <w:pStyle w:val="Tekstpodstawowy"/>
              <w:spacing w:after="120"/>
              <w:jc w:val="right"/>
              <w:rPr>
                <w:rFonts w:ascii="Times New Roman" w:hAnsi="Times New Roman"/>
                <w:b/>
                <w:bCs/>
                <w:sz w:val="18"/>
                <w:szCs w:val="18"/>
              </w:rPr>
            </w:pPr>
          </w:p>
        </w:tc>
      </w:tr>
    </w:tbl>
    <w:p w:rsidR="00FA1798" w:rsidRDefault="00FA1798" w:rsidP="00711376"/>
    <w:p w:rsidR="00FA1798" w:rsidRDefault="00FA1798" w:rsidP="0080413F">
      <w:pPr>
        <w:jc w:val="right"/>
      </w:pPr>
    </w:p>
    <w:p w:rsidR="006B10CE" w:rsidRDefault="006B10CE" w:rsidP="0080413F">
      <w:pPr>
        <w:jc w:val="right"/>
      </w:pPr>
    </w:p>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3</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51116E" w:rsidRPr="00597DDE" w:rsidRDefault="0051116E" w:rsidP="0051116E">
      <w:pPr>
        <w:spacing w:after="120"/>
      </w:pPr>
      <w:r w:rsidRPr="00597DDE">
        <w:t>wartość netto - ........................................ zł</w:t>
      </w:r>
    </w:p>
    <w:p w:rsidR="0051116E" w:rsidRPr="00597DDE" w:rsidRDefault="0051116E" w:rsidP="0051116E">
      <w:pPr>
        <w:spacing w:after="120"/>
      </w:pPr>
    </w:p>
    <w:p w:rsidR="0051116E" w:rsidRPr="00597DDE" w:rsidRDefault="0051116E" w:rsidP="0051116E">
      <w:r w:rsidRPr="00597DDE">
        <w:t>podatek VAT - ....................................... zł</w:t>
      </w:r>
    </w:p>
    <w:p w:rsidR="0051116E" w:rsidRPr="0072140B" w:rsidRDefault="0051116E" w:rsidP="0051116E">
      <w:pPr>
        <w:jc w:val="right"/>
        <w:rPr>
          <w:highlight w:val="yellow"/>
        </w:rPr>
      </w:pPr>
    </w:p>
    <w:p w:rsidR="0051116E" w:rsidRPr="0072140B" w:rsidRDefault="0051116E" w:rsidP="0051116E">
      <w:pPr>
        <w:jc w:val="right"/>
        <w:rPr>
          <w:highlight w:val="yellow"/>
        </w:rPr>
      </w:pPr>
    </w:p>
    <w:p w:rsidR="0051116E" w:rsidRPr="00597DDE" w:rsidRDefault="0051116E" w:rsidP="0051116E">
      <w:pPr>
        <w:jc w:val="right"/>
      </w:pPr>
    </w:p>
    <w:p w:rsidR="0051116E" w:rsidRDefault="0051116E" w:rsidP="0051116E">
      <w:pPr>
        <w:jc w:val="right"/>
      </w:pPr>
    </w:p>
    <w:p w:rsidR="001327B4" w:rsidRDefault="001327B4" w:rsidP="0051116E">
      <w:pPr>
        <w:jc w:val="right"/>
      </w:pPr>
    </w:p>
    <w:p w:rsidR="001327B4" w:rsidRDefault="001327B4" w:rsidP="0051116E">
      <w:pPr>
        <w:jc w:val="right"/>
      </w:pPr>
    </w:p>
    <w:p w:rsidR="001327B4" w:rsidRPr="00597DDE" w:rsidRDefault="001327B4" w:rsidP="0051116E">
      <w:pPr>
        <w:jc w:val="right"/>
      </w:pPr>
    </w:p>
    <w:p w:rsidR="0051116E" w:rsidRPr="00597DDE" w:rsidRDefault="0051116E" w:rsidP="0051116E">
      <w:pPr>
        <w:jc w:val="right"/>
      </w:pPr>
      <w:r w:rsidRPr="00597DDE">
        <w:t>………………………</w:t>
      </w:r>
    </w:p>
    <w:p w:rsidR="0051116E" w:rsidRDefault="0051116E" w:rsidP="0051116E">
      <w:pPr>
        <w:jc w:val="right"/>
      </w:pPr>
      <w:r w:rsidRPr="00597DDE">
        <w:t xml:space="preserve">                                                                                                                                                                         podpis Wykonawcy</w:t>
      </w:r>
    </w:p>
    <w:p w:rsidR="00532A08" w:rsidRDefault="00532A08">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21697A" w:rsidRPr="00463328" w:rsidTr="008359BA">
        <w:tc>
          <w:tcPr>
            <w:tcW w:w="710" w:type="dxa"/>
            <w:shd w:val="clear" w:color="auto" w:fill="D9D9D9"/>
            <w:vAlign w:val="center"/>
          </w:tcPr>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21697A" w:rsidRPr="00463328" w:rsidRDefault="0021697A"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21697A" w:rsidRPr="00463328" w:rsidRDefault="0021697A" w:rsidP="008359BA">
            <w:pPr>
              <w:rPr>
                <w:b/>
                <w:bCs/>
                <w:i/>
                <w:sz w:val="18"/>
                <w:szCs w:val="18"/>
              </w:rPr>
            </w:pPr>
            <w:r w:rsidRPr="00463328">
              <w:rPr>
                <w:b/>
                <w:bCs/>
                <w:i/>
                <w:sz w:val="18"/>
                <w:szCs w:val="18"/>
              </w:rPr>
              <w:t xml:space="preserve">Pakiet </w:t>
            </w:r>
            <w:r>
              <w:rPr>
                <w:b/>
                <w:bCs/>
                <w:i/>
                <w:sz w:val="18"/>
                <w:szCs w:val="18"/>
              </w:rPr>
              <w:t>4</w:t>
            </w:r>
            <w:r w:rsidRPr="00463328">
              <w:rPr>
                <w:b/>
                <w:bCs/>
                <w:i/>
                <w:sz w:val="18"/>
                <w:szCs w:val="18"/>
              </w:rPr>
              <w:t xml:space="preserve">: </w:t>
            </w:r>
            <w:r w:rsidR="00677E2F">
              <w:rPr>
                <w:b/>
                <w:bCs/>
                <w:i/>
                <w:sz w:val="18"/>
                <w:szCs w:val="18"/>
              </w:rPr>
              <w:t>Odczynniki</w:t>
            </w:r>
            <w:r>
              <w:rPr>
                <w:b/>
                <w:bCs/>
                <w:i/>
                <w:sz w:val="18"/>
                <w:szCs w:val="18"/>
              </w:rPr>
              <w:t xml:space="preserve"> laboratoryjne</w:t>
            </w:r>
          </w:p>
        </w:tc>
        <w:tc>
          <w:tcPr>
            <w:tcW w:w="992" w:type="dxa"/>
            <w:shd w:val="clear" w:color="auto" w:fill="D9D9D9"/>
            <w:vAlign w:val="center"/>
          </w:tcPr>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21697A" w:rsidRPr="00463328" w:rsidRDefault="0021697A"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21697A" w:rsidRPr="00463328" w:rsidRDefault="0021697A"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21697A" w:rsidRPr="00463328" w:rsidRDefault="0021697A"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21697A" w:rsidRPr="00463328" w:rsidRDefault="0021697A"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21697A" w:rsidRDefault="0021697A" w:rsidP="008359BA">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21697A" w:rsidRPr="00463328" w:rsidRDefault="0021697A"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21697A" w:rsidRPr="00463328" w:rsidTr="008359BA">
        <w:tc>
          <w:tcPr>
            <w:tcW w:w="710" w:type="dxa"/>
            <w:vAlign w:val="center"/>
          </w:tcPr>
          <w:p w:rsidR="0021697A" w:rsidRPr="00463328" w:rsidRDefault="0021697A" w:rsidP="0021697A">
            <w:pPr>
              <w:jc w:val="center"/>
              <w:rPr>
                <w:sz w:val="18"/>
                <w:szCs w:val="18"/>
              </w:rPr>
            </w:pPr>
            <w:r w:rsidRPr="00463328">
              <w:rPr>
                <w:sz w:val="18"/>
                <w:szCs w:val="18"/>
              </w:rPr>
              <w:t>1.</w:t>
            </w:r>
          </w:p>
        </w:tc>
        <w:tc>
          <w:tcPr>
            <w:tcW w:w="6236" w:type="dxa"/>
            <w:vAlign w:val="center"/>
          </w:tcPr>
          <w:p w:rsidR="0021697A" w:rsidRPr="0021697A" w:rsidRDefault="0021697A" w:rsidP="0021697A">
            <w:pPr>
              <w:jc w:val="both"/>
              <w:rPr>
                <w:rFonts w:eastAsia="BatangChe"/>
                <w:sz w:val="18"/>
                <w:szCs w:val="18"/>
              </w:rPr>
            </w:pPr>
            <w:r w:rsidRPr="0021697A">
              <w:rPr>
                <w:sz w:val="18"/>
                <w:szCs w:val="18"/>
              </w:rPr>
              <w:t xml:space="preserve">Test ilościowy do kolorymetrycznej oceny transformacji nowotworowej adherentnych komórek. Test musi pozwalać na przeprowadzenie 100 eksperymentów. </w:t>
            </w:r>
          </w:p>
        </w:tc>
        <w:tc>
          <w:tcPr>
            <w:tcW w:w="992" w:type="dxa"/>
            <w:vAlign w:val="center"/>
          </w:tcPr>
          <w:p w:rsidR="0021697A" w:rsidRPr="0021697A" w:rsidRDefault="0021697A" w:rsidP="0021697A">
            <w:pPr>
              <w:jc w:val="center"/>
              <w:rPr>
                <w:bCs/>
                <w:sz w:val="18"/>
                <w:szCs w:val="18"/>
              </w:rPr>
            </w:pPr>
            <w:r w:rsidRPr="0021697A">
              <w:rPr>
                <w:sz w:val="18"/>
                <w:szCs w:val="18"/>
              </w:rPr>
              <w:t>szt.</w:t>
            </w:r>
          </w:p>
        </w:tc>
        <w:tc>
          <w:tcPr>
            <w:tcW w:w="851" w:type="dxa"/>
            <w:vAlign w:val="center"/>
          </w:tcPr>
          <w:p w:rsidR="0021697A" w:rsidRPr="0021697A" w:rsidRDefault="0021697A" w:rsidP="0021697A">
            <w:pPr>
              <w:jc w:val="center"/>
              <w:rPr>
                <w:bCs/>
                <w:sz w:val="18"/>
                <w:szCs w:val="18"/>
              </w:rPr>
            </w:pPr>
            <w:r w:rsidRPr="0021697A">
              <w:rPr>
                <w:sz w:val="18"/>
                <w:szCs w:val="18"/>
              </w:rPr>
              <w:t>1</w:t>
            </w:r>
          </w:p>
        </w:tc>
        <w:tc>
          <w:tcPr>
            <w:tcW w:w="992" w:type="dxa"/>
            <w:vAlign w:val="center"/>
          </w:tcPr>
          <w:p w:rsidR="0021697A" w:rsidRPr="0021697A" w:rsidRDefault="0021697A" w:rsidP="0021697A">
            <w:pPr>
              <w:rPr>
                <w:bCs/>
                <w:sz w:val="18"/>
                <w:szCs w:val="18"/>
              </w:rPr>
            </w:pPr>
          </w:p>
        </w:tc>
        <w:tc>
          <w:tcPr>
            <w:tcW w:w="1276" w:type="dxa"/>
            <w:vAlign w:val="center"/>
          </w:tcPr>
          <w:p w:rsidR="0021697A" w:rsidRPr="0021697A" w:rsidRDefault="0021697A" w:rsidP="0021697A">
            <w:pPr>
              <w:jc w:val="center"/>
              <w:rPr>
                <w:bCs/>
                <w:sz w:val="18"/>
                <w:szCs w:val="18"/>
              </w:rPr>
            </w:pPr>
          </w:p>
        </w:tc>
        <w:tc>
          <w:tcPr>
            <w:tcW w:w="850" w:type="dxa"/>
            <w:vAlign w:val="center"/>
          </w:tcPr>
          <w:p w:rsidR="0021697A" w:rsidRPr="0021697A" w:rsidRDefault="0021697A" w:rsidP="0021697A">
            <w:pPr>
              <w:jc w:val="center"/>
              <w:rPr>
                <w:bCs/>
                <w:sz w:val="18"/>
                <w:szCs w:val="18"/>
              </w:rPr>
            </w:pPr>
            <w:r w:rsidRPr="0021697A">
              <w:rPr>
                <w:sz w:val="18"/>
                <w:szCs w:val="18"/>
              </w:rPr>
              <w:t>23%</w:t>
            </w:r>
          </w:p>
        </w:tc>
        <w:tc>
          <w:tcPr>
            <w:tcW w:w="1276" w:type="dxa"/>
          </w:tcPr>
          <w:p w:rsidR="0021697A" w:rsidRPr="00463328" w:rsidRDefault="0021697A" w:rsidP="0021697A">
            <w:pPr>
              <w:jc w:val="center"/>
              <w:rPr>
                <w:bCs/>
                <w:sz w:val="18"/>
                <w:szCs w:val="18"/>
              </w:rPr>
            </w:pPr>
          </w:p>
        </w:tc>
        <w:tc>
          <w:tcPr>
            <w:tcW w:w="1559" w:type="dxa"/>
          </w:tcPr>
          <w:p w:rsidR="0021697A" w:rsidRPr="00463328" w:rsidRDefault="0021697A" w:rsidP="0021697A">
            <w:pPr>
              <w:jc w:val="center"/>
              <w:rPr>
                <w:bCs/>
                <w:sz w:val="18"/>
                <w:szCs w:val="18"/>
              </w:rPr>
            </w:pPr>
          </w:p>
        </w:tc>
      </w:tr>
      <w:tr w:rsidR="0021697A" w:rsidRPr="00463328" w:rsidTr="008359BA">
        <w:tc>
          <w:tcPr>
            <w:tcW w:w="9781" w:type="dxa"/>
            <w:gridSpan w:val="5"/>
            <w:shd w:val="clear" w:color="auto" w:fill="D9D9D9"/>
          </w:tcPr>
          <w:p w:rsidR="0021697A" w:rsidRPr="00463328" w:rsidRDefault="0021697A"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21697A" w:rsidRPr="00463328" w:rsidRDefault="0021697A" w:rsidP="008359BA">
            <w:pPr>
              <w:pStyle w:val="Tekstpodstawowy"/>
              <w:spacing w:after="120"/>
              <w:jc w:val="center"/>
              <w:rPr>
                <w:rFonts w:ascii="Times New Roman" w:hAnsi="Times New Roman"/>
                <w:b/>
                <w:bCs/>
                <w:sz w:val="18"/>
                <w:szCs w:val="18"/>
              </w:rPr>
            </w:pPr>
          </w:p>
        </w:tc>
        <w:tc>
          <w:tcPr>
            <w:tcW w:w="850" w:type="dxa"/>
            <w:shd w:val="clear" w:color="auto" w:fill="auto"/>
          </w:tcPr>
          <w:p w:rsidR="0021697A" w:rsidRPr="00463328" w:rsidRDefault="0021697A" w:rsidP="008359BA">
            <w:pPr>
              <w:pStyle w:val="Tekstpodstawowy"/>
              <w:spacing w:after="120"/>
              <w:jc w:val="right"/>
              <w:rPr>
                <w:rFonts w:ascii="Times New Roman" w:hAnsi="Times New Roman"/>
                <w:b/>
                <w:bCs/>
                <w:sz w:val="18"/>
                <w:szCs w:val="18"/>
              </w:rPr>
            </w:pPr>
          </w:p>
        </w:tc>
        <w:tc>
          <w:tcPr>
            <w:tcW w:w="1276" w:type="dxa"/>
          </w:tcPr>
          <w:p w:rsidR="0021697A" w:rsidRPr="00463328" w:rsidRDefault="0021697A" w:rsidP="008359BA">
            <w:pPr>
              <w:pStyle w:val="Tekstpodstawowy"/>
              <w:spacing w:after="120"/>
              <w:jc w:val="right"/>
              <w:rPr>
                <w:rFonts w:ascii="Times New Roman" w:hAnsi="Times New Roman"/>
                <w:b/>
                <w:bCs/>
                <w:sz w:val="18"/>
                <w:szCs w:val="18"/>
              </w:rPr>
            </w:pPr>
          </w:p>
        </w:tc>
        <w:tc>
          <w:tcPr>
            <w:tcW w:w="1559" w:type="dxa"/>
          </w:tcPr>
          <w:p w:rsidR="0021697A" w:rsidRPr="00463328" w:rsidRDefault="0021697A" w:rsidP="008359BA">
            <w:pPr>
              <w:pStyle w:val="Tekstpodstawowy"/>
              <w:spacing w:after="120"/>
              <w:jc w:val="right"/>
              <w:rPr>
                <w:rFonts w:ascii="Times New Roman" w:hAnsi="Times New Roman"/>
                <w:b/>
                <w:bCs/>
                <w:sz w:val="18"/>
                <w:szCs w:val="18"/>
              </w:rPr>
            </w:pPr>
          </w:p>
        </w:tc>
      </w:tr>
    </w:tbl>
    <w:p w:rsidR="0021697A" w:rsidRDefault="0021697A" w:rsidP="0021697A"/>
    <w:p w:rsidR="0021697A" w:rsidRDefault="0021697A" w:rsidP="0021697A">
      <w:pPr>
        <w:jc w:val="right"/>
      </w:pPr>
    </w:p>
    <w:p w:rsidR="0021697A" w:rsidRDefault="0021697A" w:rsidP="0021697A">
      <w:pPr>
        <w:jc w:val="right"/>
      </w:pPr>
    </w:p>
    <w:p w:rsidR="0021697A" w:rsidRDefault="0021697A" w:rsidP="0021697A">
      <w:pPr>
        <w:spacing w:after="120"/>
        <w:rPr>
          <w:b/>
        </w:rPr>
      </w:pPr>
    </w:p>
    <w:p w:rsidR="0021697A" w:rsidRPr="00597DDE" w:rsidRDefault="0021697A" w:rsidP="0021697A">
      <w:pPr>
        <w:spacing w:after="120"/>
        <w:rPr>
          <w:b/>
          <w:sz w:val="24"/>
        </w:rPr>
      </w:pPr>
      <w:r w:rsidRPr="00597DDE">
        <w:rPr>
          <w:b/>
        </w:rPr>
        <w:t xml:space="preserve">Wartość brutto Pakietu </w:t>
      </w:r>
      <w:r>
        <w:rPr>
          <w:b/>
        </w:rPr>
        <w:t>4</w:t>
      </w:r>
      <w:r w:rsidRPr="00597DDE">
        <w:rPr>
          <w:b/>
        </w:rPr>
        <w:t xml:space="preserve"> ........................ zł słownie .......................................................................................................... </w:t>
      </w:r>
    </w:p>
    <w:p w:rsidR="0021697A" w:rsidRPr="00597DDE" w:rsidRDefault="0021697A" w:rsidP="0021697A">
      <w:pPr>
        <w:spacing w:after="120"/>
      </w:pPr>
    </w:p>
    <w:p w:rsidR="0021697A" w:rsidRPr="00597DDE" w:rsidRDefault="0021697A" w:rsidP="0021697A">
      <w:pPr>
        <w:spacing w:after="120"/>
      </w:pPr>
      <w:r w:rsidRPr="00597DDE">
        <w:t>w tym:</w:t>
      </w:r>
    </w:p>
    <w:p w:rsidR="0021697A" w:rsidRPr="00597DDE" w:rsidRDefault="0021697A" w:rsidP="0021697A">
      <w:pPr>
        <w:spacing w:after="120"/>
      </w:pPr>
    </w:p>
    <w:p w:rsidR="0021697A" w:rsidRPr="00597DDE" w:rsidRDefault="0021697A" w:rsidP="0021697A">
      <w:pPr>
        <w:spacing w:after="120"/>
      </w:pPr>
      <w:r w:rsidRPr="00597DDE">
        <w:t>wartość netto - ........................................ zł</w:t>
      </w:r>
    </w:p>
    <w:p w:rsidR="0021697A" w:rsidRPr="00597DDE" w:rsidRDefault="0021697A" w:rsidP="0021697A">
      <w:pPr>
        <w:spacing w:after="120"/>
      </w:pPr>
    </w:p>
    <w:p w:rsidR="0021697A" w:rsidRPr="00597DDE" w:rsidRDefault="0021697A" w:rsidP="0021697A">
      <w:r w:rsidRPr="00597DDE">
        <w:t>podatek VAT - ....................................... zł</w:t>
      </w:r>
    </w:p>
    <w:p w:rsidR="0021697A" w:rsidRPr="0072140B" w:rsidRDefault="0021697A" w:rsidP="0021697A">
      <w:pPr>
        <w:jc w:val="right"/>
        <w:rPr>
          <w:highlight w:val="yellow"/>
        </w:rPr>
      </w:pPr>
    </w:p>
    <w:p w:rsidR="0021697A" w:rsidRPr="0072140B" w:rsidRDefault="0021697A" w:rsidP="0021697A">
      <w:pPr>
        <w:jc w:val="right"/>
        <w:rPr>
          <w:highlight w:val="yellow"/>
        </w:rPr>
      </w:pPr>
    </w:p>
    <w:p w:rsidR="0021697A" w:rsidRPr="00597DDE" w:rsidRDefault="0021697A" w:rsidP="0021697A">
      <w:pPr>
        <w:jc w:val="right"/>
      </w:pPr>
    </w:p>
    <w:p w:rsidR="0021697A" w:rsidRDefault="0021697A" w:rsidP="0021697A">
      <w:pPr>
        <w:jc w:val="right"/>
      </w:pPr>
    </w:p>
    <w:p w:rsidR="0021697A" w:rsidRDefault="0021697A" w:rsidP="0021697A">
      <w:pPr>
        <w:jc w:val="right"/>
      </w:pPr>
    </w:p>
    <w:p w:rsidR="0021697A" w:rsidRDefault="0021697A" w:rsidP="0021697A">
      <w:pPr>
        <w:jc w:val="right"/>
      </w:pPr>
    </w:p>
    <w:p w:rsidR="0021697A" w:rsidRPr="00597DDE" w:rsidRDefault="0021697A" w:rsidP="0021697A">
      <w:pPr>
        <w:jc w:val="right"/>
      </w:pPr>
    </w:p>
    <w:p w:rsidR="0021697A" w:rsidRPr="00597DDE" w:rsidRDefault="0021697A" w:rsidP="0021697A">
      <w:pPr>
        <w:jc w:val="right"/>
      </w:pPr>
      <w:r w:rsidRPr="00597DDE">
        <w:t>………………………</w:t>
      </w:r>
    </w:p>
    <w:p w:rsidR="0021697A" w:rsidRDefault="0021697A" w:rsidP="0021697A">
      <w:pPr>
        <w:jc w:val="right"/>
      </w:pPr>
      <w:r w:rsidRPr="00597DDE">
        <w:t xml:space="preserve">                                                                                                                                                                         podpis Wykonawcy</w:t>
      </w:r>
    </w:p>
    <w:p w:rsidR="00532A08" w:rsidRDefault="00532A08">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677E2F" w:rsidRPr="00463328" w:rsidTr="008359BA">
        <w:tc>
          <w:tcPr>
            <w:tcW w:w="710" w:type="dxa"/>
            <w:shd w:val="clear" w:color="auto" w:fill="D9D9D9"/>
            <w:vAlign w:val="center"/>
          </w:tcPr>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677E2F" w:rsidRPr="00463328" w:rsidRDefault="00677E2F"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677E2F" w:rsidRPr="00463328" w:rsidRDefault="00677E2F" w:rsidP="008359BA">
            <w:pPr>
              <w:rPr>
                <w:b/>
                <w:bCs/>
                <w:i/>
                <w:sz w:val="18"/>
                <w:szCs w:val="18"/>
              </w:rPr>
            </w:pPr>
            <w:r w:rsidRPr="00463328">
              <w:rPr>
                <w:b/>
                <w:bCs/>
                <w:i/>
                <w:sz w:val="18"/>
                <w:szCs w:val="18"/>
              </w:rPr>
              <w:t xml:space="preserve">Pakiet </w:t>
            </w:r>
            <w:r>
              <w:rPr>
                <w:b/>
                <w:bCs/>
                <w:i/>
                <w:sz w:val="18"/>
                <w:szCs w:val="18"/>
              </w:rPr>
              <w:t>5</w:t>
            </w:r>
            <w:r w:rsidRPr="00463328">
              <w:rPr>
                <w:b/>
                <w:bCs/>
                <w:i/>
                <w:sz w:val="18"/>
                <w:szCs w:val="18"/>
              </w:rPr>
              <w:t xml:space="preserve">: </w:t>
            </w:r>
            <w:r w:rsidR="00D0715D" w:rsidRPr="00D0715D">
              <w:rPr>
                <w:b/>
                <w:bCs/>
                <w:i/>
                <w:sz w:val="18"/>
                <w:szCs w:val="18"/>
              </w:rPr>
              <w:t>Odczynniki laboratoryjne, akcesoria laboratoryjne</w:t>
            </w:r>
          </w:p>
        </w:tc>
        <w:tc>
          <w:tcPr>
            <w:tcW w:w="992" w:type="dxa"/>
            <w:shd w:val="clear" w:color="auto" w:fill="D9D9D9"/>
            <w:vAlign w:val="center"/>
          </w:tcPr>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677E2F" w:rsidRPr="00463328" w:rsidRDefault="00677E2F"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677E2F" w:rsidRPr="00463328" w:rsidRDefault="00677E2F"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677E2F" w:rsidRPr="00463328" w:rsidRDefault="00677E2F"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677E2F" w:rsidRPr="00463328" w:rsidRDefault="00677E2F"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677E2F" w:rsidRDefault="00677E2F" w:rsidP="008359BA">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677E2F" w:rsidRPr="00463328" w:rsidRDefault="00677E2F"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D0715D" w:rsidRPr="00463328" w:rsidTr="008359BA">
        <w:tc>
          <w:tcPr>
            <w:tcW w:w="710" w:type="dxa"/>
            <w:vAlign w:val="center"/>
          </w:tcPr>
          <w:p w:rsidR="00D0715D" w:rsidRPr="00463328" w:rsidRDefault="00D0715D" w:rsidP="00D0715D">
            <w:pPr>
              <w:jc w:val="center"/>
              <w:rPr>
                <w:sz w:val="18"/>
                <w:szCs w:val="18"/>
              </w:rPr>
            </w:pPr>
            <w:r w:rsidRPr="00463328">
              <w:rPr>
                <w:sz w:val="18"/>
                <w:szCs w:val="18"/>
              </w:rPr>
              <w:t>1.</w:t>
            </w:r>
          </w:p>
        </w:tc>
        <w:tc>
          <w:tcPr>
            <w:tcW w:w="6236" w:type="dxa"/>
            <w:vAlign w:val="center"/>
          </w:tcPr>
          <w:p w:rsidR="00D0715D" w:rsidRPr="00D0715D" w:rsidRDefault="00D0715D" w:rsidP="00D0715D">
            <w:pPr>
              <w:jc w:val="both"/>
              <w:rPr>
                <w:rFonts w:eastAsia="BatangChe"/>
                <w:sz w:val="18"/>
                <w:szCs w:val="18"/>
              </w:rPr>
            </w:pPr>
            <w:r w:rsidRPr="00D0715D">
              <w:rPr>
                <w:sz w:val="18"/>
                <w:szCs w:val="18"/>
              </w:rPr>
              <w:t xml:space="preserve">Końcówki do pipet 20-100 ul </w:t>
            </w:r>
          </w:p>
        </w:tc>
        <w:tc>
          <w:tcPr>
            <w:tcW w:w="992" w:type="dxa"/>
            <w:vAlign w:val="center"/>
          </w:tcPr>
          <w:p w:rsidR="00D0715D" w:rsidRPr="00D0715D" w:rsidRDefault="00D0715D" w:rsidP="00D0715D">
            <w:pPr>
              <w:jc w:val="center"/>
              <w:rPr>
                <w:bCs/>
                <w:sz w:val="18"/>
                <w:szCs w:val="18"/>
              </w:rPr>
            </w:pPr>
            <w:r w:rsidRPr="00D0715D">
              <w:rPr>
                <w:sz w:val="18"/>
                <w:szCs w:val="18"/>
              </w:rPr>
              <w:t>szt.</w:t>
            </w:r>
          </w:p>
        </w:tc>
        <w:tc>
          <w:tcPr>
            <w:tcW w:w="851" w:type="dxa"/>
            <w:vAlign w:val="center"/>
          </w:tcPr>
          <w:p w:rsidR="00D0715D" w:rsidRPr="00D0715D" w:rsidRDefault="00D0715D" w:rsidP="00D0715D">
            <w:pPr>
              <w:jc w:val="center"/>
              <w:rPr>
                <w:bCs/>
                <w:sz w:val="18"/>
                <w:szCs w:val="18"/>
              </w:rPr>
            </w:pPr>
            <w:r w:rsidRPr="00D0715D">
              <w:rPr>
                <w:sz w:val="18"/>
                <w:szCs w:val="18"/>
              </w:rPr>
              <w:t>1</w:t>
            </w:r>
            <w:r>
              <w:rPr>
                <w:sz w:val="18"/>
                <w:szCs w:val="18"/>
              </w:rPr>
              <w:t>.</w:t>
            </w:r>
            <w:r w:rsidRPr="00D0715D">
              <w:rPr>
                <w:sz w:val="18"/>
                <w:szCs w:val="18"/>
              </w:rPr>
              <w:t>000</w:t>
            </w:r>
          </w:p>
        </w:tc>
        <w:tc>
          <w:tcPr>
            <w:tcW w:w="992" w:type="dxa"/>
            <w:vAlign w:val="center"/>
          </w:tcPr>
          <w:p w:rsidR="00D0715D" w:rsidRPr="00D0715D" w:rsidRDefault="00D0715D" w:rsidP="00D0715D">
            <w:pPr>
              <w:rPr>
                <w:bCs/>
                <w:sz w:val="18"/>
                <w:szCs w:val="18"/>
              </w:rPr>
            </w:pPr>
          </w:p>
        </w:tc>
        <w:tc>
          <w:tcPr>
            <w:tcW w:w="1276" w:type="dxa"/>
            <w:vAlign w:val="center"/>
          </w:tcPr>
          <w:p w:rsidR="00D0715D" w:rsidRPr="00D0715D" w:rsidRDefault="00D0715D" w:rsidP="00D0715D">
            <w:pPr>
              <w:jc w:val="center"/>
              <w:rPr>
                <w:bCs/>
                <w:sz w:val="18"/>
                <w:szCs w:val="18"/>
              </w:rPr>
            </w:pPr>
          </w:p>
        </w:tc>
        <w:tc>
          <w:tcPr>
            <w:tcW w:w="850" w:type="dxa"/>
            <w:vAlign w:val="center"/>
          </w:tcPr>
          <w:p w:rsidR="00D0715D" w:rsidRPr="00D0715D" w:rsidRDefault="00D0715D" w:rsidP="00D0715D">
            <w:pPr>
              <w:jc w:val="center"/>
              <w:rPr>
                <w:bCs/>
                <w:sz w:val="18"/>
                <w:szCs w:val="18"/>
              </w:rPr>
            </w:pPr>
            <w:r w:rsidRPr="00D0715D">
              <w:rPr>
                <w:sz w:val="18"/>
                <w:szCs w:val="18"/>
              </w:rPr>
              <w:t>23%</w:t>
            </w:r>
          </w:p>
        </w:tc>
        <w:tc>
          <w:tcPr>
            <w:tcW w:w="1276" w:type="dxa"/>
          </w:tcPr>
          <w:p w:rsidR="00D0715D" w:rsidRPr="00463328" w:rsidRDefault="00D0715D" w:rsidP="00D0715D">
            <w:pPr>
              <w:jc w:val="center"/>
              <w:rPr>
                <w:bCs/>
                <w:sz w:val="18"/>
                <w:szCs w:val="18"/>
              </w:rPr>
            </w:pPr>
          </w:p>
        </w:tc>
        <w:tc>
          <w:tcPr>
            <w:tcW w:w="1559" w:type="dxa"/>
          </w:tcPr>
          <w:p w:rsidR="00D0715D" w:rsidRPr="00463328" w:rsidRDefault="00D0715D" w:rsidP="00D0715D">
            <w:pPr>
              <w:jc w:val="center"/>
              <w:rPr>
                <w:bCs/>
                <w:sz w:val="18"/>
                <w:szCs w:val="18"/>
              </w:rPr>
            </w:pPr>
          </w:p>
        </w:tc>
      </w:tr>
      <w:tr w:rsidR="00D0715D" w:rsidRPr="00463328" w:rsidTr="008359BA">
        <w:tc>
          <w:tcPr>
            <w:tcW w:w="710" w:type="dxa"/>
            <w:vAlign w:val="center"/>
          </w:tcPr>
          <w:p w:rsidR="00D0715D" w:rsidRPr="00463328" w:rsidRDefault="00D0715D" w:rsidP="00D0715D">
            <w:pPr>
              <w:jc w:val="center"/>
              <w:rPr>
                <w:sz w:val="18"/>
                <w:szCs w:val="18"/>
              </w:rPr>
            </w:pPr>
            <w:r>
              <w:rPr>
                <w:sz w:val="18"/>
                <w:szCs w:val="18"/>
              </w:rPr>
              <w:t>2.</w:t>
            </w:r>
          </w:p>
        </w:tc>
        <w:tc>
          <w:tcPr>
            <w:tcW w:w="6236" w:type="dxa"/>
            <w:vAlign w:val="center"/>
          </w:tcPr>
          <w:p w:rsidR="00D0715D" w:rsidRPr="00D0715D" w:rsidRDefault="00D0715D" w:rsidP="00D0715D">
            <w:pPr>
              <w:jc w:val="both"/>
              <w:rPr>
                <w:sz w:val="18"/>
                <w:szCs w:val="18"/>
              </w:rPr>
            </w:pPr>
            <w:r w:rsidRPr="00D0715D">
              <w:rPr>
                <w:sz w:val="18"/>
                <w:szCs w:val="18"/>
              </w:rPr>
              <w:t>Końcówki do pipet 1000 ul</w:t>
            </w:r>
          </w:p>
        </w:tc>
        <w:tc>
          <w:tcPr>
            <w:tcW w:w="992" w:type="dxa"/>
            <w:vAlign w:val="center"/>
          </w:tcPr>
          <w:p w:rsidR="00D0715D" w:rsidRPr="00D0715D" w:rsidRDefault="00D0715D" w:rsidP="00D0715D">
            <w:pPr>
              <w:jc w:val="center"/>
              <w:rPr>
                <w:sz w:val="18"/>
                <w:szCs w:val="18"/>
              </w:rPr>
            </w:pPr>
            <w:r w:rsidRPr="00D0715D">
              <w:rPr>
                <w:sz w:val="18"/>
                <w:szCs w:val="18"/>
              </w:rPr>
              <w:t>szt.</w:t>
            </w:r>
          </w:p>
        </w:tc>
        <w:tc>
          <w:tcPr>
            <w:tcW w:w="851" w:type="dxa"/>
            <w:vAlign w:val="center"/>
          </w:tcPr>
          <w:p w:rsidR="00D0715D" w:rsidRPr="00D0715D" w:rsidRDefault="00D0715D" w:rsidP="00D0715D">
            <w:pPr>
              <w:jc w:val="center"/>
              <w:rPr>
                <w:sz w:val="18"/>
                <w:szCs w:val="18"/>
              </w:rPr>
            </w:pPr>
            <w:r w:rsidRPr="00D0715D">
              <w:rPr>
                <w:sz w:val="18"/>
                <w:szCs w:val="18"/>
              </w:rPr>
              <w:t>1</w:t>
            </w:r>
            <w:r>
              <w:rPr>
                <w:sz w:val="18"/>
                <w:szCs w:val="18"/>
              </w:rPr>
              <w:t>.</w:t>
            </w:r>
            <w:r w:rsidRPr="00D0715D">
              <w:rPr>
                <w:sz w:val="18"/>
                <w:szCs w:val="18"/>
              </w:rPr>
              <w:t>000</w:t>
            </w:r>
          </w:p>
        </w:tc>
        <w:tc>
          <w:tcPr>
            <w:tcW w:w="992" w:type="dxa"/>
            <w:vAlign w:val="center"/>
          </w:tcPr>
          <w:p w:rsidR="00D0715D" w:rsidRPr="00D0715D" w:rsidRDefault="00D0715D" w:rsidP="00D0715D">
            <w:pPr>
              <w:rPr>
                <w:bCs/>
                <w:sz w:val="18"/>
                <w:szCs w:val="18"/>
              </w:rPr>
            </w:pPr>
          </w:p>
        </w:tc>
        <w:tc>
          <w:tcPr>
            <w:tcW w:w="1276" w:type="dxa"/>
            <w:vAlign w:val="center"/>
          </w:tcPr>
          <w:p w:rsidR="00D0715D" w:rsidRPr="00D0715D" w:rsidRDefault="00D0715D" w:rsidP="00D0715D">
            <w:pPr>
              <w:jc w:val="center"/>
              <w:rPr>
                <w:bCs/>
                <w:sz w:val="18"/>
                <w:szCs w:val="18"/>
              </w:rPr>
            </w:pPr>
          </w:p>
        </w:tc>
        <w:tc>
          <w:tcPr>
            <w:tcW w:w="850" w:type="dxa"/>
            <w:vAlign w:val="center"/>
          </w:tcPr>
          <w:p w:rsidR="00D0715D" w:rsidRPr="00D0715D" w:rsidRDefault="00D0715D" w:rsidP="00D0715D">
            <w:pPr>
              <w:jc w:val="center"/>
              <w:rPr>
                <w:sz w:val="18"/>
                <w:szCs w:val="18"/>
              </w:rPr>
            </w:pPr>
            <w:r w:rsidRPr="00D0715D">
              <w:rPr>
                <w:sz w:val="18"/>
                <w:szCs w:val="18"/>
              </w:rPr>
              <w:t>23%</w:t>
            </w:r>
          </w:p>
        </w:tc>
        <w:tc>
          <w:tcPr>
            <w:tcW w:w="1276" w:type="dxa"/>
          </w:tcPr>
          <w:p w:rsidR="00D0715D" w:rsidRPr="00463328" w:rsidRDefault="00D0715D" w:rsidP="00D0715D">
            <w:pPr>
              <w:jc w:val="center"/>
              <w:rPr>
                <w:bCs/>
                <w:sz w:val="18"/>
                <w:szCs w:val="18"/>
              </w:rPr>
            </w:pPr>
          </w:p>
        </w:tc>
        <w:tc>
          <w:tcPr>
            <w:tcW w:w="1559" w:type="dxa"/>
          </w:tcPr>
          <w:p w:rsidR="00D0715D" w:rsidRPr="00463328" w:rsidRDefault="00D0715D" w:rsidP="00D0715D">
            <w:pPr>
              <w:jc w:val="center"/>
              <w:rPr>
                <w:bCs/>
                <w:sz w:val="18"/>
                <w:szCs w:val="18"/>
              </w:rPr>
            </w:pPr>
          </w:p>
        </w:tc>
      </w:tr>
      <w:tr w:rsidR="00D0715D" w:rsidRPr="00463328" w:rsidTr="008359BA">
        <w:tc>
          <w:tcPr>
            <w:tcW w:w="710" w:type="dxa"/>
            <w:vAlign w:val="center"/>
          </w:tcPr>
          <w:p w:rsidR="00D0715D" w:rsidRPr="00463328" w:rsidRDefault="00D0715D" w:rsidP="00D0715D">
            <w:pPr>
              <w:jc w:val="center"/>
              <w:rPr>
                <w:sz w:val="18"/>
                <w:szCs w:val="18"/>
              </w:rPr>
            </w:pPr>
            <w:r>
              <w:rPr>
                <w:sz w:val="18"/>
                <w:szCs w:val="18"/>
              </w:rPr>
              <w:t>3.</w:t>
            </w:r>
          </w:p>
        </w:tc>
        <w:tc>
          <w:tcPr>
            <w:tcW w:w="6236" w:type="dxa"/>
            <w:vAlign w:val="center"/>
          </w:tcPr>
          <w:p w:rsidR="00D0715D" w:rsidRPr="00D0715D" w:rsidRDefault="00D0715D" w:rsidP="00D0715D">
            <w:pPr>
              <w:jc w:val="both"/>
              <w:rPr>
                <w:sz w:val="18"/>
                <w:szCs w:val="18"/>
              </w:rPr>
            </w:pPr>
            <w:r w:rsidRPr="00D0715D">
              <w:rPr>
                <w:sz w:val="18"/>
                <w:szCs w:val="18"/>
              </w:rPr>
              <w:t>Końcówki do pipet z filtrem 0,2-10ul, wolne od DNAz i RNAz</w:t>
            </w:r>
          </w:p>
        </w:tc>
        <w:tc>
          <w:tcPr>
            <w:tcW w:w="992" w:type="dxa"/>
            <w:vAlign w:val="center"/>
          </w:tcPr>
          <w:p w:rsidR="00D0715D" w:rsidRPr="00D0715D" w:rsidRDefault="00D0715D" w:rsidP="00D0715D">
            <w:pPr>
              <w:jc w:val="center"/>
              <w:rPr>
                <w:sz w:val="18"/>
                <w:szCs w:val="18"/>
              </w:rPr>
            </w:pPr>
            <w:r w:rsidRPr="00D0715D">
              <w:rPr>
                <w:sz w:val="18"/>
                <w:szCs w:val="18"/>
              </w:rPr>
              <w:t>szt.</w:t>
            </w:r>
          </w:p>
        </w:tc>
        <w:tc>
          <w:tcPr>
            <w:tcW w:w="851" w:type="dxa"/>
            <w:vAlign w:val="center"/>
          </w:tcPr>
          <w:p w:rsidR="00D0715D" w:rsidRPr="00D0715D" w:rsidRDefault="00D0715D" w:rsidP="00D0715D">
            <w:pPr>
              <w:jc w:val="center"/>
              <w:rPr>
                <w:sz w:val="18"/>
                <w:szCs w:val="18"/>
              </w:rPr>
            </w:pPr>
            <w:r w:rsidRPr="00D0715D">
              <w:rPr>
                <w:sz w:val="18"/>
                <w:szCs w:val="18"/>
              </w:rPr>
              <w:t>1</w:t>
            </w:r>
            <w:r>
              <w:rPr>
                <w:sz w:val="18"/>
                <w:szCs w:val="18"/>
              </w:rPr>
              <w:t>.</w:t>
            </w:r>
            <w:r w:rsidRPr="00D0715D">
              <w:rPr>
                <w:sz w:val="18"/>
                <w:szCs w:val="18"/>
              </w:rPr>
              <w:t>000</w:t>
            </w:r>
          </w:p>
        </w:tc>
        <w:tc>
          <w:tcPr>
            <w:tcW w:w="992" w:type="dxa"/>
            <w:vAlign w:val="center"/>
          </w:tcPr>
          <w:p w:rsidR="00D0715D" w:rsidRPr="00D0715D" w:rsidRDefault="00D0715D" w:rsidP="00D0715D">
            <w:pPr>
              <w:rPr>
                <w:bCs/>
                <w:sz w:val="18"/>
                <w:szCs w:val="18"/>
              </w:rPr>
            </w:pPr>
          </w:p>
        </w:tc>
        <w:tc>
          <w:tcPr>
            <w:tcW w:w="1276" w:type="dxa"/>
            <w:vAlign w:val="center"/>
          </w:tcPr>
          <w:p w:rsidR="00D0715D" w:rsidRPr="00D0715D" w:rsidRDefault="00D0715D" w:rsidP="00D0715D">
            <w:pPr>
              <w:jc w:val="center"/>
              <w:rPr>
                <w:bCs/>
                <w:sz w:val="18"/>
                <w:szCs w:val="18"/>
              </w:rPr>
            </w:pPr>
          </w:p>
        </w:tc>
        <w:tc>
          <w:tcPr>
            <w:tcW w:w="850" w:type="dxa"/>
            <w:vAlign w:val="center"/>
          </w:tcPr>
          <w:p w:rsidR="00D0715D" w:rsidRPr="00D0715D" w:rsidRDefault="00D0715D" w:rsidP="00D0715D">
            <w:pPr>
              <w:jc w:val="center"/>
              <w:rPr>
                <w:sz w:val="18"/>
                <w:szCs w:val="18"/>
              </w:rPr>
            </w:pPr>
            <w:r w:rsidRPr="00D0715D">
              <w:rPr>
                <w:sz w:val="18"/>
                <w:szCs w:val="18"/>
              </w:rPr>
              <w:t>23%</w:t>
            </w:r>
          </w:p>
        </w:tc>
        <w:tc>
          <w:tcPr>
            <w:tcW w:w="1276" w:type="dxa"/>
          </w:tcPr>
          <w:p w:rsidR="00D0715D" w:rsidRPr="00463328" w:rsidRDefault="00D0715D" w:rsidP="00D0715D">
            <w:pPr>
              <w:jc w:val="center"/>
              <w:rPr>
                <w:bCs/>
                <w:sz w:val="18"/>
                <w:szCs w:val="18"/>
              </w:rPr>
            </w:pPr>
          </w:p>
        </w:tc>
        <w:tc>
          <w:tcPr>
            <w:tcW w:w="1559" w:type="dxa"/>
          </w:tcPr>
          <w:p w:rsidR="00D0715D" w:rsidRPr="00463328" w:rsidRDefault="00D0715D" w:rsidP="00D0715D">
            <w:pPr>
              <w:jc w:val="center"/>
              <w:rPr>
                <w:bCs/>
                <w:sz w:val="18"/>
                <w:szCs w:val="18"/>
              </w:rPr>
            </w:pPr>
          </w:p>
        </w:tc>
      </w:tr>
      <w:tr w:rsidR="00D0715D" w:rsidRPr="00463328" w:rsidTr="008359BA">
        <w:tc>
          <w:tcPr>
            <w:tcW w:w="710" w:type="dxa"/>
            <w:vAlign w:val="center"/>
          </w:tcPr>
          <w:p w:rsidR="00D0715D" w:rsidRPr="00463328" w:rsidRDefault="00D0715D" w:rsidP="00D0715D">
            <w:pPr>
              <w:jc w:val="center"/>
              <w:rPr>
                <w:sz w:val="18"/>
                <w:szCs w:val="18"/>
              </w:rPr>
            </w:pPr>
            <w:r>
              <w:rPr>
                <w:sz w:val="18"/>
                <w:szCs w:val="18"/>
              </w:rPr>
              <w:t>4.</w:t>
            </w:r>
          </w:p>
        </w:tc>
        <w:tc>
          <w:tcPr>
            <w:tcW w:w="6236" w:type="dxa"/>
            <w:vAlign w:val="center"/>
          </w:tcPr>
          <w:p w:rsidR="00D0715D" w:rsidRPr="00D0715D" w:rsidRDefault="00D0715D" w:rsidP="00D0715D">
            <w:pPr>
              <w:jc w:val="both"/>
              <w:rPr>
                <w:sz w:val="18"/>
                <w:szCs w:val="18"/>
              </w:rPr>
            </w:pPr>
            <w:r w:rsidRPr="00D0715D">
              <w:rPr>
                <w:sz w:val="18"/>
                <w:szCs w:val="18"/>
              </w:rPr>
              <w:t>Płytka do hodowli komórkowych adherentnych 96-dołkowa, wolna od DNAz i RNAz, sterylna, pakowana pojedynczo, przezroczysta, wykonana z polistyrenu.</w:t>
            </w:r>
          </w:p>
        </w:tc>
        <w:tc>
          <w:tcPr>
            <w:tcW w:w="992" w:type="dxa"/>
            <w:vAlign w:val="center"/>
          </w:tcPr>
          <w:p w:rsidR="00D0715D" w:rsidRPr="00D0715D" w:rsidRDefault="00D0715D" w:rsidP="00D0715D">
            <w:pPr>
              <w:jc w:val="center"/>
              <w:rPr>
                <w:sz w:val="18"/>
                <w:szCs w:val="18"/>
              </w:rPr>
            </w:pPr>
            <w:r w:rsidRPr="00D0715D">
              <w:rPr>
                <w:sz w:val="18"/>
                <w:szCs w:val="18"/>
              </w:rPr>
              <w:t>szt.</w:t>
            </w:r>
          </w:p>
        </w:tc>
        <w:tc>
          <w:tcPr>
            <w:tcW w:w="851" w:type="dxa"/>
            <w:vAlign w:val="center"/>
          </w:tcPr>
          <w:p w:rsidR="00D0715D" w:rsidRPr="00D0715D" w:rsidRDefault="00D0715D" w:rsidP="00D0715D">
            <w:pPr>
              <w:jc w:val="center"/>
              <w:rPr>
                <w:sz w:val="18"/>
                <w:szCs w:val="18"/>
              </w:rPr>
            </w:pPr>
            <w:r w:rsidRPr="00D0715D">
              <w:rPr>
                <w:sz w:val="18"/>
                <w:szCs w:val="18"/>
              </w:rPr>
              <w:t>25</w:t>
            </w:r>
          </w:p>
        </w:tc>
        <w:tc>
          <w:tcPr>
            <w:tcW w:w="992" w:type="dxa"/>
            <w:vAlign w:val="center"/>
          </w:tcPr>
          <w:p w:rsidR="00D0715D" w:rsidRPr="00D0715D" w:rsidRDefault="00D0715D" w:rsidP="00D0715D">
            <w:pPr>
              <w:rPr>
                <w:bCs/>
                <w:sz w:val="18"/>
                <w:szCs w:val="18"/>
              </w:rPr>
            </w:pPr>
          </w:p>
        </w:tc>
        <w:tc>
          <w:tcPr>
            <w:tcW w:w="1276" w:type="dxa"/>
            <w:vAlign w:val="center"/>
          </w:tcPr>
          <w:p w:rsidR="00D0715D" w:rsidRPr="00D0715D" w:rsidRDefault="00D0715D" w:rsidP="00D0715D">
            <w:pPr>
              <w:jc w:val="center"/>
              <w:rPr>
                <w:bCs/>
                <w:sz w:val="18"/>
                <w:szCs w:val="18"/>
              </w:rPr>
            </w:pPr>
          </w:p>
        </w:tc>
        <w:tc>
          <w:tcPr>
            <w:tcW w:w="850" w:type="dxa"/>
            <w:vAlign w:val="center"/>
          </w:tcPr>
          <w:p w:rsidR="00D0715D" w:rsidRPr="00D0715D" w:rsidRDefault="00D0715D" w:rsidP="00D0715D">
            <w:pPr>
              <w:jc w:val="center"/>
              <w:rPr>
                <w:sz w:val="18"/>
                <w:szCs w:val="18"/>
              </w:rPr>
            </w:pPr>
            <w:r w:rsidRPr="00D0715D">
              <w:rPr>
                <w:sz w:val="18"/>
                <w:szCs w:val="18"/>
              </w:rPr>
              <w:t>23%</w:t>
            </w:r>
          </w:p>
        </w:tc>
        <w:tc>
          <w:tcPr>
            <w:tcW w:w="1276" w:type="dxa"/>
          </w:tcPr>
          <w:p w:rsidR="00D0715D" w:rsidRPr="00463328" w:rsidRDefault="00D0715D" w:rsidP="00D0715D">
            <w:pPr>
              <w:jc w:val="center"/>
              <w:rPr>
                <w:bCs/>
                <w:sz w:val="18"/>
                <w:szCs w:val="18"/>
              </w:rPr>
            </w:pPr>
          </w:p>
        </w:tc>
        <w:tc>
          <w:tcPr>
            <w:tcW w:w="1559" w:type="dxa"/>
          </w:tcPr>
          <w:p w:rsidR="00D0715D" w:rsidRPr="00463328" w:rsidRDefault="00D0715D" w:rsidP="00D0715D">
            <w:pPr>
              <w:jc w:val="center"/>
              <w:rPr>
                <w:bCs/>
                <w:sz w:val="18"/>
                <w:szCs w:val="18"/>
              </w:rPr>
            </w:pPr>
          </w:p>
        </w:tc>
      </w:tr>
      <w:tr w:rsidR="00D0715D" w:rsidRPr="00463328" w:rsidTr="008359BA">
        <w:tc>
          <w:tcPr>
            <w:tcW w:w="710" w:type="dxa"/>
            <w:vAlign w:val="center"/>
          </w:tcPr>
          <w:p w:rsidR="00D0715D" w:rsidRPr="00463328" w:rsidRDefault="00D0715D" w:rsidP="00D0715D">
            <w:pPr>
              <w:jc w:val="center"/>
              <w:rPr>
                <w:sz w:val="18"/>
                <w:szCs w:val="18"/>
              </w:rPr>
            </w:pPr>
            <w:r>
              <w:rPr>
                <w:sz w:val="18"/>
                <w:szCs w:val="18"/>
              </w:rPr>
              <w:t>5.</w:t>
            </w:r>
          </w:p>
        </w:tc>
        <w:tc>
          <w:tcPr>
            <w:tcW w:w="6236" w:type="dxa"/>
            <w:vAlign w:val="center"/>
          </w:tcPr>
          <w:p w:rsidR="00D0715D" w:rsidRPr="00D0715D" w:rsidRDefault="00D0715D" w:rsidP="00D0715D">
            <w:pPr>
              <w:jc w:val="both"/>
              <w:rPr>
                <w:sz w:val="18"/>
                <w:szCs w:val="18"/>
              </w:rPr>
            </w:pPr>
            <w:r w:rsidRPr="00D0715D">
              <w:rPr>
                <w:sz w:val="18"/>
                <w:szCs w:val="18"/>
              </w:rPr>
              <w:t>Płytka do hodowli komórkowych adherentnych 96-dołkowa, wolna od DNAz i RNAz, sterylna, pakowana pojedynczo, czarna, wykonana z polistyrenu.</w:t>
            </w:r>
          </w:p>
        </w:tc>
        <w:tc>
          <w:tcPr>
            <w:tcW w:w="992" w:type="dxa"/>
            <w:vAlign w:val="center"/>
          </w:tcPr>
          <w:p w:rsidR="00D0715D" w:rsidRPr="00D0715D" w:rsidRDefault="00D0715D" w:rsidP="00D0715D">
            <w:pPr>
              <w:jc w:val="center"/>
              <w:rPr>
                <w:sz w:val="18"/>
                <w:szCs w:val="18"/>
              </w:rPr>
            </w:pPr>
            <w:r w:rsidRPr="00D0715D">
              <w:rPr>
                <w:sz w:val="18"/>
                <w:szCs w:val="18"/>
              </w:rPr>
              <w:t>szt.</w:t>
            </w:r>
          </w:p>
        </w:tc>
        <w:tc>
          <w:tcPr>
            <w:tcW w:w="851" w:type="dxa"/>
            <w:vAlign w:val="center"/>
          </w:tcPr>
          <w:p w:rsidR="00D0715D" w:rsidRPr="00D0715D" w:rsidRDefault="00D0715D" w:rsidP="00D0715D">
            <w:pPr>
              <w:jc w:val="center"/>
              <w:rPr>
                <w:sz w:val="18"/>
                <w:szCs w:val="18"/>
              </w:rPr>
            </w:pPr>
            <w:r w:rsidRPr="00D0715D">
              <w:rPr>
                <w:sz w:val="18"/>
                <w:szCs w:val="18"/>
              </w:rPr>
              <w:t>25</w:t>
            </w:r>
          </w:p>
        </w:tc>
        <w:tc>
          <w:tcPr>
            <w:tcW w:w="992" w:type="dxa"/>
            <w:vAlign w:val="center"/>
          </w:tcPr>
          <w:p w:rsidR="00D0715D" w:rsidRPr="00D0715D" w:rsidRDefault="00D0715D" w:rsidP="00D0715D">
            <w:pPr>
              <w:rPr>
                <w:bCs/>
                <w:sz w:val="18"/>
                <w:szCs w:val="18"/>
              </w:rPr>
            </w:pPr>
          </w:p>
        </w:tc>
        <w:tc>
          <w:tcPr>
            <w:tcW w:w="1276" w:type="dxa"/>
            <w:vAlign w:val="center"/>
          </w:tcPr>
          <w:p w:rsidR="00D0715D" w:rsidRPr="00D0715D" w:rsidRDefault="00D0715D" w:rsidP="00D0715D">
            <w:pPr>
              <w:jc w:val="center"/>
              <w:rPr>
                <w:bCs/>
                <w:sz w:val="18"/>
                <w:szCs w:val="18"/>
              </w:rPr>
            </w:pPr>
          </w:p>
        </w:tc>
        <w:tc>
          <w:tcPr>
            <w:tcW w:w="850" w:type="dxa"/>
            <w:vAlign w:val="center"/>
          </w:tcPr>
          <w:p w:rsidR="00D0715D" w:rsidRPr="00D0715D" w:rsidRDefault="00D0715D" w:rsidP="00D0715D">
            <w:pPr>
              <w:jc w:val="center"/>
              <w:rPr>
                <w:sz w:val="18"/>
                <w:szCs w:val="18"/>
              </w:rPr>
            </w:pPr>
            <w:r w:rsidRPr="00D0715D">
              <w:rPr>
                <w:sz w:val="18"/>
                <w:szCs w:val="18"/>
              </w:rPr>
              <w:t>23%</w:t>
            </w:r>
          </w:p>
        </w:tc>
        <w:tc>
          <w:tcPr>
            <w:tcW w:w="1276" w:type="dxa"/>
          </w:tcPr>
          <w:p w:rsidR="00D0715D" w:rsidRPr="00463328" w:rsidRDefault="00D0715D" w:rsidP="00D0715D">
            <w:pPr>
              <w:jc w:val="center"/>
              <w:rPr>
                <w:bCs/>
                <w:sz w:val="18"/>
                <w:szCs w:val="18"/>
              </w:rPr>
            </w:pPr>
          </w:p>
        </w:tc>
        <w:tc>
          <w:tcPr>
            <w:tcW w:w="1559" w:type="dxa"/>
          </w:tcPr>
          <w:p w:rsidR="00D0715D" w:rsidRPr="00463328" w:rsidRDefault="00D0715D" w:rsidP="00D0715D">
            <w:pPr>
              <w:jc w:val="center"/>
              <w:rPr>
                <w:bCs/>
                <w:sz w:val="18"/>
                <w:szCs w:val="18"/>
              </w:rPr>
            </w:pPr>
          </w:p>
        </w:tc>
      </w:tr>
      <w:tr w:rsidR="00677E2F" w:rsidRPr="00463328" w:rsidTr="008359BA">
        <w:tc>
          <w:tcPr>
            <w:tcW w:w="9781" w:type="dxa"/>
            <w:gridSpan w:val="5"/>
            <w:shd w:val="clear" w:color="auto" w:fill="D9D9D9"/>
          </w:tcPr>
          <w:p w:rsidR="00677E2F" w:rsidRPr="00463328" w:rsidRDefault="00677E2F"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677E2F" w:rsidRPr="00463328" w:rsidRDefault="00677E2F" w:rsidP="008359BA">
            <w:pPr>
              <w:pStyle w:val="Tekstpodstawowy"/>
              <w:spacing w:after="120"/>
              <w:jc w:val="center"/>
              <w:rPr>
                <w:rFonts w:ascii="Times New Roman" w:hAnsi="Times New Roman"/>
                <w:b/>
                <w:bCs/>
                <w:sz w:val="18"/>
                <w:szCs w:val="18"/>
              </w:rPr>
            </w:pPr>
          </w:p>
        </w:tc>
        <w:tc>
          <w:tcPr>
            <w:tcW w:w="850" w:type="dxa"/>
            <w:shd w:val="clear" w:color="auto" w:fill="auto"/>
          </w:tcPr>
          <w:p w:rsidR="00677E2F" w:rsidRPr="00463328" w:rsidRDefault="00677E2F" w:rsidP="008359BA">
            <w:pPr>
              <w:pStyle w:val="Tekstpodstawowy"/>
              <w:spacing w:after="120"/>
              <w:jc w:val="right"/>
              <w:rPr>
                <w:rFonts w:ascii="Times New Roman" w:hAnsi="Times New Roman"/>
                <w:b/>
                <w:bCs/>
                <w:sz w:val="18"/>
                <w:szCs w:val="18"/>
              </w:rPr>
            </w:pPr>
          </w:p>
        </w:tc>
        <w:tc>
          <w:tcPr>
            <w:tcW w:w="1276" w:type="dxa"/>
          </w:tcPr>
          <w:p w:rsidR="00677E2F" w:rsidRPr="00463328" w:rsidRDefault="00677E2F" w:rsidP="008359BA">
            <w:pPr>
              <w:pStyle w:val="Tekstpodstawowy"/>
              <w:spacing w:after="120"/>
              <w:jc w:val="right"/>
              <w:rPr>
                <w:rFonts w:ascii="Times New Roman" w:hAnsi="Times New Roman"/>
                <w:b/>
                <w:bCs/>
                <w:sz w:val="18"/>
                <w:szCs w:val="18"/>
              </w:rPr>
            </w:pPr>
          </w:p>
        </w:tc>
        <w:tc>
          <w:tcPr>
            <w:tcW w:w="1559" w:type="dxa"/>
          </w:tcPr>
          <w:p w:rsidR="00677E2F" w:rsidRPr="00463328" w:rsidRDefault="00677E2F" w:rsidP="008359BA">
            <w:pPr>
              <w:pStyle w:val="Tekstpodstawowy"/>
              <w:spacing w:after="120"/>
              <w:jc w:val="right"/>
              <w:rPr>
                <w:rFonts w:ascii="Times New Roman" w:hAnsi="Times New Roman"/>
                <w:b/>
                <w:bCs/>
                <w:sz w:val="18"/>
                <w:szCs w:val="18"/>
              </w:rPr>
            </w:pPr>
          </w:p>
        </w:tc>
      </w:tr>
    </w:tbl>
    <w:p w:rsidR="00677E2F" w:rsidRDefault="00677E2F" w:rsidP="00677E2F"/>
    <w:p w:rsidR="00677E2F" w:rsidRDefault="00677E2F" w:rsidP="00677E2F">
      <w:pPr>
        <w:jc w:val="right"/>
      </w:pPr>
    </w:p>
    <w:p w:rsidR="00677E2F" w:rsidRDefault="00677E2F" w:rsidP="00677E2F">
      <w:pPr>
        <w:jc w:val="right"/>
      </w:pPr>
    </w:p>
    <w:p w:rsidR="00677E2F" w:rsidRPr="00597DDE" w:rsidRDefault="00677E2F" w:rsidP="00677E2F">
      <w:pPr>
        <w:spacing w:after="120"/>
        <w:rPr>
          <w:b/>
          <w:sz w:val="24"/>
        </w:rPr>
      </w:pPr>
      <w:r w:rsidRPr="00597DDE">
        <w:rPr>
          <w:b/>
        </w:rPr>
        <w:t xml:space="preserve">Wartość brutto Pakietu </w:t>
      </w:r>
      <w:r w:rsidR="00F50873">
        <w:rPr>
          <w:b/>
        </w:rPr>
        <w:t>5</w:t>
      </w:r>
      <w:r w:rsidRPr="00597DDE">
        <w:rPr>
          <w:b/>
        </w:rPr>
        <w:t xml:space="preserve"> ........................ zł słownie .......................................................................................................... </w:t>
      </w:r>
    </w:p>
    <w:p w:rsidR="00677E2F" w:rsidRPr="00597DDE" w:rsidRDefault="00677E2F" w:rsidP="00677E2F">
      <w:pPr>
        <w:spacing w:after="120"/>
      </w:pPr>
    </w:p>
    <w:p w:rsidR="00677E2F" w:rsidRPr="00597DDE" w:rsidRDefault="00677E2F" w:rsidP="00677E2F">
      <w:pPr>
        <w:spacing w:after="120"/>
      </w:pPr>
      <w:r w:rsidRPr="00597DDE">
        <w:t>w tym:</w:t>
      </w:r>
    </w:p>
    <w:p w:rsidR="00677E2F" w:rsidRPr="00597DDE" w:rsidRDefault="00677E2F" w:rsidP="00677E2F">
      <w:pPr>
        <w:spacing w:after="120"/>
      </w:pPr>
    </w:p>
    <w:p w:rsidR="00677E2F" w:rsidRPr="00597DDE" w:rsidRDefault="00677E2F" w:rsidP="00677E2F">
      <w:pPr>
        <w:spacing w:after="120"/>
      </w:pPr>
      <w:r w:rsidRPr="00597DDE">
        <w:t>wartość netto - ........................................ zł</w:t>
      </w:r>
    </w:p>
    <w:p w:rsidR="00677E2F" w:rsidRPr="00597DDE" w:rsidRDefault="00677E2F" w:rsidP="00677E2F">
      <w:pPr>
        <w:spacing w:after="120"/>
      </w:pPr>
    </w:p>
    <w:p w:rsidR="00677E2F" w:rsidRPr="00597DDE" w:rsidRDefault="00677E2F" w:rsidP="00677E2F">
      <w:r w:rsidRPr="00597DDE">
        <w:t>podatek VAT - ....................................... zł</w:t>
      </w:r>
    </w:p>
    <w:p w:rsidR="00677E2F" w:rsidRPr="0072140B" w:rsidRDefault="00677E2F" w:rsidP="00677E2F">
      <w:pPr>
        <w:jc w:val="right"/>
        <w:rPr>
          <w:highlight w:val="yellow"/>
        </w:rPr>
      </w:pPr>
    </w:p>
    <w:p w:rsidR="00677E2F" w:rsidRPr="0072140B" w:rsidRDefault="00677E2F" w:rsidP="00677E2F">
      <w:pPr>
        <w:jc w:val="right"/>
        <w:rPr>
          <w:highlight w:val="yellow"/>
        </w:rPr>
      </w:pPr>
    </w:p>
    <w:p w:rsidR="00677E2F" w:rsidRPr="00597DDE" w:rsidRDefault="00677E2F" w:rsidP="00677E2F">
      <w:pPr>
        <w:jc w:val="right"/>
      </w:pPr>
    </w:p>
    <w:p w:rsidR="00677E2F" w:rsidRDefault="00677E2F" w:rsidP="00677E2F">
      <w:pPr>
        <w:jc w:val="right"/>
      </w:pPr>
    </w:p>
    <w:p w:rsidR="00677E2F" w:rsidRDefault="00677E2F" w:rsidP="00677E2F">
      <w:pPr>
        <w:jc w:val="right"/>
      </w:pPr>
    </w:p>
    <w:p w:rsidR="00677E2F" w:rsidRDefault="00677E2F" w:rsidP="00677E2F">
      <w:pPr>
        <w:jc w:val="right"/>
      </w:pPr>
    </w:p>
    <w:p w:rsidR="00677E2F" w:rsidRPr="00597DDE" w:rsidRDefault="00677E2F" w:rsidP="00677E2F">
      <w:pPr>
        <w:jc w:val="right"/>
      </w:pPr>
    </w:p>
    <w:p w:rsidR="00677E2F" w:rsidRPr="00597DDE" w:rsidRDefault="00677E2F" w:rsidP="00677E2F">
      <w:pPr>
        <w:jc w:val="right"/>
      </w:pPr>
      <w:r w:rsidRPr="00597DDE">
        <w:t>………………………</w:t>
      </w:r>
    </w:p>
    <w:p w:rsidR="00677E2F" w:rsidRDefault="00677E2F" w:rsidP="00677E2F">
      <w:pPr>
        <w:jc w:val="right"/>
      </w:pPr>
      <w:r w:rsidRPr="00597DDE">
        <w:t xml:space="preserve">                                                                                                                                                                         podpis Wykonawcy</w:t>
      </w:r>
    </w:p>
    <w:p w:rsidR="00532A08" w:rsidRDefault="00532A08">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851"/>
        <w:gridCol w:w="992"/>
        <w:gridCol w:w="1276"/>
        <w:gridCol w:w="850"/>
        <w:gridCol w:w="1276"/>
        <w:gridCol w:w="1559"/>
      </w:tblGrid>
      <w:tr w:rsidR="00410B16" w:rsidRPr="00463328" w:rsidTr="008359BA">
        <w:tc>
          <w:tcPr>
            <w:tcW w:w="710" w:type="dxa"/>
            <w:shd w:val="clear" w:color="auto" w:fill="D9D9D9"/>
            <w:vAlign w:val="center"/>
          </w:tcPr>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lastRenderedPageBreak/>
              <w:t>l.p.</w:t>
            </w:r>
          </w:p>
        </w:tc>
        <w:tc>
          <w:tcPr>
            <w:tcW w:w="6236" w:type="dxa"/>
            <w:shd w:val="clear" w:color="auto" w:fill="D9D9D9"/>
            <w:vAlign w:val="center"/>
          </w:tcPr>
          <w:p w:rsidR="00410B16" w:rsidRPr="00463328" w:rsidRDefault="00410B16" w:rsidP="008359BA">
            <w:pPr>
              <w:pStyle w:val="Tekstpodstawowy"/>
              <w:jc w:val="both"/>
              <w:rPr>
                <w:rFonts w:ascii="Times New Roman" w:hAnsi="Times New Roman"/>
                <w:b/>
                <w:bCs/>
                <w:i/>
                <w:sz w:val="18"/>
                <w:szCs w:val="18"/>
              </w:rPr>
            </w:pPr>
            <w:r w:rsidRPr="00463328">
              <w:rPr>
                <w:rFonts w:ascii="Times New Roman" w:hAnsi="Times New Roman"/>
                <w:b/>
                <w:bCs/>
                <w:i/>
                <w:sz w:val="18"/>
                <w:szCs w:val="18"/>
              </w:rPr>
              <w:t>Przedmiot zamówienia</w:t>
            </w:r>
          </w:p>
          <w:p w:rsidR="00410B16" w:rsidRPr="00463328" w:rsidRDefault="00410B16" w:rsidP="008359BA">
            <w:pPr>
              <w:rPr>
                <w:b/>
                <w:bCs/>
                <w:i/>
                <w:sz w:val="18"/>
                <w:szCs w:val="18"/>
              </w:rPr>
            </w:pPr>
            <w:r w:rsidRPr="00463328">
              <w:rPr>
                <w:b/>
                <w:bCs/>
                <w:i/>
                <w:sz w:val="18"/>
                <w:szCs w:val="18"/>
              </w:rPr>
              <w:t xml:space="preserve">Pakiet </w:t>
            </w:r>
            <w:r w:rsidR="00AF0271">
              <w:rPr>
                <w:b/>
                <w:bCs/>
                <w:i/>
                <w:sz w:val="18"/>
                <w:szCs w:val="18"/>
              </w:rPr>
              <w:t>6</w:t>
            </w:r>
            <w:r w:rsidRPr="00463328">
              <w:rPr>
                <w:b/>
                <w:bCs/>
                <w:i/>
                <w:sz w:val="18"/>
                <w:szCs w:val="18"/>
              </w:rPr>
              <w:t xml:space="preserve">: </w:t>
            </w:r>
            <w:r w:rsidRPr="00D0715D">
              <w:rPr>
                <w:b/>
                <w:bCs/>
                <w:i/>
                <w:sz w:val="18"/>
                <w:szCs w:val="18"/>
              </w:rPr>
              <w:t>Odczynniki laboratoryjne</w:t>
            </w:r>
          </w:p>
        </w:tc>
        <w:tc>
          <w:tcPr>
            <w:tcW w:w="992" w:type="dxa"/>
            <w:shd w:val="clear" w:color="auto" w:fill="D9D9D9"/>
            <w:vAlign w:val="center"/>
          </w:tcPr>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j.m.</w:t>
            </w:r>
          </w:p>
        </w:tc>
        <w:tc>
          <w:tcPr>
            <w:tcW w:w="851" w:type="dxa"/>
            <w:shd w:val="clear" w:color="auto" w:fill="D9D9D9"/>
            <w:vAlign w:val="center"/>
          </w:tcPr>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Ilość</w:t>
            </w:r>
          </w:p>
        </w:tc>
        <w:tc>
          <w:tcPr>
            <w:tcW w:w="992" w:type="dxa"/>
            <w:shd w:val="clear" w:color="auto" w:fill="D9D9D9"/>
            <w:vAlign w:val="center"/>
          </w:tcPr>
          <w:p w:rsidR="00410B16" w:rsidRPr="00463328" w:rsidRDefault="00410B16" w:rsidP="008359BA">
            <w:pPr>
              <w:pStyle w:val="Tekstpodstawowy"/>
              <w:jc w:val="center"/>
              <w:rPr>
                <w:rFonts w:ascii="Times New Roman" w:hAnsi="Times New Roman"/>
                <w:b/>
                <w:bCs/>
                <w:sz w:val="18"/>
                <w:szCs w:val="18"/>
              </w:rPr>
            </w:pPr>
            <w:r w:rsidRPr="00463328">
              <w:rPr>
                <w:rFonts w:ascii="Times New Roman" w:hAnsi="Times New Roman"/>
                <w:b/>
                <w:bCs/>
                <w:sz w:val="18"/>
                <w:szCs w:val="18"/>
              </w:rPr>
              <w:t>Cena jed.</w:t>
            </w:r>
          </w:p>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1276" w:type="dxa"/>
            <w:shd w:val="clear" w:color="auto" w:fill="D9D9D9"/>
            <w:vAlign w:val="center"/>
          </w:tcPr>
          <w:p w:rsidR="00410B16" w:rsidRPr="00463328" w:rsidRDefault="00410B16" w:rsidP="008359BA">
            <w:pPr>
              <w:pStyle w:val="Tekstpodstawowy"/>
              <w:jc w:val="center"/>
              <w:rPr>
                <w:rFonts w:ascii="Times New Roman" w:hAnsi="Times New Roman"/>
                <w:b/>
                <w:bCs/>
                <w:sz w:val="18"/>
                <w:szCs w:val="18"/>
              </w:rPr>
            </w:pPr>
            <w:r w:rsidRPr="00463328">
              <w:rPr>
                <w:rFonts w:ascii="Times New Roman" w:hAnsi="Times New Roman"/>
                <w:b/>
                <w:bCs/>
                <w:sz w:val="18"/>
                <w:szCs w:val="18"/>
              </w:rPr>
              <w:t>Wartość</w:t>
            </w:r>
          </w:p>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netto</w:t>
            </w:r>
          </w:p>
        </w:tc>
        <w:tc>
          <w:tcPr>
            <w:tcW w:w="850" w:type="dxa"/>
            <w:shd w:val="clear" w:color="auto" w:fill="D9D9D9"/>
            <w:vAlign w:val="center"/>
          </w:tcPr>
          <w:p w:rsidR="00410B16" w:rsidRPr="00463328" w:rsidRDefault="00410B16" w:rsidP="008359BA">
            <w:pPr>
              <w:pStyle w:val="Tekstpodstawowy"/>
              <w:spacing w:after="120"/>
              <w:jc w:val="center"/>
              <w:rPr>
                <w:rFonts w:ascii="Times New Roman" w:hAnsi="Times New Roman"/>
                <w:b/>
                <w:bCs/>
                <w:sz w:val="18"/>
                <w:szCs w:val="18"/>
              </w:rPr>
            </w:pPr>
            <w:r w:rsidRPr="00463328">
              <w:rPr>
                <w:rFonts w:ascii="Times New Roman" w:hAnsi="Times New Roman"/>
                <w:b/>
                <w:bCs/>
                <w:sz w:val="18"/>
                <w:szCs w:val="18"/>
              </w:rPr>
              <w:t>Stawka VAT</w:t>
            </w:r>
          </w:p>
        </w:tc>
        <w:tc>
          <w:tcPr>
            <w:tcW w:w="1276" w:type="dxa"/>
            <w:shd w:val="clear" w:color="auto" w:fill="D9D9D9"/>
          </w:tcPr>
          <w:p w:rsidR="00410B16" w:rsidRPr="00463328" w:rsidRDefault="00410B16"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Wartość brutto</w:t>
            </w:r>
          </w:p>
        </w:tc>
        <w:tc>
          <w:tcPr>
            <w:tcW w:w="1559" w:type="dxa"/>
            <w:shd w:val="clear" w:color="auto" w:fill="D9D9D9"/>
          </w:tcPr>
          <w:p w:rsidR="00410B16" w:rsidRDefault="00410B16" w:rsidP="008359BA">
            <w:pPr>
              <w:pStyle w:val="Tekstpodstawowy"/>
              <w:jc w:val="center"/>
              <w:rPr>
                <w:rFonts w:ascii="Times New Roman" w:hAnsi="Times New Roman"/>
                <w:b/>
                <w:bCs/>
                <w:sz w:val="18"/>
                <w:szCs w:val="18"/>
              </w:rPr>
            </w:pPr>
            <w:r>
              <w:rPr>
                <w:rFonts w:ascii="Times New Roman" w:hAnsi="Times New Roman"/>
                <w:b/>
                <w:bCs/>
                <w:sz w:val="18"/>
                <w:szCs w:val="18"/>
              </w:rPr>
              <w:t xml:space="preserve">Nazwa handlowa/ </w:t>
            </w:r>
          </w:p>
          <w:p w:rsidR="00410B16" w:rsidRPr="00463328" w:rsidRDefault="00410B16" w:rsidP="008359BA">
            <w:pPr>
              <w:pStyle w:val="Tekstpodstawowy"/>
              <w:spacing w:after="120"/>
              <w:jc w:val="center"/>
              <w:rPr>
                <w:rFonts w:ascii="Times New Roman" w:hAnsi="Times New Roman"/>
                <w:b/>
                <w:bCs/>
                <w:sz w:val="18"/>
                <w:szCs w:val="18"/>
              </w:rPr>
            </w:pPr>
            <w:r>
              <w:rPr>
                <w:rFonts w:ascii="Times New Roman" w:hAnsi="Times New Roman"/>
                <w:b/>
                <w:bCs/>
                <w:sz w:val="18"/>
                <w:szCs w:val="18"/>
              </w:rPr>
              <w:t>nr katalogowy</w:t>
            </w:r>
          </w:p>
        </w:tc>
      </w:tr>
      <w:tr w:rsidR="00105426" w:rsidRPr="00463328" w:rsidTr="008359BA">
        <w:tc>
          <w:tcPr>
            <w:tcW w:w="710" w:type="dxa"/>
            <w:vAlign w:val="center"/>
          </w:tcPr>
          <w:p w:rsidR="00105426" w:rsidRPr="00463328" w:rsidRDefault="00105426" w:rsidP="00105426">
            <w:pPr>
              <w:jc w:val="center"/>
              <w:rPr>
                <w:sz w:val="18"/>
                <w:szCs w:val="18"/>
              </w:rPr>
            </w:pPr>
            <w:r w:rsidRPr="00463328">
              <w:rPr>
                <w:sz w:val="18"/>
                <w:szCs w:val="18"/>
              </w:rPr>
              <w:t>1.</w:t>
            </w:r>
          </w:p>
        </w:tc>
        <w:tc>
          <w:tcPr>
            <w:tcW w:w="6236" w:type="dxa"/>
            <w:vAlign w:val="center"/>
          </w:tcPr>
          <w:p w:rsidR="00B14391" w:rsidRPr="00B14391" w:rsidRDefault="00B14391" w:rsidP="00B14391">
            <w:pPr>
              <w:jc w:val="both"/>
              <w:rPr>
                <w:sz w:val="18"/>
                <w:szCs w:val="18"/>
              </w:rPr>
            </w:pPr>
            <w:r w:rsidRPr="00B14391">
              <w:rPr>
                <w:sz w:val="18"/>
                <w:szCs w:val="18"/>
              </w:rPr>
              <w:t>Kompletna płytka 96-dołkowa kompatybilna z urządzeniem CFX-96 Realt Time System, służąca do detekcji panelu genów ludzkich (nie mniej niż 85 na jedną płytkę plus kontrole pozytywne) dedykowan</w:t>
            </w:r>
            <w:r>
              <w:rPr>
                <w:sz w:val="18"/>
                <w:szCs w:val="18"/>
              </w:rPr>
              <w:t>a</w:t>
            </w:r>
            <w:r w:rsidRPr="00B14391">
              <w:rPr>
                <w:sz w:val="18"/>
                <w:szCs w:val="18"/>
              </w:rPr>
              <w:t xml:space="preserve"> do wykrywania ekspresji genów związanych </w:t>
            </w:r>
          </w:p>
          <w:p w:rsidR="00B14391" w:rsidRPr="00B14391" w:rsidRDefault="00B14391" w:rsidP="00B14391">
            <w:pPr>
              <w:jc w:val="both"/>
              <w:rPr>
                <w:sz w:val="18"/>
                <w:szCs w:val="18"/>
              </w:rPr>
            </w:pPr>
            <w:r w:rsidRPr="00B14391">
              <w:rPr>
                <w:sz w:val="18"/>
                <w:szCs w:val="18"/>
              </w:rPr>
              <w:t>z gojeniem ran (m.in. geny CXCL2, FGF2, IL1B, ITGA4, MAPK3, PLAU, SERPINE1, VEGFA).</w:t>
            </w:r>
          </w:p>
          <w:p w:rsidR="00105426" w:rsidRPr="00CC1EFD" w:rsidRDefault="00B14391" w:rsidP="00B14391">
            <w:pPr>
              <w:jc w:val="both"/>
              <w:rPr>
                <w:rFonts w:eastAsia="BatangChe"/>
                <w:b/>
                <w:i/>
                <w:sz w:val="18"/>
                <w:szCs w:val="18"/>
                <w:highlight w:val="yellow"/>
              </w:rPr>
            </w:pPr>
            <w:r w:rsidRPr="00CC1EFD">
              <w:rPr>
                <w:b/>
                <w:i/>
                <w:sz w:val="18"/>
                <w:szCs w:val="18"/>
                <w:highlight w:val="lightGray"/>
              </w:rPr>
              <w:t>Zamawiający dopuszcza opakowania zbiorcze.</w:t>
            </w:r>
          </w:p>
        </w:tc>
        <w:tc>
          <w:tcPr>
            <w:tcW w:w="992" w:type="dxa"/>
            <w:vAlign w:val="center"/>
          </w:tcPr>
          <w:p w:rsidR="00105426" w:rsidRPr="00B14391" w:rsidRDefault="00105426" w:rsidP="00105426">
            <w:pPr>
              <w:jc w:val="center"/>
              <w:rPr>
                <w:bCs/>
                <w:sz w:val="18"/>
                <w:szCs w:val="18"/>
              </w:rPr>
            </w:pPr>
            <w:r w:rsidRPr="00B14391">
              <w:rPr>
                <w:sz w:val="18"/>
                <w:szCs w:val="18"/>
              </w:rPr>
              <w:t>szt.</w:t>
            </w:r>
          </w:p>
        </w:tc>
        <w:tc>
          <w:tcPr>
            <w:tcW w:w="851" w:type="dxa"/>
            <w:vAlign w:val="center"/>
          </w:tcPr>
          <w:p w:rsidR="00105426" w:rsidRPr="00B14391" w:rsidRDefault="00105426" w:rsidP="00105426">
            <w:pPr>
              <w:jc w:val="center"/>
              <w:rPr>
                <w:bCs/>
                <w:sz w:val="18"/>
                <w:szCs w:val="18"/>
              </w:rPr>
            </w:pPr>
            <w:r w:rsidRPr="00B14391">
              <w:rPr>
                <w:sz w:val="18"/>
                <w:szCs w:val="18"/>
              </w:rPr>
              <w:t>25</w:t>
            </w:r>
          </w:p>
        </w:tc>
        <w:tc>
          <w:tcPr>
            <w:tcW w:w="992" w:type="dxa"/>
            <w:vAlign w:val="center"/>
          </w:tcPr>
          <w:p w:rsidR="00105426" w:rsidRPr="00B14391" w:rsidRDefault="00105426" w:rsidP="00105426">
            <w:pPr>
              <w:rPr>
                <w:bCs/>
                <w:sz w:val="18"/>
                <w:szCs w:val="18"/>
              </w:rPr>
            </w:pPr>
          </w:p>
        </w:tc>
        <w:tc>
          <w:tcPr>
            <w:tcW w:w="1276" w:type="dxa"/>
            <w:vAlign w:val="center"/>
          </w:tcPr>
          <w:p w:rsidR="00105426" w:rsidRPr="00B14391" w:rsidRDefault="00105426" w:rsidP="00105426">
            <w:pPr>
              <w:jc w:val="center"/>
              <w:rPr>
                <w:bCs/>
                <w:sz w:val="18"/>
                <w:szCs w:val="18"/>
              </w:rPr>
            </w:pPr>
          </w:p>
        </w:tc>
        <w:tc>
          <w:tcPr>
            <w:tcW w:w="850" w:type="dxa"/>
            <w:vAlign w:val="center"/>
          </w:tcPr>
          <w:p w:rsidR="00105426" w:rsidRPr="00B14391" w:rsidRDefault="00105426" w:rsidP="00105426">
            <w:pPr>
              <w:jc w:val="center"/>
              <w:rPr>
                <w:bCs/>
                <w:sz w:val="18"/>
                <w:szCs w:val="18"/>
              </w:rPr>
            </w:pPr>
            <w:r w:rsidRPr="00B14391">
              <w:rPr>
                <w:sz w:val="18"/>
                <w:szCs w:val="18"/>
              </w:rPr>
              <w:t>23%</w:t>
            </w:r>
          </w:p>
        </w:tc>
        <w:tc>
          <w:tcPr>
            <w:tcW w:w="1276" w:type="dxa"/>
          </w:tcPr>
          <w:p w:rsidR="00105426" w:rsidRPr="00463328" w:rsidRDefault="00105426" w:rsidP="00105426">
            <w:pPr>
              <w:jc w:val="center"/>
              <w:rPr>
                <w:bCs/>
                <w:sz w:val="18"/>
                <w:szCs w:val="18"/>
              </w:rPr>
            </w:pPr>
          </w:p>
        </w:tc>
        <w:tc>
          <w:tcPr>
            <w:tcW w:w="1559" w:type="dxa"/>
          </w:tcPr>
          <w:p w:rsidR="00105426" w:rsidRPr="00463328" w:rsidRDefault="00105426" w:rsidP="00105426">
            <w:pPr>
              <w:jc w:val="center"/>
              <w:rPr>
                <w:bCs/>
                <w:sz w:val="18"/>
                <w:szCs w:val="18"/>
              </w:rPr>
            </w:pPr>
          </w:p>
        </w:tc>
      </w:tr>
      <w:tr w:rsidR="00105426" w:rsidRPr="00463328" w:rsidTr="008359BA">
        <w:tc>
          <w:tcPr>
            <w:tcW w:w="710" w:type="dxa"/>
            <w:vAlign w:val="center"/>
          </w:tcPr>
          <w:p w:rsidR="00105426" w:rsidRPr="00463328" w:rsidRDefault="00105426" w:rsidP="00105426">
            <w:pPr>
              <w:jc w:val="center"/>
              <w:rPr>
                <w:sz w:val="18"/>
                <w:szCs w:val="18"/>
              </w:rPr>
            </w:pPr>
            <w:r>
              <w:rPr>
                <w:sz w:val="18"/>
                <w:szCs w:val="18"/>
              </w:rPr>
              <w:t>2.</w:t>
            </w:r>
          </w:p>
        </w:tc>
        <w:tc>
          <w:tcPr>
            <w:tcW w:w="6236" w:type="dxa"/>
            <w:vAlign w:val="center"/>
          </w:tcPr>
          <w:p w:rsidR="00B14391" w:rsidRPr="00B14391" w:rsidRDefault="00B14391" w:rsidP="00B14391">
            <w:pPr>
              <w:jc w:val="both"/>
              <w:rPr>
                <w:sz w:val="18"/>
                <w:szCs w:val="18"/>
              </w:rPr>
            </w:pPr>
            <w:r w:rsidRPr="00B14391">
              <w:rPr>
                <w:sz w:val="18"/>
                <w:szCs w:val="18"/>
              </w:rPr>
              <w:t>Kompletna płytka 96-dołkowa kompatybilna z urządzeniem CFX-96 Realt Time System, służąca do detekcji panelu genów ludzkich (nie mniej niż 85 na jedną płytkę plus kontrole pozytywne) dedykowan</w:t>
            </w:r>
            <w:r>
              <w:rPr>
                <w:sz w:val="18"/>
                <w:szCs w:val="18"/>
              </w:rPr>
              <w:t>a</w:t>
            </w:r>
            <w:r w:rsidRPr="00B14391">
              <w:rPr>
                <w:sz w:val="18"/>
                <w:szCs w:val="18"/>
              </w:rPr>
              <w:t xml:space="preserve"> do wykrywania ekspresji genów związanych </w:t>
            </w:r>
          </w:p>
          <w:p w:rsidR="009962B2" w:rsidRDefault="00B14391" w:rsidP="00B14391">
            <w:pPr>
              <w:jc w:val="both"/>
              <w:rPr>
                <w:sz w:val="18"/>
                <w:szCs w:val="18"/>
              </w:rPr>
            </w:pPr>
            <w:r w:rsidRPr="00B14391">
              <w:rPr>
                <w:sz w:val="18"/>
                <w:szCs w:val="18"/>
              </w:rPr>
              <w:t xml:space="preserve">z depresją (w tym geny takie jak ADRB2, CALM2, DNMT3A, FGF9, GNB3, HSPA1A, IL4, MAPK1, PLSCR1, SIRT3, SRSF2, TBP). </w:t>
            </w:r>
          </w:p>
          <w:p w:rsidR="00105426" w:rsidRPr="00104E18" w:rsidRDefault="00B14391" w:rsidP="00B14391">
            <w:pPr>
              <w:jc w:val="both"/>
              <w:rPr>
                <w:sz w:val="18"/>
                <w:szCs w:val="18"/>
                <w:highlight w:val="yellow"/>
              </w:rPr>
            </w:pPr>
            <w:r w:rsidRPr="00CC1EFD">
              <w:rPr>
                <w:b/>
                <w:i/>
                <w:sz w:val="18"/>
                <w:szCs w:val="18"/>
                <w:highlight w:val="lightGray"/>
              </w:rPr>
              <w:t>Zamawiający dopuszcza opakowania zbiorcze.</w:t>
            </w:r>
          </w:p>
        </w:tc>
        <w:tc>
          <w:tcPr>
            <w:tcW w:w="992" w:type="dxa"/>
            <w:vAlign w:val="center"/>
          </w:tcPr>
          <w:p w:rsidR="00105426" w:rsidRPr="00B14391" w:rsidRDefault="00105426" w:rsidP="00105426">
            <w:pPr>
              <w:jc w:val="center"/>
              <w:rPr>
                <w:sz w:val="18"/>
                <w:szCs w:val="18"/>
              </w:rPr>
            </w:pPr>
            <w:r w:rsidRPr="00B14391">
              <w:rPr>
                <w:sz w:val="18"/>
                <w:szCs w:val="18"/>
              </w:rPr>
              <w:t>szt.</w:t>
            </w:r>
          </w:p>
        </w:tc>
        <w:tc>
          <w:tcPr>
            <w:tcW w:w="851" w:type="dxa"/>
            <w:vAlign w:val="center"/>
          </w:tcPr>
          <w:p w:rsidR="00105426" w:rsidRPr="00B14391" w:rsidRDefault="00105426" w:rsidP="00105426">
            <w:pPr>
              <w:jc w:val="center"/>
              <w:rPr>
                <w:sz w:val="18"/>
                <w:szCs w:val="18"/>
              </w:rPr>
            </w:pPr>
            <w:r w:rsidRPr="00B14391">
              <w:rPr>
                <w:sz w:val="18"/>
                <w:szCs w:val="18"/>
              </w:rPr>
              <w:t>25</w:t>
            </w:r>
          </w:p>
        </w:tc>
        <w:tc>
          <w:tcPr>
            <w:tcW w:w="992" w:type="dxa"/>
            <w:vAlign w:val="center"/>
          </w:tcPr>
          <w:p w:rsidR="00105426" w:rsidRPr="00B14391" w:rsidRDefault="00105426" w:rsidP="00105426">
            <w:pPr>
              <w:rPr>
                <w:bCs/>
                <w:sz w:val="18"/>
                <w:szCs w:val="18"/>
              </w:rPr>
            </w:pPr>
          </w:p>
        </w:tc>
        <w:tc>
          <w:tcPr>
            <w:tcW w:w="1276" w:type="dxa"/>
            <w:vAlign w:val="center"/>
          </w:tcPr>
          <w:p w:rsidR="00105426" w:rsidRPr="00B14391" w:rsidRDefault="00105426" w:rsidP="00105426">
            <w:pPr>
              <w:jc w:val="center"/>
              <w:rPr>
                <w:bCs/>
                <w:sz w:val="18"/>
                <w:szCs w:val="18"/>
              </w:rPr>
            </w:pPr>
          </w:p>
        </w:tc>
        <w:tc>
          <w:tcPr>
            <w:tcW w:w="850" w:type="dxa"/>
            <w:vAlign w:val="center"/>
          </w:tcPr>
          <w:p w:rsidR="00105426" w:rsidRPr="00B14391" w:rsidRDefault="00105426" w:rsidP="00105426">
            <w:pPr>
              <w:jc w:val="center"/>
              <w:rPr>
                <w:sz w:val="18"/>
                <w:szCs w:val="18"/>
              </w:rPr>
            </w:pPr>
            <w:r w:rsidRPr="00B14391">
              <w:rPr>
                <w:sz w:val="18"/>
                <w:szCs w:val="18"/>
              </w:rPr>
              <w:t>23%</w:t>
            </w:r>
          </w:p>
        </w:tc>
        <w:tc>
          <w:tcPr>
            <w:tcW w:w="1276" w:type="dxa"/>
          </w:tcPr>
          <w:p w:rsidR="00105426" w:rsidRPr="00463328" w:rsidRDefault="00105426" w:rsidP="00105426">
            <w:pPr>
              <w:jc w:val="center"/>
              <w:rPr>
                <w:bCs/>
                <w:sz w:val="18"/>
                <w:szCs w:val="18"/>
              </w:rPr>
            </w:pPr>
          </w:p>
        </w:tc>
        <w:tc>
          <w:tcPr>
            <w:tcW w:w="1559" w:type="dxa"/>
          </w:tcPr>
          <w:p w:rsidR="00105426" w:rsidRPr="00463328" w:rsidRDefault="00105426" w:rsidP="00105426">
            <w:pPr>
              <w:jc w:val="center"/>
              <w:rPr>
                <w:bCs/>
                <w:sz w:val="18"/>
                <w:szCs w:val="18"/>
              </w:rPr>
            </w:pPr>
          </w:p>
        </w:tc>
      </w:tr>
      <w:tr w:rsidR="00105426" w:rsidRPr="00463328" w:rsidTr="008359BA">
        <w:tc>
          <w:tcPr>
            <w:tcW w:w="710" w:type="dxa"/>
            <w:vAlign w:val="center"/>
          </w:tcPr>
          <w:p w:rsidR="00105426" w:rsidRPr="00463328" w:rsidRDefault="00105426" w:rsidP="00105426">
            <w:pPr>
              <w:jc w:val="center"/>
              <w:rPr>
                <w:sz w:val="18"/>
                <w:szCs w:val="18"/>
              </w:rPr>
            </w:pPr>
            <w:r>
              <w:rPr>
                <w:sz w:val="18"/>
                <w:szCs w:val="18"/>
              </w:rPr>
              <w:t>3.</w:t>
            </w:r>
          </w:p>
        </w:tc>
        <w:tc>
          <w:tcPr>
            <w:tcW w:w="6236" w:type="dxa"/>
            <w:vAlign w:val="center"/>
          </w:tcPr>
          <w:p w:rsidR="00B14391" w:rsidRPr="00B14391" w:rsidRDefault="00B14391" w:rsidP="00B14391">
            <w:pPr>
              <w:jc w:val="both"/>
              <w:rPr>
                <w:sz w:val="18"/>
                <w:szCs w:val="18"/>
              </w:rPr>
            </w:pPr>
            <w:r w:rsidRPr="00B14391">
              <w:rPr>
                <w:sz w:val="18"/>
                <w:szCs w:val="18"/>
              </w:rPr>
              <w:t>Kompletna płytka 96-dołkowa kompatybilna z urządzeniem CFX-96 Realt Time System, służąca do detekcji panelu genów ludzkich (nie mniej niż 85 na jedną płytkę plus kontrole pozytywne) dedykowan</w:t>
            </w:r>
            <w:r>
              <w:rPr>
                <w:sz w:val="18"/>
                <w:szCs w:val="18"/>
              </w:rPr>
              <w:t>a</w:t>
            </w:r>
            <w:r w:rsidRPr="00B14391">
              <w:rPr>
                <w:sz w:val="18"/>
                <w:szCs w:val="18"/>
              </w:rPr>
              <w:t xml:space="preserve"> do wykrywania ekspresji genów związanych </w:t>
            </w:r>
          </w:p>
          <w:p w:rsidR="009962B2" w:rsidRDefault="00B14391" w:rsidP="00B14391">
            <w:pPr>
              <w:jc w:val="both"/>
              <w:rPr>
                <w:sz w:val="18"/>
                <w:szCs w:val="18"/>
              </w:rPr>
            </w:pPr>
            <w:r w:rsidRPr="00B14391">
              <w:rPr>
                <w:sz w:val="18"/>
                <w:szCs w:val="18"/>
              </w:rPr>
              <w:t xml:space="preserve">z uszkodzeniem płuc (m.in. geny ACTB, CCL2, CD14). </w:t>
            </w:r>
          </w:p>
          <w:p w:rsidR="00105426" w:rsidRPr="00CC1EFD" w:rsidRDefault="00B14391" w:rsidP="00B14391">
            <w:pPr>
              <w:jc w:val="both"/>
              <w:rPr>
                <w:sz w:val="18"/>
                <w:szCs w:val="18"/>
                <w:highlight w:val="yellow"/>
              </w:rPr>
            </w:pPr>
            <w:bookmarkStart w:id="3" w:name="_GoBack"/>
            <w:bookmarkEnd w:id="3"/>
            <w:r w:rsidRPr="00CC1EFD">
              <w:rPr>
                <w:b/>
                <w:i/>
                <w:sz w:val="18"/>
                <w:szCs w:val="18"/>
                <w:highlight w:val="lightGray"/>
              </w:rPr>
              <w:t>Zamawiający dopuszcza opakowania zbiorcze.</w:t>
            </w:r>
          </w:p>
        </w:tc>
        <w:tc>
          <w:tcPr>
            <w:tcW w:w="992" w:type="dxa"/>
            <w:vAlign w:val="center"/>
          </w:tcPr>
          <w:p w:rsidR="00105426" w:rsidRPr="00B14391" w:rsidRDefault="00105426" w:rsidP="00105426">
            <w:pPr>
              <w:jc w:val="center"/>
              <w:rPr>
                <w:sz w:val="18"/>
                <w:szCs w:val="18"/>
              </w:rPr>
            </w:pPr>
            <w:r w:rsidRPr="00B14391">
              <w:rPr>
                <w:sz w:val="18"/>
                <w:szCs w:val="18"/>
              </w:rPr>
              <w:t>szt.</w:t>
            </w:r>
          </w:p>
        </w:tc>
        <w:tc>
          <w:tcPr>
            <w:tcW w:w="851" w:type="dxa"/>
            <w:vAlign w:val="center"/>
          </w:tcPr>
          <w:p w:rsidR="00105426" w:rsidRPr="00B14391" w:rsidRDefault="00105426" w:rsidP="00105426">
            <w:pPr>
              <w:jc w:val="center"/>
              <w:rPr>
                <w:sz w:val="18"/>
                <w:szCs w:val="18"/>
              </w:rPr>
            </w:pPr>
            <w:r w:rsidRPr="00B14391">
              <w:rPr>
                <w:sz w:val="18"/>
                <w:szCs w:val="18"/>
              </w:rPr>
              <w:t>25</w:t>
            </w:r>
          </w:p>
        </w:tc>
        <w:tc>
          <w:tcPr>
            <w:tcW w:w="992" w:type="dxa"/>
            <w:vAlign w:val="center"/>
          </w:tcPr>
          <w:p w:rsidR="00105426" w:rsidRPr="00B14391" w:rsidRDefault="00105426" w:rsidP="00105426">
            <w:pPr>
              <w:rPr>
                <w:bCs/>
                <w:sz w:val="18"/>
                <w:szCs w:val="18"/>
              </w:rPr>
            </w:pPr>
          </w:p>
        </w:tc>
        <w:tc>
          <w:tcPr>
            <w:tcW w:w="1276" w:type="dxa"/>
            <w:vAlign w:val="center"/>
          </w:tcPr>
          <w:p w:rsidR="00105426" w:rsidRPr="00B14391" w:rsidRDefault="00105426" w:rsidP="00105426">
            <w:pPr>
              <w:jc w:val="center"/>
              <w:rPr>
                <w:bCs/>
                <w:sz w:val="18"/>
                <w:szCs w:val="18"/>
              </w:rPr>
            </w:pPr>
          </w:p>
        </w:tc>
        <w:tc>
          <w:tcPr>
            <w:tcW w:w="850" w:type="dxa"/>
            <w:vAlign w:val="center"/>
          </w:tcPr>
          <w:p w:rsidR="00105426" w:rsidRPr="00B14391" w:rsidRDefault="00105426" w:rsidP="00105426">
            <w:pPr>
              <w:jc w:val="center"/>
              <w:rPr>
                <w:sz w:val="18"/>
                <w:szCs w:val="18"/>
              </w:rPr>
            </w:pPr>
            <w:r w:rsidRPr="00B14391">
              <w:rPr>
                <w:sz w:val="18"/>
                <w:szCs w:val="18"/>
              </w:rPr>
              <w:t>23%</w:t>
            </w:r>
          </w:p>
        </w:tc>
        <w:tc>
          <w:tcPr>
            <w:tcW w:w="1276" w:type="dxa"/>
          </w:tcPr>
          <w:p w:rsidR="00105426" w:rsidRPr="00463328" w:rsidRDefault="00105426" w:rsidP="00105426">
            <w:pPr>
              <w:jc w:val="center"/>
              <w:rPr>
                <w:bCs/>
                <w:sz w:val="18"/>
                <w:szCs w:val="18"/>
              </w:rPr>
            </w:pPr>
          </w:p>
        </w:tc>
        <w:tc>
          <w:tcPr>
            <w:tcW w:w="1559" w:type="dxa"/>
          </w:tcPr>
          <w:p w:rsidR="00105426" w:rsidRPr="00463328" w:rsidRDefault="00105426" w:rsidP="00105426">
            <w:pPr>
              <w:jc w:val="center"/>
              <w:rPr>
                <w:bCs/>
                <w:sz w:val="18"/>
                <w:szCs w:val="18"/>
              </w:rPr>
            </w:pPr>
          </w:p>
        </w:tc>
      </w:tr>
      <w:tr w:rsidR="00410B16" w:rsidRPr="00463328" w:rsidTr="008359BA">
        <w:tc>
          <w:tcPr>
            <w:tcW w:w="9781" w:type="dxa"/>
            <w:gridSpan w:val="5"/>
            <w:shd w:val="clear" w:color="auto" w:fill="D9D9D9"/>
          </w:tcPr>
          <w:p w:rsidR="00410B16" w:rsidRPr="00463328" w:rsidRDefault="00410B16" w:rsidP="008359BA">
            <w:pPr>
              <w:pStyle w:val="Tekstpodstawowy"/>
              <w:spacing w:after="120"/>
              <w:jc w:val="right"/>
              <w:rPr>
                <w:rFonts w:ascii="Times New Roman" w:hAnsi="Times New Roman"/>
                <w:b/>
                <w:bCs/>
                <w:sz w:val="18"/>
                <w:szCs w:val="18"/>
              </w:rPr>
            </w:pPr>
            <w:r w:rsidRPr="00463328">
              <w:rPr>
                <w:rFonts w:ascii="Times New Roman" w:hAnsi="Times New Roman"/>
                <w:b/>
                <w:bCs/>
                <w:sz w:val="18"/>
                <w:szCs w:val="18"/>
              </w:rPr>
              <w:t>Razem</w:t>
            </w:r>
          </w:p>
        </w:tc>
        <w:tc>
          <w:tcPr>
            <w:tcW w:w="1276" w:type="dxa"/>
          </w:tcPr>
          <w:p w:rsidR="00410B16" w:rsidRPr="00463328" w:rsidRDefault="00410B16" w:rsidP="008359BA">
            <w:pPr>
              <w:pStyle w:val="Tekstpodstawowy"/>
              <w:spacing w:after="120"/>
              <w:jc w:val="center"/>
              <w:rPr>
                <w:rFonts w:ascii="Times New Roman" w:hAnsi="Times New Roman"/>
                <w:b/>
                <w:bCs/>
                <w:sz w:val="18"/>
                <w:szCs w:val="18"/>
              </w:rPr>
            </w:pPr>
          </w:p>
        </w:tc>
        <w:tc>
          <w:tcPr>
            <w:tcW w:w="850" w:type="dxa"/>
            <w:shd w:val="clear" w:color="auto" w:fill="auto"/>
          </w:tcPr>
          <w:p w:rsidR="00410B16" w:rsidRPr="00463328" w:rsidRDefault="00410B16" w:rsidP="008359BA">
            <w:pPr>
              <w:pStyle w:val="Tekstpodstawowy"/>
              <w:spacing w:after="120"/>
              <w:jc w:val="right"/>
              <w:rPr>
                <w:rFonts w:ascii="Times New Roman" w:hAnsi="Times New Roman"/>
                <w:b/>
                <w:bCs/>
                <w:sz w:val="18"/>
                <w:szCs w:val="18"/>
              </w:rPr>
            </w:pPr>
          </w:p>
        </w:tc>
        <w:tc>
          <w:tcPr>
            <w:tcW w:w="1276" w:type="dxa"/>
          </w:tcPr>
          <w:p w:rsidR="00410B16" w:rsidRPr="00463328" w:rsidRDefault="00410B16" w:rsidP="008359BA">
            <w:pPr>
              <w:pStyle w:val="Tekstpodstawowy"/>
              <w:spacing w:after="120"/>
              <w:jc w:val="right"/>
              <w:rPr>
                <w:rFonts w:ascii="Times New Roman" w:hAnsi="Times New Roman"/>
                <w:b/>
                <w:bCs/>
                <w:sz w:val="18"/>
                <w:szCs w:val="18"/>
              </w:rPr>
            </w:pPr>
          </w:p>
        </w:tc>
        <w:tc>
          <w:tcPr>
            <w:tcW w:w="1559" w:type="dxa"/>
          </w:tcPr>
          <w:p w:rsidR="00410B16" w:rsidRPr="00463328" w:rsidRDefault="00410B16" w:rsidP="008359BA">
            <w:pPr>
              <w:pStyle w:val="Tekstpodstawowy"/>
              <w:spacing w:after="120"/>
              <w:jc w:val="right"/>
              <w:rPr>
                <w:rFonts w:ascii="Times New Roman" w:hAnsi="Times New Roman"/>
                <w:b/>
                <w:bCs/>
                <w:sz w:val="18"/>
                <w:szCs w:val="18"/>
              </w:rPr>
            </w:pPr>
          </w:p>
        </w:tc>
      </w:tr>
    </w:tbl>
    <w:p w:rsidR="00410B16" w:rsidRDefault="00410B16" w:rsidP="00410B16"/>
    <w:p w:rsidR="00410B16" w:rsidRDefault="00410B16" w:rsidP="00410B16">
      <w:pPr>
        <w:jc w:val="right"/>
      </w:pPr>
    </w:p>
    <w:p w:rsidR="00410B16" w:rsidRDefault="00410B16" w:rsidP="00410B16">
      <w:pPr>
        <w:jc w:val="right"/>
      </w:pPr>
    </w:p>
    <w:p w:rsidR="00410B16" w:rsidRPr="00597DDE" w:rsidRDefault="00410B16" w:rsidP="00410B16">
      <w:pPr>
        <w:spacing w:after="120"/>
        <w:rPr>
          <w:b/>
          <w:sz w:val="24"/>
        </w:rPr>
      </w:pPr>
      <w:r w:rsidRPr="00597DDE">
        <w:rPr>
          <w:b/>
        </w:rPr>
        <w:t xml:space="preserve">Wartość brutto Pakietu </w:t>
      </w:r>
      <w:r w:rsidR="00105426">
        <w:rPr>
          <w:b/>
        </w:rPr>
        <w:t>6</w:t>
      </w:r>
      <w:r w:rsidRPr="00597DDE">
        <w:rPr>
          <w:b/>
        </w:rPr>
        <w:t xml:space="preserve"> ........................ zł słownie .......................................................................................................... </w:t>
      </w:r>
    </w:p>
    <w:p w:rsidR="00410B16" w:rsidRPr="00597DDE" w:rsidRDefault="00410B16" w:rsidP="00410B16">
      <w:pPr>
        <w:spacing w:after="120"/>
      </w:pPr>
    </w:p>
    <w:p w:rsidR="00410B16" w:rsidRPr="00597DDE" w:rsidRDefault="00410B16" w:rsidP="00410B16">
      <w:pPr>
        <w:spacing w:after="120"/>
      </w:pPr>
      <w:r w:rsidRPr="00597DDE">
        <w:t>w tym:</w:t>
      </w:r>
    </w:p>
    <w:p w:rsidR="00410B16" w:rsidRPr="00597DDE" w:rsidRDefault="00410B16" w:rsidP="00410B16">
      <w:pPr>
        <w:spacing w:after="120"/>
      </w:pPr>
    </w:p>
    <w:p w:rsidR="00410B16" w:rsidRPr="00597DDE" w:rsidRDefault="00410B16" w:rsidP="00410B16">
      <w:pPr>
        <w:spacing w:after="120"/>
      </w:pPr>
      <w:r w:rsidRPr="00597DDE">
        <w:t>wartość netto - ........................................ zł</w:t>
      </w:r>
    </w:p>
    <w:p w:rsidR="00410B16" w:rsidRPr="00597DDE" w:rsidRDefault="00410B16" w:rsidP="00410B16">
      <w:pPr>
        <w:spacing w:after="120"/>
      </w:pPr>
    </w:p>
    <w:p w:rsidR="00410B16" w:rsidRPr="00597DDE" w:rsidRDefault="00410B16" w:rsidP="00410B16">
      <w:r w:rsidRPr="00597DDE">
        <w:t>podatek VAT - ....................................... zł</w:t>
      </w:r>
    </w:p>
    <w:p w:rsidR="00410B16" w:rsidRPr="0072140B" w:rsidRDefault="00410B16" w:rsidP="00410B16">
      <w:pPr>
        <w:jc w:val="right"/>
        <w:rPr>
          <w:highlight w:val="yellow"/>
        </w:rPr>
      </w:pPr>
    </w:p>
    <w:p w:rsidR="00410B16" w:rsidRPr="0072140B" w:rsidRDefault="00410B16" w:rsidP="00410B16">
      <w:pPr>
        <w:jc w:val="right"/>
        <w:rPr>
          <w:highlight w:val="yellow"/>
        </w:rPr>
      </w:pPr>
    </w:p>
    <w:p w:rsidR="00410B16" w:rsidRPr="00597DDE" w:rsidRDefault="00410B16" w:rsidP="00410B16">
      <w:pPr>
        <w:jc w:val="right"/>
      </w:pPr>
    </w:p>
    <w:p w:rsidR="00410B16" w:rsidRDefault="00410B16" w:rsidP="00410B16">
      <w:pPr>
        <w:jc w:val="right"/>
      </w:pPr>
    </w:p>
    <w:p w:rsidR="00410B16" w:rsidRPr="00597DDE" w:rsidRDefault="00410B16" w:rsidP="00410B16">
      <w:pPr>
        <w:jc w:val="right"/>
      </w:pPr>
    </w:p>
    <w:p w:rsidR="00410B16" w:rsidRPr="00597DDE" w:rsidRDefault="00410B16" w:rsidP="00410B16">
      <w:pPr>
        <w:jc w:val="right"/>
      </w:pPr>
      <w:r w:rsidRPr="00597DDE">
        <w:t>………………………</w:t>
      </w:r>
    </w:p>
    <w:p w:rsidR="00677E2F" w:rsidRDefault="00410B16" w:rsidP="002E546E">
      <w:pPr>
        <w:jc w:val="right"/>
      </w:pPr>
      <w:r w:rsidRPr="00597DDE">
        <w:t xml:space="preserve">                                                                                                                                                                         podpis Wykonawcy</w:t>
      </w:r>
    </w:p>
    <w:p w:rsidR="00677E2F" w:rsidRDefault="00677E2F" w:rsidP="00C17F19">
      <w:pPr>
        <w:jc w:val="center"/>
        <w:sectPr w:rsidR="00677E2F" w:rsidSect="00C17F19">
          <w:footerReference w:type="default" r:id="rId9"/>
          <w:pgSz w:w="16840" w:h="11907" w:orient="landscape" w:code="9"/>
          <w:pgMar w:top="708" w:right="1418" w:bottom="851" w:left="1134" w:header="708" w:footer="879" w:gutter="0"/>
          <w:cols w:space="708"/>
          <w:docGrid w:linePitch="272"/>
        </w:sectPr>
      </w:pPr>
    </w:p>
    <w:p w:rsidR="00A40400" w:rsidRPr="00A64529" w:rsidRDefault="00A40400" w:rsidP="00C17F19">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66634D">
        <w:rPr>
          <w:rFonts w:ascii="Times New Roman" w:hAnsi="Times New Roman"/>
          <w:b/>
          <w:sz w:val="20"/>
        </w:rPr>
        <w:t>4</w:t>
      </w:r>
      <w:r w:rsidR="00C64479">
        <w:rPr>
          <w:rFonts w:ascii="Times New Roman" w:hAnsi="Times New Roman"/>
          <w:b/>
          <w:sz w:val="20"/>
        </w:rPr>
        <w:t>7</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 xml:space="preserve">ostępowania na podstawie art. </w:t>
      </w:r>
      <w:r w:rsidR="00491B96" w:rsidRPr="007966E7">
        <w:rPr>
          <w:sz w:val="23"/>
          <w:szCs w:val="23"/>
          <w:lang w:val="pl-PL"/>
        </w:rPr>
        <w:t>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Pr="005B08A2" w:rsidRDefault="00A40400" w:rsidP="005B08A2">
      <w:pPr>
        <w:ind w:left="5664" w:firstLine="708"/>
        <w:jc w:val="both"/>
        <w:rPr>
          <w:i/>
          <w:sz w:val="16"/>
          <w:szCs w:val="16"/>
        </w:rPr>
      </w:pPr>
      <w:r w:rsidRPr="009277B4">
        <w:rPr>
          <w:i/>
          <w:sz w:val="16"/>
          <w:szCs w:val="16"/>
        </w:rPr>
        <w:t xml:space="preserve">                                         (podpis)</w:t>
      </w:r>
    </w:p>
    <w:p w:rsidR="00F05CF9" w:rsidRDefault="00F05CF9" w:rsidP="00A64529">
      <w:pPr>
        <w:pStyle w:val="Tekstpodstawowy"/>
        <w:spacing w:after="120"/>
        <w:jc w:val="right"/>
        <w:rPr>
          <w:rFonts w:ascii="Times New Roman" w:hAnsi="Times New Roman"/>
          <w:b/>
          <w:bCs/>
          <w:szCs w:val="24"/>
        </w:rPr>
      </w:pPr>
    </w:p>
    <w:sectPr w:rsidR="00F05CF9" w:rsidSect="00C17F19">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D6" w:rsidRDefault="00AD49D6">
      <w:r>
        <w:separator/>
      </w:r>
    </w:p>
  </w:endnote>
  <w:endnote w:type="continuationSeparator" w:id="1">
    <w:p w:rsidR="00AD49D6" w:rsidRDefault="00AD4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885"/>
      <w:docPartObj>
        <w:docPartGallery w:val="Page Numbers (Bottom of Page)"/>
        <w:docPartUnique/>
      </w:docPartObj>
    </w:sdtPr>
    <w:sdtContent>
      <w:p w:rsidR="005D5317" w:rsidRDefault="00145DA0">
        <w:pPr>
          <w:pStyle w:val="Stopka"/>
          <w:jc w:val="right"/>
        </w:pPr>
        <w:r>
          <w:fldChar w:fldCharType="begin"/>
        </w:r>
        <w:r w:rsidR="005D5317">
          <w:instrText>PAGE   \* MERGEFORMAT</w:instrText>
        </w:r>
        <w:r>
          <w:fldChar w:fldCharType="separate"/>
        </w:r>
        <w:r w:rsidR="00532A08">
          <w:rPr>
            <w:noProof/>
          </w:rPr>
          <w:t>1</w:t>
        </w:r>
        <w:r>
          <w:fldChar w:fldCharType="end"/>
        </w:r>
      </w:p>
    </w:sdtContent>
  </w:sdt>
  <w:p w:rsidR="005D5317" w:rsidRDefault="005D531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17" w:rsidRDefault="005D531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D6" w:rsidRDefault="00AD49D6">
      <w:r>
        <w:separator/>
      </w:r>
    </w:p>
  </w:footnote>
  <w:footnote w:type="continuationSeparator" w:id="1">
    <w:p w:rsidR="00AD49D6" w:rsidRDefault="00AD4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916662"/>
    <w:multiLevelType w:val="hybridMultilevel"/>
    <w:tmpl w:val="62DE5992"/>
    <w:lvl w:ilvl="0" w:tplc="A0DA62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8">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103160C2"/>
    <w:multiLevelType w:val="hybridMultilevel"/>
    <w:tmpl w:val="5D6666DC"/>
    <w:lvl w:ilvl="0" w:tplc="3DE027EE">
      <w:start w:val="3"/>
      <w:numFmt w:val="decimal"/>
      <w:lvlText w:val="%1."/>
      <w:lvlJc w:val="left"/>
      <w:pPr>
        <w:ind w:left="78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6417B4F"/>
    <w:multiLevelType w:val="multilevel"/>
    <w:tmpl w:val="45902F0E"/>
    <w:lvl w:ilvl="0">
      <w:start w:val="1"/>
      <w:numFmt w:val="decimal"/>
      <w:lvlText w:val="%1."/>
      <w:lvlJc w:val="left"/>
      <w:pPr>
        <w:ind w:left="786" w:hanging="360"/>
      </w:pPr>
      <w:rPr>
        <w:rFonts w:hint="default"/>
        <w:b w:val="0"/>
        <w:bCs/>
      </w:rPr>
    </w:lvl>
    <w:lvl w:ilvl="1">
      <w:start w:val="3"/>
      <w:numFmt w:val="decimal"/>
      <w:isLgl/>
      <w:lvlText w:val="%1.%2."/>
      <w:lvlJc w:val="left"/>
      <w:pPr>
        <w:ind w:left="876" w:hanging="450"/>
      </w:pPr>
      <w:rPr>
        <w:rFonts w:hint="default"/>
        <w:b/>
        <w:i/>
      </w:rPr>
    </w:lvl>
    <w:lvl w:ilvl="2">
      <w:start w:val="1"/>
      <w:numFmt w:val="decimal"/>
      <w:isLgl/>
      <w:lvlText w:val="%1.%2.%3."/>
      <w:lvlJc w:val="left"/>
      <w:pPr>
        <w:ind w:left="1146" w:hanging="720"/>
      </w:pPr>
      <w:rPr>
        <w:rFonts w:hint="default"/>
        <w:b/>
        <w:i w:val="0"/>
        <w:iCs/>
      </w:rPr>
    </w:lvl>
    <w:lvl w:ilvl="3">
      <w:start w:val="1"/>
      <w:numFmt w:val="decimal"/>
      <w:isLgl/>
      <w:lvlText w:val="%1.%2.%3.%4."/>
      <w:lvlJc w:val="left"/>
      <w:pPr>
        <w:ind w:left="1146" w:hanging="720"/>
      </w:pPr>
      <w:rPr>
        <w:rFonts w:hint="default"/>
        <w:b/>
        <w:i/>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506" w:hanging="1080"/>
      </w:pPr>
      <w:rPr>
        <w:rFonts w:hint="default"/>
        <w:b/>
        <w:i/>
      </w:rPr>
    </w:lvl>
    <w:lvl w:ilvl="6">
      <w:start w:val="1"/>
      <w:numFmt w:val="decimal"/>
      <w:isLgl/>
      <w:lvlText w:val="%1.%2.%3.%4.%5.%6.%7."/>
      <w:lvlJc w:val="left"/>
      <w:pPr>
        <w:ind w:left="1506" w:hanging="1080"/>
      </w:pPr>
      <w:rPr>
        <w:rFonts w:hint="default"/>
        <w:b/>
        <w:i/>
      </w:rPr>
    </w:lvl>
    <w:lvl w:ilvl="7">
      <w:start w:val="1"/>
      <w:numFmt w:val="decimal"/>
      <w:isLgl/>
      <w:lvlText w:val="%1.%2.%3.%4.%5.%6.%7.%8."/>
      <w:lvlJc w:val="left"/>
      <w:pPr>
        <w:ind w:left="1866" w:hanging="1440"/>
      </w:pPr>
      <w:rPr>
        <w:rFonts w:hint="default"/>
        <w:b/>
        <w:i/>
      </w:rPr>
    </w:lvl>
    <w:lvl w:ilvl="8">
      <w:start w:val="1"/>
      <w:numFmt w:val="decimal"/>
      <w:isLgl/>
      <w:lvlText w:val="%1.%2.%3.%4.%5.%6.%7.%8.%9."/>
      <w:lvlJc w:val="left"/>
      <w:pPr>
        <w:ind w:left="1866" w:hanging="1440"/>
      </w:pPr>
      <w:rPr>
        <w:rFonts w:hint="default"/>
        <w:b/>
        <w:i/>
      </w:rPr>
    </w:lvl>
  </w:abstractNum>
  <w:abstractNum w:abstractNumId="24">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4C0EF8"/>
    <w:multiLevelType w:val="hybridMultilevel"/>
    <w:tmpl w:val="834EEAEA"/>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844BE4"/>
    <w:multiLevelType w:val="hybridMultilevel"/>
    <w:tmpl w:val="C7D25A1C"/>
    <w:lvl w:ilvl="0" w:tplc="5C409D9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9E1293"/>
    <w:multiLevelType w:val="hybridMultilevel"/>
    <w:tmpl w:val="735AA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4F0F80"/>
    <w:multiLevelType w:val="multilevel"/>
    <w:tmpl w:val="C162485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49D47ECB"/>
    <w:multiLevelType w:val="hybridMultilevel"/>
    <w:tmpl w:val="047A2D88"/>
    <w:lvl w:ilvl="0" w:tplc="394C72C0">
      <w:start w:val="1"/>
      <w:numFmt w:val="decimal"/>
      <w:lvlText w:val="%1."/>
      <w:lvlJc w:val="left"/>
      <w:pPr>
        <w:ind w:left="2204"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4FFA6E8B"/>
    <w:multiLevelType w:val="hybridMultilevel"/>
    <w:tmpl w:val="6E041362"/>
    <w:lvl w:ilvl="0" w:tplc="04FA45D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18B1A0F"/>
    <w:multiLevelType w:val="hybridMultilevel"/>
    <w:tmpl w:val="06540CB2"/>
    <w:lvl w:ilvl="0" w:tplc="598CC806">
      <w:start w:val="1"/>
      <w:numFmt w:val="decimal"/>
      <w:lvlText w:val="%1."/>
      <w:lvlJc w:val="left"/>
      <w:pPr>
        <w:ind w:left="1134" w:hanging="360"/>
      </w:pPr>
      <w:rPr>
        <w:rFonts w:hint="default"/>
        <w:color w:val="auto"/>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47">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9">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7C6535E"/>
    <w:multiLevelType w:val="hybridMultilevel"/>
    <w:tmpl w:val="065AE842"/>
    <w:lvl w:ilvl="0" w:tplc="792E3EA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AAF7808"/>
    <w:multiLevelType w:val="hybridMultilevel"/>
    <w:tmpl w:val="CF14C9C6"/>
    <w:lvl w:ilvl="0" w:tplc="04FA45D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6">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758947F1"/>
    <w:multiLevelType w:val="hybridMultilevel"/>
    <w:tmpl w:val="6E041362"/>
    <w:lvl w:ilvl="0" w:tplc="04FA45D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7C2F5BA9"/>
    <w:multiLevelType w:val="hybridMultilevel"/>
    <w:tmpl w:val="76A6336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19"/>
  </w:num>
  <w:num w:numId="5">
    <w:abstractNumId w:val="42"/>
  </w:num>
  <w:num w:numId="6">
    <w:abstractNumId w:val="27"/>
  </w:num>
  <w:num w:numId="7">
    <w:abstractNumId w:val="37"/>
  </w:num>
  <w:num w:numId="8">
    <w:abstractNumId w:val="54"/>
  </w:num>
  <w:num w:numId="9">
    <w:abstractNumId w:val="49"/>
  </w:num>
  <w:num w:numId="10">
    <w:abstractNumId w:val="38"/>
  </w:num>
  <w:num w:numId="11">
    <w:abstractNumId w:val="16"/>
  </w:num>
  <w:num w:numId="12">
    <w:abstractNumId w:val="33"/>
  </w:num>
  <w:num w:numId="13">
    <w:abstractNumId w:val="58"/>
  </w:num>
  <w:num w:numId="14">
    <w:abstractNumId w:val="21"/>
  </w:num>
  <w:num w:numId="15">
    <w:abstractNumId w:val="18"/>
  </w:num>
  <w:num w:numId="16">
    <w:abstractNumId w:val="39"/>
  </w:num>
  <w:num w:numId="17">
    <w:abstractNumId w:val="9"/>
  </w:num>
  <w:num w:numId="18">
    <w:abstractNumId w:val="32"/>
  </w:num>
  <w:num w:numId="19">
    <w:abstractNumId w:val="25"/>
  </w:num>
  <w:num w:numId="20">
    <w:abstractNumId w:val="52"/>
  </w:num>
  <w:num w:numId="21">
    <w:abstractNumId w:val="35"/>
  </w:num>
  <w:num w:numId="22">
    <w:abstractNumId w:val="8"/>
  </w:num>
  <w:num w:numId="23">
    <w:abstractNumId w:val="14"/>
  </w:num>
  <w:num w:numId="24">
    <w:abstractNumId w:val="11"/>
  </w:num>
  <w:num w:numId="25">
    <w:abstractNumId w:val="36"/>
  </w:num>
  <w:num w:numId="26">
    <w:abstractNumId w:val="30"/>
  </w:num>
  <w:num w:numId="27">
    <w:abstractNumId w:val="5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7"/>
  </w:num>
  <w:num w:numId="31">
    <w:abstractNumId w:val="46"/>
  </w:num>
  <w:num w:numId="32">
    <w:abstractNumId w:val="53"/>
  </w:num>
  <w:num w:numId="33">
    <w:abstractNumId w:val="23"/>
  </w:num>
  <w:num w:numId="34">
    <w:abstractNumId w:val="45"/>
  </w:num>
  <w:num w:numId="35">
    <w:abstractNumId w:val="5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5"/>
  </w:num>
  <w:num w:numId="48">
    <w:abstractNumId w:val="7"/>
  </w:num>
  <w:num w:numId="49">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216"/>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13B6"/>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686"/>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11E2"/>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15A"/>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4E18"/>
    <w:rsid w:val="00105235"/>
    <w:rsid w:val="00105426"/>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6D77"/>
    <w:rsid w:val="00127120"/>
    <w:rsid w:val="001273CF"/>
    <w:rsid w:val="00127A98"/>
    <w:rsid w:val="00127B8D"/>
    <w:rsid w:val="001308DD"/>
    <w:rsid w:val="00130EE0"/>
    <w:rsid w:val="00131443"/>
    <w:rsid w:val="00131B90"/>
    <w:rsid w:val="00131F20"/>
    <w:rsid w:val="001327B4"/>
    <w:rsid w:val="0013334B"/>
    <w:rsid w:val="001335BB"/>
    <w:rsid w:val="001338B0"/>
    <w:rsid w:val="00133C48"/>
    <w:rsid w:val="00133E33"/>
    <w:rsid w:val="00133FEF"/>
    <w:rsid w:val="0013440B"/>
    <w:rsid w:val="00134499"/>
    <w:rsid w:val="00134DAE"/>
    <w:rsid w:val="00135B1E"/>
    <w:rsid w:val="00135B4C"/>
    <w:rsid w:val="001361E7"/>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E35"/>
    <w:rsid w:val="0014553E"/>
    <w:rsid w:val="00145A3A"/>
    <w:rsid w:val="00145AC1"/>
    <w:rsid w:val="00145CEF"/>
    <w:rsid w:val="00145DA0"/>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C15"/>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4CD8"/>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1A36"/>
    <w:rsid w:val="00202175"/>
    <w:rsid w:val="00202E04"/>
    <w:rsid w:val="002032DC"/>
    <w:rsid w:val="002040C9"/>
    <w:rsid w:val="002043F9"/>
    <w:rsid w:val="00204B04"/>
    <w:rsid w:val="00204B84"/>
    <w:rsid w:val="00204D48"/>
    <w:rsid w:val="002050C7"/>
    <w:rsid w:val="0020528F"/>
    <w:rsid w:val="00205A8B"/>
    <w:rsid w:val="00205D28"/>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97A"/>
    <w:rsid w:val="00216ECC"/>
    <w:rsid w:val="00217002"/>
    <w:rsid w:val="00217893"/>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7B1"/>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4F75"/>
    <w:rsid w:val="0024543D"/>
    <w:rsid w:val="0024572C"/>
    <w:rsid w:val="0024667E"/>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318"/>
    <w:rsid w:val="002814A2"/>
    <w:rsid w:val="00281AF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46E"/>
    <w:rsid w:val="002E56CC"/>
    <w:rsid w:val="002E5DD0"/>
    <w:rsid w:val="002E64E4"/>
    <w:rsid w:val="002E652E"/>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87"/>
    <w:rsid w:val="00322AB3"/>
    <w:rsid w:val="00322CFC"/>
    <w:rsid w:val="00322E75"/>
    <w:rsid w:val="00322EDA"/>
    <w:rsid w:val="003232C8"/>
    <w:rsid w:val="00324170"/>
    <w:rsid w:val="00324492"/>
    <w:rsid w:val="003248E9"/>
    <w:rsid w:val="003258B5"/>
    <w:rsid w:val="00325E69"/>
    <w:rsid w:val="00326EEE"/>
    <w:rsid w:val="0032725A"/>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0A3"/>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47ECD"/>
    <w:rsid w:val="00350343"/>
    <w:rsid w:val="00350E8F"/>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2A3"/>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0B16"/>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6A0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B72"/>
    <w:rsid w:val="00431437"/>
    <w:rsid w:val="004314F4"/>
    <w:rsid w:val="0043186F"/>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328"/>
    <w:rsid w:val="00463B2D"/>
    <w:rsid w:val="00463C23"/>
    <w:rsid w:val="00463E46"/>
    <w:rsid w:val="004648F5"/>
    <w:rsid w:val="00464C12"/>
    <w:rsid w:val="00464E55"/>
    <w:rsid w:val="0046550E"/>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2CC1"/>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87BB8"/>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11D"/>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4D53"/>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16E"/>
    <w:rsid w:val="00511366"/>
    <w:rsid w:val="00511F98"/>
    <w:rsid w:val="00512065"/>
    <w:rsid w:val="00512807"/>
    <w:rsid w:val="00512D7F"/>
    <w:rsid w:val="00513E6E"/>
    <w:rsid w:val="00514060"/>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373"/>
    <w:rsid w:val="0052047C"/>
    <w:rsid w:val="00520534"/>
    <w:rsid w:val="00520773"/>
    <w:rsid w:val="00520AFE"/>
    <w:rsid w:val="005210F1"/>
    <w:rsid w:val="00522486"/>
    <w:rsid w:val="0052423A"/>
    <w:rsid w:val="00524D3A"/>
    <w:rsid w:val="005255B2"/>
    <w:rsid w:val="00525931"/>
    <w:rsid w:val="00525BFA"/>
    <w:rsid w:val="005274DF"/>
    <w:rsid w:val="00527542"/>
    <w:rsid w:val="00527964"/>
    <w:rsid w:val="00527A63"/>
    <w:rsid w:val="0053059C"/>
    <w:rsid w:val="00530689"/>
    <w:rsid w:val="00530B2C"/>
    <w:rsid w:val="00530DCB"/>
    <w:rsid w:val="00531627"/>
    <w:rsid w:val="0053184A"/>
    <w:rsid w:val="00531AF0"/>
    <w:rsid w:val="00531AFC"/>
    <w:rsid w:val="00531B2C"/>
    <w:rsid w:val="00532947"/>
    <w:rsid w:val="00532A08"/>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4AF"/>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56"/>
    <w:rsid w:val="005703C3"/>
    <w:rsid w:val="005709E0"/>
    <w:rsid w:val="00570ACE"/>
    <w:rsid w:val="00570FD8"/>
    <w:rsid w:val="0057159D"/>
    <w:rsid w:val="00571B6F"/>
    <w:rsid w:val="00571C29"/>
    <w:rsid w:val="005721B4"/>
    <w:rsid w:val="00572247"/>
    <w:rsid w:val="00572B71"/>
    <w:rsid w:val="00572C45"/>
    <w:rsid w:val="00572E24"/>
    <w:rsid w:val="00572ED0"/>
    <w:rsid w:val="00573042"/>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67A5"/>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B7F08"/>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2D6A"/>
    <w:rsid w:val="005D37F9"/>
    <w:rsid w:val="005D3D33"/>
    <w:rsid w:val="005D4299"/>
    <w:rsid w:val="005D46A8"/>
    <w:rsid w:val="005D4DDE"/>
    <w:rsid w:val="005D5317"/>
    <w:rsid w:val="005D5F11"/>
    <w:rsid w:val="005D6459"/>
    <w:rsid w:val="005D6BE8"/>
    <w:rsid w:val="005D6D8F"/>
    <w:rsid w:val="005D7684"/>
    <w:rsid w:val="005D7D5E"/>
    <w:rsid w:val="005E047C"/>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3B80"/>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58E2"/>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4B5D"/>
    <w:rsid w:val="0062536E"/>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34D"/>
    <w:rsid w:val="00666624"/>
    <w:rsid w:val="00666BF9"/>
    <w:rsid w:val="00666F37"/>
    <w:rsid w:val="006674A0"/>
    <w:rsid w:val="00667B99"/>
    <w:rsid w:val="00667FE6"/>
    <w:rsid w:val="0067035C"/>
    <w:rsid w:val="006707FB"/>
    <w:rsid w:val="006709DC"/>
    <w:rsid w:val="00670B3A"/>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4B4"/>
    <w:rsid w:val="00676D21"/>
    <w:rsid w:val="00677763"/>
    <w:rsid w:val="00677E2F"/>
    <w:rsid w:val="00680155"/>
    <w:rsid w:val="0068088E"/>
    <w:rsid w:val="0068130F"/>
    <w:rsid w:val="00681AD9"/>
    <w:rsid w:val="006822CB"/>
    <w:rsid w:val="00682311"/>
    <w:rsid w:val="0068239E"/>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0CE"/>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8D9"/>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27"/>
    <w:rsid w:val="006E678C"/>
    <w:rsid w:val="006E6C67"/>
    <w:rsid w:val="006E6CB0"/>
    <w:rsid w:val="006E6D80"/>
    <w:rsid w:val="006E6E25"/>
    <w:rsid w:val="006E7599"/>
    <w:rsid w:val="006E78F0"/>
    <w:rsid w:val="006F011A"/>
    <w:rsid w:val="006F01B8"/>
    <w:rsid w:val="006F03DD"/>
    <w:rsid w:val="006F0592"/>
    <w:rsid w:val="006F0B84"/>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376"/>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E9B"/>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4276"/>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AEF"/>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5E"/>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915"/>
    <w:rsid w:val="00816B30"/>
    <w:rsid w:val="00816D59"/>
    <w:rsid w:val="00816FCF"/>
    <w:rsid w:val="0081701A"/>
    <w:rsid w:val="00817162"/>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0AF6"/>
    <w:rsid w:val="008B121A"/>
    <w:rsid w:val="008B1228"/>
    <w:rsid w:val="008B169A"/>
    <w:rsid w:val="008B24E9"/>
    <w:rsid w:val="008B2930"/>
    <w:rsid w:val="008B2B22"/>
    <w:rsid w:val="008B3107"/>
    <w:rsid w:val="008B3D10"/>
    <w:rsid w:val="008B4642"/>
    <w:rsid w:val="008B532B"/>
    <w:rsid w:val="008B5654"/>
    <w:rsid w:val="008B592E"/>
    <w:rsid w:val="008B5CA9"/>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8BF"/>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6BE5"/>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1C2"/>
    <w:rsid w:val="009143D8"/>
    <w:rsid w:val="0091475C"/>
    <w:rsid w:val="00915040"/>
    <w:rsid w:val="009153F5"/>
    <w:rsid w:val="00915688"/>
    <w:rsid w:val="00915A7C"/>
    <w:rsid w:val="00915D74"/>
    <w:rsid w:val="009162E7"/>
    <w:rsid w:val="00916683"/>
    <w:rsid w:val="009166FF"/>
    <w:rsid w:val="0091683F"/>
    <w:rsid w:val="00916FCB"/>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484A"/>
    <w:rsid w:val="00925306"/>
    <w:rsid w:val="00926479"/>
    <w:rsid w:val="0092650D"/>
    <w:rsid w:val="00927280"/>
    <w:rsid w:val="00927333"/>
    <w:rsid w:val="00927554"/>
    <w:rsid w:val="009277B4"/>
    <w:rsid w:val="009305F8"/>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2B2"/>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BB4"/>
    <w:rsid w:val="00A43DA7"/>
    <w:rsid w:val="00A44267"/>
    <w:rsid w:val="00A44502"/>
    <w:rsid w:val="00A44629"/>
    <w:rsid w:val="00A44635"/>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57DDB"/>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4F5"/>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0B"/>
    <w:rsid w:val="00AD1FC6"/>
    <w:rsid w:val="00AD210F"/>
    <w:rsid w:val="00AD237A"/>
    <w:rsid w:val="00AD264C"/>
    <w:rsid w:val="00AD36D5"/>
    <w:rsid w:val="00AD3C4D"/>
    <w:rsid w:val="00AD3E31"/>
    <w:rsid w:val="00AD40F2"/>
    <w:rsid w:val="00AD4226"/>
    <w:rsid w:val="00AD49D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271"/>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391"/>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953"/>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35"/>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7A0"/>
    <w:rsid w:val="00B9389F"/>
    <w:rsid w:val="00B93F98"/>
    <w:rsid w:val="00B943CD"/>
    <w:rsid w:val="00B9466C"/>
    <w:rsid w:val="00B94FDB"/>
    <w:rsid w:val="00B95316"/>
    <w:rsid w:val="00B95423"/>
    <w:rsid w:val="00B95DCE"/>
    <w:rsid w:val="00B95F69"/>
    <w:rsid w:val="00B95F99"/>
    <w:rsid w:val="00B963CD"/>
    <w:rsid w:val="00B96604"/>
    <w:rsid w:val="00B96F71"/>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6BB5"/>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6C9"/>
    <w:rsid w:val="00BF0965"/>
    <w:rsid w:val="00BF1553"/>
    <w:rsid w:val="00BF186C"/>
    <w:rsid w:val="00BF1F25"/>
    <w:rsid w:val="00BF234A"/>
    <w:rsid w:val="00BF3CE9"/>
    <w:rsid w:val="00BF3EC5"/>
    <w:rsid w:val="00BF476B"/>
    <w:rsid w:val="00BF4B5A"/>
    <w:rsid w:val="00BF4B82"/>
    <w:rsid w:val="00BF4CC6"/>
    <w:rsid w:val="00BF5225"/>
    <w:rsid w:val="00BF5858"/>
    <w:rsid w:val="00BF5929"/>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2C62"/>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17F19"/>
    <w:rsid w:val="00C20067"/>
    <w:rsid w:val="00C20385"/>
    <w:rsid w:val="00C20697"/>
    <w:rsid w:val="00C206B7"/>
    <w:rsid w:val="00C20A8C"/>
    <w:rsid w:val="00C2114B"/>
    <w:rsid w:val="00C21163"/>
    <w:rsid w:val="00C21346"/>
    <w:rsid w:val="00C21386"/>
    <w:rsid w:val="00C2170C"/>
    <w:rsid w:val="00C2180A"/>
    <w:rsid w:val="00C21B6B"/>
    <w:rsid w:val="00C22D19"/>
    <w:rsid w:val="00C22E5C"/>
    <w:rsid w:val="00C236EE"/>
    <w:rsid w:val="00C23D0A"/>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88B"/>
    <w:rsid w:val="00C50947"/>
    <w:rsid w:val="00C50A19"/>
    <w:rsid w:val="00C51192"/>
    <w:rsid w:val="00C520DF"/>
    <w:rsid w:val="00C5248E"/>
    <w:rsid w:val="00C528C5"/>
    <w:rsid w:val="00C5392B"/>
    <w:rsid w:val="00C53BB9"/>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479"/>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2FCA"/>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1EFD"/>
    <w:rsid w:val="00CC262F"/>
    <w:rsid w:val="00CC2CB3"/>
    <w:rsid w:val="00CC3510"/>
    <w:rsid w:val="00CC3670"/>
    <w:rsid w:val="00CC3C64"/>
    <w:rsid w:val="00CC3EB8"/>
    <w:rsid w:val="00CC4005"/>
    <w:rsid w:val="00CC40AF"/>
    <w:rsid w:val="00CC423A"/>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2473"/>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15D"/>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0EC"/>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EBE"/>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0AF"/>
    <w:rsid w:val="00D678FC"/>
    <w:rsid w:val="00D704CF"/>
    <w:rsid w:val="00D70D56"/>
    <w:rsid w:val="00D710DB"/>
    <w:rsid w:val="00D712F9"/>
    <w:rsid w:val="00D72D0B"/>
    <w:rsid w:val="00D7303E"/>
    <w:rsid w:val="00D73085"/>
    <w:rsid w:val="00D73354"/>
    <w:rsid w:val="00D73432"/>
    <w:rsid w:val="00D73754"/>
    <w:rsid w:val="00D74AEE"/>
    <w:rsid w:val="00D750EF"/>
    <w:rsid w:val="00D75862"/>
    <w:rsid w:val="00D75957"/>
    <w:rsid w:val="00D75BF7"/>
    <w:rsid w:val="00D75C12"/>
    <w:rsid w:val="00D75D87"/>
    <w:rsid w:val="00D76525"/>
    <w:rsid w:val="00D76B5F"/>
    <w:rsid w:val="00D76C85"/>
    <w:rsid w:val="00D76CA5"/>
    <w:rsid w:val="00D7793A"/>
    <w:rsid w:val="00D77A35"/>
    <w:rsid w:val="00D77FE6"/>
    <w:rsid w:val="00D801AD"/>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0BCA"/>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1A02"/>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736"/>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7E2"/>
    <w:rsid w:val="00E77CEE"/>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3DBD"/>
    <w:rsid w:val="00EA4056"/>
    <w:rsid w:val="00EA4848"/>
    <w:rsid w:val="00EA4E1F"/>
    <w:rsid w:val="00EA5881"/>
    <w:rsid w:val="00EA5E47"/>
    <w:rsid w:val="00EA67D6"/>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A41"/>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1"/>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501B0"/>
    <w:rsid w:val="00F50290"/>
    <w:rsid w:val="00F50873"/>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2E6"/>
    <w:rsid w:val="00F6249F"/>
    <w:rsid w:val="00F62C79"/>
    <w:rsid w:val="00F63280"/>
    <w:rsid w:val="00F636EF"/>
    <w:rsid w:val="00F63D95"/>
    <w:rsid w:val="00F6418F"/>
    <w:rsid w:val="00F64A4A"/>
    <w:rsid w:val="00F65612"/>
    <w:rsid w:val="00F6582B"/>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1D0A"/>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566D"/>
    <w:rsid w:val="00F96297"/>
    <w:rsid w:val="00F96329"/>
    <w:rsid w:val="00F97BE5"/>
    <w:rsid w:val="00FA013F"/>
    <w:rsid w:val="00FA0337"/>
    <w:rsid w:val="00FA08A0"/>
    <w:rsid w:val="00FA13C7"/>
    <w:rsid w:val="00FA1798"/>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B38"/>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145DA0"/>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rsid w:val="00145DA0"/>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145DA0"/>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145DA0"/>
    <w:pPr>
      <w:keepNext/>
      <w:outlineLvl w:val="3"/>
    </w:pPr>
    <w:rPr>
      <w:b/>
    </w:rPr>
  </w:style>
  <w:style w:type="paragraph" w:styleId="Nagwek5">
    <w:name w:val="heading 5"/>
    <w:basedOn w:val="Normalny"/>
    <w:next w:val="Normalny"/>
    <w:link w:val="Nagwek5Znak"/>
    <w:qFormat/>
    <w:rsid w:val="00145DA0"/>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rsid w:val="00145DA0"/>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145DA0"/>
    <w:pPr>
      <w:keepNext/>
      <w:tabs>
        <w:tab w:val="left" w:pos="214"/>
        <w:tab w:val="left" w:pos="1134"/>
      </w:tabs>
      <w:outlineLvl w:val="6"/>
    </w:pPr>
    <w:rPr>
      <w:sz w:val="28"/>
      <w:lang/>
    </w:rPr>
  </w:style>
  <w:style w:type="paragraph" w:styleId="Nagwek8">
    <w:name w:val="heading 8"/>
    <w:basedOn w:val="Normalny"/>
    <w:next w:val="Normalny"/>
    <w:link w:val="Nagwek8Znak"/>
    <w:qFormat/>
    <w:rsid w:val="00145DA0"/>
    <w:pPr>
      <w:keepNext/>
      <w:jc w:val="center"/>
      <w:outlineLvl w:val="7"/>
    </w:pPr>
    <w:rPr>
      <w:b/>
      <w:lang/>
    </w:rPr>
  </w:style>
  <w:style w:type="paragraph" w:styleId="Nagwek9">
    <w:name w:val="heading 9"/>
    <w:basedOn w:val="Normalny"/>
    <w:next w:val="Normalny"/>
    <w:link w:val="Nagwek9Znak"/>
    <w:qFormat/>
    <w:rsid w:val="00145DA0"/>
    <w:pPr>
      <w:keepNext/>
      <w:outlineLvl w:val="8"/>
    </w:pPr>
    <w:rPr>
      <w:rFonts w:ascii="Arial" w:hAnsi="Arial"/>
      <w:b/>
      <w:sz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145DA0"/>
    <w:pPr>
      <w:widowControl w:val="0"/>
    </w:pPr>
    <w:rPr>
      <w:rFonts w:ascii="Arial" w:hAnsi="Arial"/>
      <w:color w:val="000000"/>
      <w:sz w:val="24"/>
    </w:rPr>
  </w:style>
  <w:style w:type="paragraph" w:styleId="Tekstpodstawowy3">
    <w:name w:val="Body Text 3"/>
    <w:aliases w:val="Body Text 3 Char"/>
    <w:basedOn w:val="Normalny"/>
    <w:link w:val="Tekstpodstawowy3Znak"/>
    <w:rsid w:val="00145DA0"/>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145DA0"/>
    <w:pPr>
      <w:widowControl w:val="0"/>
    </w:pPr>
    <w:rPr>
      <w:rFonts w:ascii="Arial" w:hAnsi="Arial"/>
      <w:b/>
      <w:color w:val="000000"/>
      <w:sz w:val="24"/>
      <w:u w:val="single"/>
      <w:lang/>
    </w:rPr>
  </w:style>
  <w:style w:type="paragraph" w:styleId="Tekstpodstawowy2">
    <w:name w:val="Body Text 2"/>
    <w:basedOn w:val="Normalny"/>
    <w:link w:val="Tekstpodstawowy2Znak"/>
    <w:rsid w:val="00145DA0"/>
    <w:rPr>
      <w:rFonts w:ascii="Arial" w:hAnsi="Arial"/>
      <w:sz w:val="24"/>
      <w:lang/>
    </w:rPr>
  </w:style>
  <w:style w:type="character" w:styleId="Hipercze">
    <w:name w:val="Hyperlink"/>
    <w:rsid w:val="00145DA0"/>
    <w:rPr>
      <w:color w:val="0000FF"/>
      <w:u w:val="single"/>
    </w:rPr>
  </w:style>
  <w:style w:type="paragraph" w:styleId="Tekstpodstawowywcity2">
    <w:name w:val="Body Text Indent 2"/>
    <w:basedOn w:val="Normalny"/>
    <w:link w:val="Tekstpodstawowywcity2Znak"/>
    <w:rsid w:val="00145DA0"/>
    <w:pPr>
      <w:tabs>
        <w:tab w:val="left" w:pos="284"/>
      </w:tabs>
      <w:ind w:left="284" w:hanging="284"/>
    </w:pPr>
  </w:style>
  <w:style w:type="paragraph" w:styleId="Nagwek">
    <w:name w:val="header"/>
    <w:aliases w:val="Header Char"/>
    <w:basedOn w:val="Normalny"/>
    <w:link w:val="NagwekZnak"/>
    <w:uiPriority w:val="99"/>
    <w:rsid w:val="00145DA0"/>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145DA0"/>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145DA0"/>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145DA0"/>
  </w:style>
  <w:style w:type="paragraph" w:styleId="Tekstprzypisudolnego">
    <w:name w:val="footnote text"/>
    <w:aliases w:val=" Znak Znak,Znak Znak Znak,Znak Znak,Znak Znak Znak Znak Znak"/>
    <w:basedOn w:val="Normalny"/>
    <w:link w:val="TekstprzypisudolnegoZnak"/>
    <w:uiPriority w:val="99"/>
    <w:rsid w:val="00145DA0"/>
  </w:style>
  <w:style w:type="paragraph" w:styleId="Tekstpodstawowywcity3">
    <w:name w:val="Body Text Indent 3"/>
    <w:basedOn w:val="Normalny"/>
    <w:link w:val="Tekstpodstawowywcity3Znak"/>
    <w:rsid w:val="00145DA0"/>
    <w:pPr>
      <w:ind w:hanging="76"/>
    </w:pPr>
  </w:style>
  <w:style w:type="paragraph" w:styleId="Tytu">
    <w:name w:val="Title"/>
    <w:basedOn w:val="Normalny"/>
    <w:link w:val="TytuZnak"/>
    <w:qFormat/>
    <w:rsid w:val="00145DA0"/>
    <w:pPr>
      <w:jc w:val="center"/>
    </w:pPr>
    <w:rPr>
      <w:sz w:val="24"/>
      <w:lang/>
    </w:rPr>
  </w:style>
  <w:style w:type="paragraph" w:customStyle="1" w:styleId="Standardowy1">
    <w:name w:val="Standardowy 1"/>
    <w:basedOn w:val="Normalny"/>
    <w:rsid w:val="00145DA0"/>
    <w:pPr>
      <w:spacing w:before="120" w:after="60"/>
    </w:pPr>
    <w:rPr>
      <w:rFonts w:ascii="Arial" w:hAnsi="Arial"/>
      <w:sz w:val="22"/>
    </w:rPr>
  </w:style>
  <w:style w:type="paragraph" w:customStyle="1" w:styleId="Head3">
    <w:name w:val="Head 3"/>
    <w:basedOn w:val="Standardowy1"/>
    <w:rsid w:val="00145DA0"/>
    <w:rPr>
      <w:b/>
    </w:rPr>
  </w:style>
  <w:style w:type="paragraph" w:customStyle="1" w:styleId="Plandokumentu1">
    <w:name w:val="Plan dokumentu1"/>
    <w:basedOn w:val="Normalny"/>
    <w:link w:val="PlandokumentuZnak"/>
    <w:semiHidden/>
    <w:rsid w:val="00145DA0"/>
    <w:pPr>
      <w:shd w:val="clear" w:color="auto" w:fill="000080"/>
    </w:pPr>
    <w:rPr>
      <w:rFonts w:ascii="Tahoma" w:hAnsi="Tahoma"/>
      <w:lang/>
    </w:rPr>
  </w:style>
  <w:style w:type="paragraph" w:styleId="Lista">
    <w:name w:val="List"/>
    <w:basedOn w:val="Normalny"/>
    <w:rsid w:val="00145DA0"/>
    <w:pPr>
      <w:ind w:left="283" w:hanging="283"/>
    </w:pPr>
  </w:style>
  <w:style w:type="paragraph" w:styleId="Lista2">
    <w:name w:val="List 2"/>
    <w:basedOn w:val="Normalny"/>
    <w:rsid w:val="00145DA0"/>
    <w:pPr>
      <w:ind w:left="566" w:hanging="283"/>
    </w:pPr>
  </w:style>
  <w:style w:type="paragraph" w:styleId="Listapunktowana">
    <w:name w:val="List Bullet"/>
    <w:basedOn w:val="Normalny"/>
    <w:rsid w:val="00145DA0"/>
    <w:pPr>
      <w:numPr>
        <w:numId w:val="1"/>
      </w:numPr>
    </w:pPr>
  </w:style>
  <w:style w:type="paragraph" w:styleId="Listapunktowana2">
    <w:name w:val="List Bullet 2"/>
    <w:basedOn w:val="Normalny"/>
    <w:rsid w:val="00145DA0"/>
    <w:pPr>
      <w:numPr>
        <w:numId w:val="2"/>
      </w:numPr>
    </w:pPr>
  </w:style>
  <w:style w:type="paragraph" w:styleId="Listapunktowana3">
    <w:name w:val="List Bullet 3"/>
    <w:basedOn w:val="Normalny"/>
    <w:rsid w:val="00145DA0"/>
    <w:pPr>
      <w:numPr>
        <w:numId w:val="3"/>
      </w:numPr>
    </w:pPr>
  </w:style>
  <w:style w:type="paragraph" w:styleId="Lista-kontynuacja">
    <w:name w:val="List Continue"/>
    <w:basedOn w:val="Normalny"/>
    <w:rsid w:val="00145DA0"/>
    <w:pPr>
      <w:spacing w:after="120"/>
      <w:ind w:left="283"/>
    </w:pPr>
  </w:style>
  <w:style w:type="paragraph" w:styleId="Podtytu">
    <w:name w:val="Subtitle"/>
    <w:basedOn w:val="Normalny"/>
    <w:link w:val="PodtytuZnak"/>
    <w:qFormat/>
    <w:rsid w:val="00145DA0"/>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rsid w:val="00145DA0"/>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145DA0"/>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character" w:styleId="Uwydatnienie">
    <w:name w:val="Emphasis"/>
    <w:uiPriority w:val="20"/>
    <w:qFormat/>
    <w:rsid w:val="00CC423A"/>
    <w:rPr>
      <w:i/>
      <w:iCs/>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E071-930B-48BA-B4BF-41ED1A25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1571</Words>
  <Characters>9431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10981</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2021-11-04T13:51:00Z</cp:lastPrinted>
  <dcterms:created xsi:type="dcterms:W3CDTF">2021-11-04T13:52:00Z</dcterms:created>
  <dcterms:modified xsi:type="dcterms:W3CDTF">2021-11-04T13:53:00Z</dcterms:modified>
</cp:coreProperties>
</file>